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F" w:rsidRDefault="00AE2821" w:rsidP="00A0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  <w:r w:rsidR="00B74CDC">
        <w:rPr>
          <w:rFonts w:ascii="Times New Roman" w:hAnsi="Times New Roman" w:cs="Times New Roman"/>
          <w:sz w:val="28"/>
          <w:szCs w:val="28"/>
        </w:rPr>
        <w:tab/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Карачаево-Черкесская Республика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1E3E6F" w:rsidRDefault="001E3E6F" w:rsidP="001E3E6F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0E90" w:rsidRDefault="001E3E6F" w:rsidP="006E0E90">
      <w:pPr>
        <w:autoSpaceDN w:val="0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E3E6F" w:rsidRPr="00D14264" w:rsidRDefault="001E3E6F" w:rsidP="00D14264">
      <w:pPr>
        <w:autoSpaceDN w:val="0"/>
        <w:spacing w:after="12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90">
        <w:rPr>
          <w:rFonts w:ascii="Times New Roman" w:hAnsi="Times New Roman" w:cs="Times New Roman"/>
          <w:sz w:val="28"/>
          <w:szCs w:val="28"/>
        </w:rPr>
        <w:t xml:space="preserve">       </w:t>
      </w:r>
      <w:r w:rsidR="00513897">
        <w:rPr>
          <w:rFonts w:ascii="Times New Roman" w:hAnsi="Times New Roman" w:cs="Times New Roman"/>
          <w:sz w:val="28"/>
          <w:szCs w:val="28"/>
        </w:rPr>
        <w:t>2</w:t>
      </w:r>
      <w:r w:rsidR="00AE2821">
        <w:rPr>
          <w:rFonts w:ascii="Times New Roman" w:hAnsi="Times New Roman" w:cs="Times New Roman"/>
          <w:sz w:val="28"/>
          <w:szCs w:val="28"/>
        </w:rPr>
        <w:t>7</w:t>
      </w:r>
      <w:r w:rsidR="00513897">
        <w:rPr>
          <w:rFonts w:ascii="Times New Roman" w:hAnsi="Times New Roman" w:cs="Times New Roman"/>
          <w:sz w:val="28"/>
          <w:szCs w:val="28"/>
        </w:rPr>
        <w:t>.04.202</w:t>
      </w:r>
      <w:r w:rsidR="00AE2821">
        <w:rPr>
          <w:rFonts w:ascii="Times New Roman" w:hAnsi="Times New Roman" w:cs="Times New Roman"/>
          <w:sz w:val="28"/>
          <w:szCs w:val="28"/>
        </w:rPr>
        <w:t>3</w:t>
      </w:r>
      <w:r w:rsidR="00513897">
        <w:rPr>
          <w:rFonts w:ascii="Times New Roman" w:hAnsi="Times New Roman" w:cs="Times New Roman"/>
          <w:sz w:val="28"/>
          <w:szCs w:val="28"/>
        </w:rPr>
        <w:t xml:space="preserve"> г</w:t>
      </w:r>
      <w:r w:rsidR="00D14264">
        <w:rPr>
          <w:rFonts w:ascii="Times New Roman" w:hAnsi="Times New Roman" w:cs="Times New Roman"/>
          <w:sz w:val="28"/>
          <w:szCs w:val="28"/>
        </w:rPr>
        <w:t>.</w:t>
      </w:r>
      <w:r w:rsidR="00D1426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E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E0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Учкекен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42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FEF">
        <w:rPr>
          <w:rFonts w:ascii="Times New Roman" w:hAnsi="Times New Roman" w:cs="Times New Roman"/>
          <w:sz w:val="28"/>
          <w:szCs w:val="28"/>
        </w:rPr>
        <w:t xml:space="preserve">№ </w:t>
      </w:r>
      <w:r w:rsidR="00AE2821">
        <w:rPr>
          <w:rFonts w:ascii="Times New Roman" w:hAnsi="Times New Roman" w:cs="Times New Roman"/>
          <w:sz w:val="28"/>
          <w:szCs w:val="28"/>
        </w:rPr>
        <w:t>207</w:t>
      </w:r>
    </w:p>
    <w:p w:rsidR="001E3E6F" w:rsidRDefault="001E3E6F" w:rsidP="00BB5BE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3E6F" w:rsidRDefault="00AE2821" w:rsidP="006E0E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676E">
        <w:rPr>
          <w:rFonts w:ascii="Times New Roman" w:hAnsi="Times New Roman" w:cs="Times New Roman"/>
          <w:sz w:val="28"/>
          <w:szCs w:val="28"/>
        </w:rPr>
        <w:t>Об отчете  Г</w:t>
      </w:r>
      <w:r w:rsidR="001E3E6F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1E3E6F" w:rsidRPr="00AE2821">
        <w:rPr>
          <w:rStyle w:val="FontStyle221"/>
          <w:b w:val="0"/>
          <w:bCs/>
          <w:sz w:val="28"/>
          <w:szCs w:val="28"/>
        </w:rPr>
        <w:t>Малокарачаевского муниципального района</w:t>
      </w:r>
      <w:r w:rsidR="00A1676E" w:rsidRPr="00AE2821">
        <w:rPr>
          <w:rStyle w:val="FontStyle221"/>
          <w:b w:val="0"/>
          <w:bCs/>
          <w:sz w:val="28"/>
          <w:szCs w:val="28"/>
        </w:rPr>
        <w:t xml:space="preserve"> </w:t>
      </w:r>
      <w:r w:rsidR="001E3E6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1E3E6F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1574E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E3E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0E90">
        <w:rPr>
          <w:rFonts w:ascii="Times New Roman" w:hAnsi="Times New Roman" w:cs="Times New Roman"/>
          <w:sz w:val="28"/>
          <w:szCs w:val="28"/>
        </w:rPr>
        <w:t xml:space="preserve">Малокарачаевского муниципального района </w:t>
      </w:r>
      <w:r w:rsidR="001E3E6F">
        <w:rPr>
          <w:rFonts w:ascii="Times New Roman" w:hAnsi="Times New Roman" w:cs="Times New Roman"/>
          <w:sz w:val="28"/>
          <w:szCs w:val="28"/>
        </w:rPr>
        <w:t>за 20</w:t>
      </w:r>
      <w:r w:rsidR="00F72D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3E6F">
        <w:rPr>
          <w:rFonts w:ascii="Times New Roman" w:hAnsi="Times New Roman" w:cs="Times New Roman"/>
          <w:sz w:val="28"/>
          <w:szCs w:val="28"/>
        </w:rPr>
        <w:t xml:space="preserve"> год</w:t>
      </w:r>
      <w:r w:rsidR="006E0E90">
        <w:rPr>
          <w:rFonts w:ascii="Times New Roman" w:hAnsi="Times New Roman" w:cs="Times New Roman"/>
          <w:sz w:val="28"/>
          <w:szCs w:val="28"/>
        </w:rPr>
        <w:t>.</w:t>
      </w:r>
    </w:p>
    <w:p w:rsidR="006E0E90" w:rsidRDefault="006E0E90" w:rsidP="006E0E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6F" w:rsidRDefault="001E3E6F" w:rsidP="001E3E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6E0E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Малокарачаевского муниципального района</w:t>
      </w:r>
      <w:r w:rsidR="00A10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0E90">
        <w:rPr>
          <w:rFonts w:ascii="Times New Roman" w:hAnsi="Times New Roman" w:cs="Times New Roman"/>
          <w:sz w:val="28"/>
          <w:szCs w:val="28"/>
        </w:rPr>
        <w:t xml:space="preserve"> проделанной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1574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E0E90">
        <w:rPr>
          <w:rFonts w:ascii="Times New Roman" w:hAnsi="Times New Roman" w:cs="Times New Roman"/>
          <w:sz w:val="28"/>
          <w:szCs w:val="28"/>
        </w:rPr>
        <w:t xml:space="preserve"> 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72DDC">
        <w:rPr>
          <w:rFonts w:ascii="Times New Roman" w:hAnsi="Times New Roman" w:cs="Times New Roman"/>
          <w:sz w:val="28"/>
          <w:szCs w:val="28"/>
        </w:rPr>
        <w:t>2</w:t>
      </w:r>
      <w:r w:rsidR="006E0E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Совет Малокарачаевского муниципального района</w:t>
      </w:r>
    </w:p>
    <w:p w:rsidR="001E3E6F" w:rsidRDefault="001E3E6F" w:rsidP="001E3E6F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Решил:</w:t>
      </w:r>
    </w:p>
    <w:p w:rsidR="00BB5BEA" w:rsidRPr="00301144" w:rsidRDefault="00301144" w:rsidP="003011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144">
        <w:rPr>
          <w:rFonts w:ascii="Times New Roman" w:hAnsi="Times New Roman" w:cs="Times New Roman"/>
          <w:sz w:val="28"/>
          <w:szCs w:val="28"/>
        </w:rPr>
        <w:t>1.</w:t>
      </w:r>
      <w:r w:rsidR="001E3E6F" w:rsidRPr="0030114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B6E84">
        <w:rPr>
          <w:rFonts w:ascii="Times New Roman" w:hAnsi="Times New Roman" w:cs="Times New Roman"/>
          <w:sz w:val="28"/>
          <w:szCs w:val="28"/>
        </w:rPr>
        <w:t>Г</w:t>
      </w:r>
      <w:r w:rsidR="001E3E6F" w:rsidRPr="00301144">
        <w:rPr>
          <w:rFonts w:ascii="Times New Roman" w:hAnsi="Times New Roman" w:cs="Times New Roman"/>
          <w:sz w:val="28"/>
          <w:szCs w:val="28"/>
        </w:rPr>
        <w:t xml:space="preserve">лавы администрации Малокарачаевского </w:t>
      </w:r>
      <w:proofErr w:type="gramStart"/>
      <w:r w:rsidR="001E3E6F" w:rsidRPr="003011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E3E6F" w:rsidRPr="00301144">
        <w:rPr>
          <w:rFonts w:ascii="Times New Roman" w:hAnsi="Times New Roman" w:cs="Times New Roman"/>
          <w:sz w:val="28"/>
          <w:szCs w:val="28"/>
        </w:rPr>
        <w:t xml:space="preserve"> </w:t>
      </w:r>
      <w:r w:rsidR="00BB5BEA" w:rsidRPr="003011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3E6F" w:rsidRPr="00301144" w:rsidRDefault="001E3E6F" w:rsidP="00BB5BE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144">
        <w:rPr>
          <w:rFonts w:ascii="Times New Roman" w:hAnsi="Times New Roman" w:cs="Times New Roman"/>
          <w:sz w:val="28"/>
          <w:szCs w:val="28"/>
        </w:rPr>
        <w:t>района</w:t>
      </w:r>
      <w:r w:rsidR="00A108D8" w:rsidRPr="00301144">
        <w:rPr>
          <w:rFonts w:ascii="Times New Roman" w:hAnsi="Times New Roman" w:cs="Times New Roman"/>
          <w:sz w:val="28"/>
          <w:szCs w:val="28"/>
        </w:rPr>
        <w:t>,</w:t>
      </w:r>
      <w:r w:rsidRPr="00301144">
        <w:rPr>
          <w:rFonts w:ascii="Times New Roman" w:hAnsi="Times New Roman" w:cs="Times New Roman"/>
          <w:sz w:val="28"/>
          <w:szCs w:val="28"/>
        </w:rPr>
        <w:t xml:space="preserve">  </w:t>
      </w:r>
      <w:r w:rsidR="00F915D4" w:rsidRPr="00301144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="001574E2">
        <w:rPr>
          <w:rFonts w:ascii="Times New Roman" w:hAnsi="Times New Roman" w:cs="Times New Roman"/>
          <w:sz w:val="28"/>
          <w:szCs w:val="28"/>
        </w:rPr>
        <w:t>а</w:t>
      </w:r>
      <w:r w:rsidR="00F915D4" w:rsidRPr="00301144">
        <w:rPr>
          <w:rFonts w:ascii="Times New Roman" w:hAnsi="Times New Roman" w:cs="Times New Roman"/>
          <w:sz w:val="28"/>
          <w:szCs w:val="28"/>
        </w:rPr>
        <w:t xml:space="preserve">дминистрации Малокарачаевского муниципального района за 2022 год  </w:t>
      </w:r>
      <w:r w:rsidRPr="00301144">
        <w:rPr>
          <w:rFonts w:ascii="Times New Roman" w:hAnsi="Times New Roman" w:cs="Times New Roman"/>
          <w:sz w:val="28"/>
          <w:szCs w:val="28"/>
        </w:rPr>
        <w:t>утвердить (приложение к решению).</w:t>
      </w:r>
    </w:p>
    <w:p w:rsidR="001E3E6F" w:rsidRPr="00301144" w:rsidRDefault="00301144" w:rsidP="0030114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1144">
        <w:rPr>
          <w:rFonts w:ascii="Times New Roman" w:hAnsi="Times New Roman" w:cs="Times New Roman"/>
          <w:sz w:val="28"/>
          <w:szCs w:val="28"/>
        </w:rPr>
        <w:t>2.</w:t>
      </w:r>
      <w:r w:rsidR="001E3E6F" w:rsidRPr="0030114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E3E6F" w:rsidRDefault="001E3E6F" w:rsidP="001E3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8BA" w:rsidRDefault="004038BA" w:rsidP="001E3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038BA" w:rsidRDefault="004038BA" w:rsidP="001E3E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3E6F" w:rsidRDefault="00301144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E6F">
        <w:rPr>
          <w:rFonts w:ascii="Times New Roman" w:hAnsi="Times New Roman"/>
          <w:sz w:val="28"/>
          <w:szCs w:val="28"/>
        </w:rPr>
        <w:t xml:space="preserve">Глава Малокарачаевского </w:t>
      </w:r>
    </w:p>
    <w:p w:rsidR="001E3E6F" w:rsidRDefault="00301144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E6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915D4">
        <w:rPr>
          <w:rFonts w:ascii="Times New Roman" w:hAnsi="Times New Roman"/>
          <w:sz w:val="28"/>
          <w:szCs w:val="28"/>
        </w:rPr>
        <w:t>-</w:t>
      </w:r>
    </w:p>
    <w:p w:rsidR="001E3E6F" w:rsidRDefault="00301144" w:rsidP="001E3E6F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E6F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E3E6F">
        <w:rPr>
          <w:rFonts w:ascii="Times New Roman" w:hAnsi="Times New Roman"/>
          <w:sz w:val="28"/>
          <w:szCs w:val="28"/>
        </w:rPr>
        <w:tab/>
      </w:r>
      <w:r w:rsidR="001E3E6F">
        <w:rPr>
          <w:rFonts w:ascii="Times New Roman" w:hAnsi="Times New Roman"/>
          <w:sz w:val="28"/>
          <w:szCs w:val="28"/>
        </w:rPr>
        <w:tab/>
      </w:r>
      <w:r w:rsidR="001E3E6F">
        <w:rPr>
          <w:rFonts w:ascii="Times New Roman" w:hAnsi="Times New Roman"/>
          <w:sz w:val="28"/>
          <w:szCs w:val="28"/>
        </w:rPr>
        <w:tab/>
      </w:r>
      <w:r w:rsidR="001E3E6F">
        <w:rPr>
          <w:rFonts w:ascii="Times New Roman" w:hAnsi="Times New Roman"/>
          <w:sz w:val="28"/>
          <w:szCs w:val="28"/>
        </w:rPr>
        <w:tab/>
        <w:t xml:space="preserve">           </w:t>
      </w:r>
      <w:r w:rsidR="00F915D4">
        <w:rPr>
          <w:rFonts w:ascii="Times New Roman" w:hAnsi="Times New Roman"/>
          <w:sz w:val="28"/>
          <w:szCs w:val="28"/>
        </w:rPr>
        <w:t xml:space="preserve">        </w:t>
      </w:r>
      <w:r w:rsidR="001E3E6F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1E3E6F">
        <w:rPr>
          <w:rFonts w:ascii="Times New Roman" w:hAnsi="Times New Roman"/>
          <w:sz w:val="28"/>
          <w:szCs w:val="28"/>
        </w:rPr>
        <w:t>У.Х.Тамбиев</w:t>
      </w:r>
      <w:proofErr w:type="spellEnd"/>
    </w:p>
    <w:p w:rsidR="001E3E6F" w:rsidRDefault="001E3E6F" w:rsidP="001E3E6F">
      <w:pPr>
        <w:spacing w:line="240" w:lineRule="auto"/>
        <w:ind w:righ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51F83" w:rsidRDefault="00D51F83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51F83" w:rsidRDefault="00D51F83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51F83" w:rsidRDefault="00D51F83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14264" w:rsidRDefault="00D14264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51F83" w:rsidRPr="0016037A" w:rsidRDefault="00D51F83" w:rsidP="00D51F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:rsidR="00D51F83" w:rsidRPr="0016037A" w:rsidRDefault="00D51F83" w:rsidP="00D51F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t>Малокарачаевского муниципального района</w:t>
      </w:r>
    </w:p>
    <w:p w:rsidR="00D51F83" w:rsidRPr="0016037A" w:rsidRDefault="00D51F83" w:rsidP="00D51F8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037A">
        <w:rPr>
          <w:rFonts w:ascii="Times New Roman" w:hAnsi="Times New Roman"/>
          <w:sz w:val="24"/>
          <w:szCs w:val="24"/>
        </w:rPr>
        <w:t>от  2</w:t>
      </w:r>
      <w:r>
        <w:rPr>
          <w:rFonts w:ascii="Times New Roman" w:hAnsi="Times New Roman"/>
          <w:sz w:val="24"/>
          <w:szCs w:val="24"/>
        </w:rPr>
        <w:t>7</w:t>
      </w:r>
      <w:r w:rsidRPr="0016037A">
        <w:rPr>
          <w:rFonts w:ascii="Times New Roman" w:hAnsi="Times New Roman"/>
          <w:sz w:val="24"/>
          <w:szCs w:val="24"/>
        </w:rPr>
        <w:t>.04.202</w:t>
      </w:r>
      <w:r>
        <w:rPr>
          <w:rFonts w:ascii="Times New Roman" w:hAnsi="Times New Roman"/>
          <w:sz w:val="24"/>
          <w:szCs w:val="24"/>
        </w:rPr>
        <w:t>3</w:t>
      </w:r>
      <w:r w:rsidRPr="0016037A">
        <w:rPr>
          <w:rFonts w:ascii="Times New Roman" w:hAnsi="Times New Roman"/>
          <w:sz w:val="24"/>
          <w:szCs w:val="24"/>
        </w:rPr>
        <w:t xml:space="preserve"> г.   № </w:t>
      </w:r>
      <w:r>
        <w:rPr>
          <w:rFonts w:ascii="Times New Roman" w:hAnsi="Times New Roman"/>
          <w:sz w:val="24"/>
          <w:szCs w:val="24"/>
        </w:rPr>
        <w:t>207</w:t>
      </w:r>
      <w:r w:rsidRPr="0016037A">
        <w:rPr>
          <w:rFonts w:ascii="Times New Roman" w:hAnsi="Times New Roman"/>
          <w:sz w:val="24"/>
          <w:szCs w:val="24"/>
        </w:rPr>
        <w:t xml:space="preserve"> </w:t>
      </w: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72DDC" w:rsidRDefault="00F72DDC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51F83" w:rsidRPr="00FB239D" w:rsidRDefault="00D51F83" w:rsidP="00D51F83">
      <w:pPr>
        <w:ind w:left="-284" w:right="-284" w:firstLine="709"/>
        <w:jc w:val="center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Уважаемые депутаты и приглашенные!</w:t>
      </w:r>
    </w:p>
    <w:p w:rsidR="00D51F83" w:rsidRPr="00FB239D" w:rsidRDefault="00D51F83" w:rsidP="00D51F83">
      <w:pPr>
        <w:ind w:left="-284" w:right="-284" w:firstLine="709"/>
        <w:jc w:val="both"/>
        <w:rPr>
          <w:rFonts w:ascii="Times New Roman" w:hAnsi="Times New Roman"/>
          <w:sz w:val="30"/>
          <w:szCs w:val="30"/>
        </w:rPr>
      </w:pP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В соответствии с Уставом Малокарачаевского муниципального района  представляю отчет о результатах деятельно</w:t>
      </w:r>
      <w:r>
        <w:rPr>
          <w:rFonts w:ascii="Times New Roman" w:hAnsi="Times New Roman"/>
          <w:sz w:val="30"/>
          <w:szCs w:val="30"/>
        </w:rPr>
        <w:t>сти администрации района за 2022</w:t>
      </w:r>
      <w:r w:rsidRPr="00FB239D">
        <w:rPr>
          <w:rFonts w:ascii="Times New Roman" w:hAnsi="Times New Roman"/>
          <w:sz w:val="30"/>
          <w:szCs w:val="30"/>
        </w:rPr>
        <w:t xml:space="preserve"> год по исполнению полномочий по вопросам местного значения, государственных полномочий, переданных органам местного самоуправления.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Доверие населения к органам местного самоуправления напрямую зависит от слаженной работы всех ветвей власти.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Итоги года – это результат совместной работы администрации района с районным Советом, руководителями органов государственной власти республики, главами сельских поселений, руководителями предприятий и учреждений, общественными организациями. Это итоги финансово-экономической, инвестиционной, образовательной, культурной, спортивной, управленческой деятельности.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2022</w:t>
      </w:r>
      <w:r w:rsidRPr="00FB239D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 xml:space="preserve"> был временем серьезных испытаний для всей страны. Международная обстановка</w:t>
      </w:r>
      <w:r w:rsidRPr="00514552">
        <w:rPr>
          <w:rFonts w:ascii="Times New Roman" w:hAnsi="Times New Roman"/>
          <w:sz w:val="30"/>
          <w:szCs w:val="30"/>
        </w:rPr>
        <w:t xml:space="preserve">  и </w:t>
      </w:r>
      <w:r>
        <w:rPr>
          <w:rFonts w:ascii="Times New Roman" w:hAnsi="Times New Roman"/>
          <w:sz w:val="30"/>
          <w:szCs w:val="30"/>
        </w:rPr>
        <w:t>специальная военная операция</w:t>
      </w:r>
      <w:r w:rsidRPr="00514552">
        <w:rPr>
          <w:rFonts w:ascii="Times New Roman" w:hAnsi="Times New Roman"/>
          <w:sz w:val="30"/>
          <w:szCs w:val="30"/>
        </w:rPr>
        <w:t xml:space="preserve"> на территории Украины</w:t>
      </w:r>
      <w:r>
        <w:rPr>
          <w:rFonts w:ascii="Times New Roman" w:hAnsi="Times New Roman"/>
          <w:sz w:val="30"/>
          <w:szCs w:val="30"/>
        </w:rPr>
        <w:t xml:space="preserve"> требую</w:t>
      </w:r>
      <w:r w:rsidRPr="00514552">
        <w:rPr>
          <w:rFonts w:ascii="Times New Roman" w:hAnsi="Times New Roman"/>
          <w:sz w:val="30"/>
          <w:szCs w:val="30"/>
        </w:rPr>
        <w:t>т</w:t>
      </w:r>
      <w:r w:rsidRPr="00514552">
        <w:t xml:space="preserve"> </w:t>
      </w:r>
      <w:r>
        <w:rPr>
          <w:rFonts w:ascii="Times New Roman" w:hAnsi="Times New Roman"/>
          <w:sz w:val="30"/>
          <w:szCs w:val="30"/>
        </w:rPr>
        <w:t>к</w:t>
      </w:r>
      <w:r w:rsidRPr="00514552">
        <w:rPr>
          <w:rFonts w:ascii="Times New Roman" w:hAnsi="Times New Roman"/>
          <w:sz w:val="30"/>
          <w:szCs w:val="30"/>
        </w:rPr>
        <w:t>онсолидации и собранности всех здоровых сил общества, стойкости.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Несмотря на сложности, усилия районной администрации в прошедшем году были направлены на то, чтобы повысить качество жизни граждан, помочь жителям района мерами поддержки.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Прошедший 2022 год для Карачаево-Черкесии был юбилейным, мы отметили 100-летие нашей республики. Как вы знаете, к юбилею в республике открыто много социальных объектов, организовано множество ярких культурных, образовательных спортивных мероприятий, в проведении которых наш район также активно участвовал.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Малокарачаевский район сегодня – это 13 населенных пунктов, 10 сельских поселений.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lastRenderedPageBreak/>
        <w:t xml:space="preserve">Численность постоянного населения Малокарачаевского района на </w:t>
      </w:r>
      <w:r>
        <w:rPr>
          <w:rFonts w:ascii="Times New Roman" w:hAnsi="Times New Roman"/>
          <w:sz w:val="30"/>
          <w:szCs w:val="30"/>
          <w:lang w:eastAsia="ru-RU"/>
        </w:rPr>
        <w:t xml:space="preserve">начало </w:t>
      </w:r>
      <w:r w:rsidRPr="00FB239D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года составила</w:t>
      </w:r>
      <w:r>
        <w:rPr>
          <w:rFonts w:ascii="Times New Roman" w:hAnsi="Times New Roman"/>
          <w:sz w:val="30"/>
          <w:szCs w:val="30"/>
        </w:rPr>
        <w:t xml:space="preserve"> 42</w:t>
      </w:r>
      <w:r w:rsidRPr="00FB239D">
        <w:rPr>
          <w:rFonts w:ascii="Times New Roman" w:hAnsi="Times New Roman"/>
          <w:sz w:val="30"/>
          <w:szCs w:val="30"/>
        </w:rPr>
        <w:t xml:space="preserve"> тыс. </w:t>
      </w:r>
      <w:r>
        <w:rPr>
          <w:rFonts w:ascii="Times New Roman" w:hAnsi="Times New Roman"/>
          <w:sz w:val="30"/>
          <w:szCs w:val="30"/>
        </w:rPr>
        <w:t>972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  <w:lang w:eastAsia="ru-RU"/>
        </w:rPr>
        <w:t>человек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FB239D">
        <w:rPr>
          <w:rFonts w:ascii="Times New Roman" w:hAnsi="Times New Roman"/>
          <w:sz w:val="30"/>
          <w:szCs w:val="30"/>
        </w:rPr>
        <w:t>Из них мужчины составляют 20</w:t>
      </w:r>
      <w:r>
        <w:rPr>
          <w:rFonts w:ascii="Times New Roman" w:hAnsi="Times New Roman"/>
          <w:sz w:val="30"/>
          <w:szCs w:val="30"/>
        </w:rPr>
        <w:t>197</w:t>
      </w:r>
      <w:r w:rsidRPr="00FB239D">
        <w:rPr>
          <w:rFonts w:ascii="Times New Roman" w:hAnsi="Times New Roman"/>
          <w:sz w:val="30"/>
          <w:szCs w:val="30"/>
        </w:rPr>
        <w:t xml:space="preserve"> человек (47%) , женщины – 22</w:t>
      </w:r>
      <w:r>
        <w:rPr>
          <w:rFonts w:ascii="Times New Roman" w:hAnsi="Times New Roman"/>
          <w:sz w:val="30"/>
          <w:szCs w:val="30"/>
        </w:rPr>
        <w:t>775</w:t>
      </w:r>
      <w:r w:rsidRPr="00FB239D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(53%) от общей численности населения.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Трудоспособное население составляет  60,7% от общей численности населения района,  моложе трудоспособного – 19,3%, старше трудоспособного – 20%.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Общая численность </w:t>
      </w:r>
      <w:proofErr w:type="gramStart"/>
      <w:r w:rsidRPr="00FB239D">
        <w:rPr>
          <w:rFonts w:ascii="Times New Roman" w:hAnsi="Times New Roman"/>
          <w:sz w:val="30"/>
          <w:szCs w:val="30"/>
        </w:rPr>
        <w:t>занятых</w:t>
      </w:r>
      <w:proofErr w:type="gramEnd"/>
      <w:r w:rsidRPr="00FB239D">
        <w:rPr>
          <w:rFonts w:ascii="Times New Roman" w:hAnsi="Times New Roman"/>
          <w:sz w:val="30"/>
          <w:szCs w:val="30"/>
        </w:rPr>
        <w:t xml:space="preserve"> в экономике составляет 223</w:t>
      </w:r>
      <w:r>
        <w:rPr>
          <w:rFonts w:ascii="Times New Roman" w:hAnsi="Times New Roman"/>
          <w:sz w:val="30"/>
          <w:szCs w:val="30"/>
        </w:rPr>
        <w:t>1</w:t>
      </w:r>
      <w:r w:rsidRPr="00FB239D">
        <w:rPr>
          <w:rFonts w:ascii="Times New Roman" w:hAnsi="Times New Roman"/>
          <w:sz w:val="30"/>
          <w:szCs w:val="30"/>
        </w:rPr>
        <w:t xml:space="preserve">4 человека.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Общее число индивидуальных предпри</w:t>
      </w:r>
      <w:r>
        <w:rPr>
          <w:rFonts w:ascii="Times New Roman" w:hAnsi="Times New Roman"/>
          <w:sz w:val="30"/>
          <w:szCs w:val="30"/>
        </w:rPr>
        <w:t>нимателей на 01.01</w:t>
      </w:r>
      <w:r w:rsidRPr="00FB239D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>3 года составило 1 265</w:t>
      </w:r>
      <w:r w:rsidRPr="00FB239D">
        <w:rPr>
          <w:rFonts w:ascii="Times New Roman" w:hAnsi="Times New Roman"/>
          <w:sz w:val="30"/>
          <w:szCs w:val="30"/>
        </w:rPr>
        <w:t xml:space="preserve"> человек (на </w:t>
      </w:r>
      <w:r>
        <w:rPr>
          <w:rFonts w:ascii="Times New Roman" w:hAnsi="Times New Roman"/>
          <w:sz w:val="30"/>
          <w:szCs w:val="30"/>
        </w:rPr>
        <w:t>4</w:t>
      </w:r>
      <w:r w:rsidRPr="00FB239D">
        <w:rPr>
          <w:rFonts w:ascii="Times New Roman" w:hAnsi="Times New Roman"/>
          <w:sz w:val="30"/>
          <w:szCs w:val="30"/>
        </w:rPr>
        <w:t xml:space="preserve"> % больше по сравнению с прошлогодним  периодом), в том числе </w:t>
      </w:r>
      <w:r>
        <w:rPr>
          <w:rFonts w:ascii="Times New Roman" w:hAnsi="Times New Roman"/>
          <w:sz w:val="30"/>
          <w:szCs w:val="30"/>
        </w:rPr>
        <w:t>188</w:t>
      </w:r>
      <w:r w:rsidRPr="00FB239D">
        <w:rPr>
          <w:rFonts w:ascii="Times New Roman" w:hAnsi="Times New Roman"/>
          <w:sz w:val="30"/>
          <w:szCs w:val="30"/>
        </w:rPr>
        <w:t xml:space="preserve"> - главы КФХ (уменьшение на </w:t>
      </w:r>
      <w:r>
        <w:rPr>
          <w:rFonts w:ascii="Times New Roman" w:hAnsi="Times New Roman"/>
          <w:sz w:val="30"/>
          <w:szCs w:val="30"/>
        </w:rPr>
        <w:t>10</w:t>
      </w:r>
      <w:r w:rsidRPr="00FB239D">
        <w:rPr>
          <w:rFonts w:ascii="Times New Roman" w:hAnsi="Times New Roman"/>
          <w:sz w:val="30"/>
          <w:szCs w:val="30"/>
        </w:rPr>
        <w:t>%).</w:t>
      </w:r>
      <w:r w:rsidRPr="00FB239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B239D">
        <w:rPr>
          <w:rFonts w:ascii="Times New Roman" w:hAnsi="Times New Roman"/>
          <w:color w:val="000000"/>
          <w:sz w:val="30"/>
          <w:szCs w:val="30"/>
        </w:rPr>
        <w:t>К</w:t>
      </w:r>
      <w:r w:rsidRPr="00FB239D">
        <w:rPr>
          <w:rFonts w:ascii="Times New Roman" w:hAnsi="Times New Roman"/>
          <w:sz w:val="30"/>
          <w:szCs w:val="30"/>
        </w:rPr>
        <w:t xml:space="preserve">оличество юридических лиц составило  </w:t>
      </w:r>
      <w:r>
        <w:rPr>
          <w:rFonts w:ascii="Times New Roman" w:hAnsi="Times New Roman"/>
          <w:sz w:val="30"/>
          <w:szCs w:val="30"/>
        </w:rPr>
        <w:t>399</w:t>
      </w:r>
      <w:r w:rsidRPr="00FB239D">
        <w:rPr>
          <w:rFonts w:ascii="Times New Roman" w:hAnsi="Times New Roman"/>
          <w:sz w:val="30"/>
          <w:szCs w:val="30"/>
        </w:rPr>
        <w:t xml:space="preserve"> ед.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увеличение</w:t>
      </w:r>
      <w:r w:rsidRPr="00FB239D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>0,3%</w:t>
      </w:r>
      <w:r w:rsidRPr="00FB239D">
        <w:rPr>
          <w:rFonts w:ascii="Times New Roman" w:hAnsi="Times New Roman"/>
          <w:sz w:val="30"/>
          <w:szCs w:val="30"/>
        </w:rPr>
        <w:t xml:space="preserve"> в сравнении с прошлым годом), из них к субъектам малого и среднего предпринимательства относится 294 предприятия (73%).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Среднесписочная численность работников </w:t>
      </w:r>
      <w:r>
        <w:rPr>
          <w:rFonts w:ascii="Times New Roman" w:hAnsi="Times New Roman"/>
          <w:sz w:val="30"/>
          <w:szCs w:val="30"/>
        </w:rPr>
        <w:t xml:space="preserve">(без внешних совместителей) </w:t>
      </w:r>
      <w:r w:rsidRPr="00FB239D">
        <w:rPr>
          <w:rFonts w:ascii="Times New Roman" w:hAnsi="Times New Roman"/>
          <w:sz w:val="30"/>
          <w:szCs w:val="30"/>
        </w:rPr>
        <w:t>составила 28</w:t>
      </w:r>
      <w:r>
        <w:rPr>
          <w:rFonts w:ascii="Times New Roman" w:hAnsi="Times New Roman"/>
          <w:sz w:val="30"/>
          <w:szCs w:val="30"/>
        </w:rPr>
        <w:t>40</w:t>
      </w:r>
      <w:r w:rsidRPr="00FB239D">
        <w:rPr>
          <w:rFonts w:ascii="Times New Roman" w:hAnsi="Times New Roman"/>
          <w:sz w:val="30"/>
          <w:szCs w:val="30"/>
        </w:rPr>
        <w:t xml:space="preserve"> человек, снизив прошлогодний показатель на </w:t>
      </w:r>
      <w:r>
        <w:rPr>
          <w:rFonts w:ascii="Times New Roman" w:hAnsi="Times New Roman"/>
          <w:sz w:val="30"/>
          <w:szCs w:val="30"/>
        </w:rPr>
        <w:t>2,4</w:t>
      </w:r>
      <w:r w:rsidRPr="00FB239D">
        <w:rPr>
          <w:rFonts w:ascii="Times New Roman" w:hAnsi="Times New Roman"/>
          <w:sz w:val="30"/>
          <w:szCs w:val="30"/>
        </w:rPr>
        <w:t>%.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Среднемесячная заработная плата работников по району увеличилась по сравнению с аналогичным периодом прошлого года на </w:t>
      </w:r>
      <w:r>
        <w:rPr>
          <w:rFonts w:ascii="Times New Roman" w:hAnsi="Times New Roman"/>
          <w:sz w:val="30"/>
          <w:szCs w:val="30"/>
        </w:rPr>
        <w:t>9,4</w:t>
      </w:r>
      <w:r w:rsidRPr="00FB239D">
        <w:rPr>
          <w:rFonts w:ascii="Times New Roman" w:hAnsi="Times New Roman"/>
          <w:sz w:val="30"/>
          <w:szCs w:val="30"/>
        </w:rPr>
        <w:t>% и составила  2</w:t>
      </w:r>
      <w:r>
        <w:rPr>
          <w:rFonts w:ascii="Times New Roman" w:hAnsi="Times New Roman"/>
          <w:sz w:val="30"/>
          <w:szCs w:val="30"/>
        </w:rPr>
        <w:t>9</w:t>
      </w:r>
      <w:r w:rsidRPr="00FB239D">
        <w:rPr>
          <w:rFonts w:ascii="Times New Roman" w:hAnsi="Times New Roman"/>
          <w:sz w:val="30"/>
          <w:szCs w:val="30"/>
        </w:rPr>
        <w:t>тыс.</w:t>
      </w:r>
      <w:r>
        <w:rPr>
          <w:rFonts w:ascii="Times New Roman" w:hAnsi="Times New Roman"/>
          <w:sz w:val="30"/>
          <w:szCs w:val="30"/>
        </w:rPr>
        <w:t xml:space="preserve"> 741 рубль</w:t>
      </w:r>
      <w:r w:rsidRPr="00FB239D">
        <w:rPr>
          <w:rFonts w:ascii="Times New Roman" w:hAnsi="Times New Roman"/>
          <w:sz w:val="30"/>
          <w:szCs w:val="30"/>
        </w:rPr>
        <w:t xml:space="preserve">. 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FB239D">
        <w:rPr>
          <w:rFonts w:ascii="Times New Roman" w:eastAsia="Calibri" w:hAnsi="Times New Roman"/>
          <w:color w:val="000000"/>
          <w:sz w:val="30"/>
          <w:szCs w:val="30"/>
        </w:rPr>
        <w:t>Уровень средней заработной платы работников учреждений бюджетной сферы Малокарачаевского муниципального района за 202</w:t>
      </w:r>
      <w:r>
        <w:rPr>
          <w:rFonts w:ascii="Times New Roman" w:eastAsia="Calibri" w:hAnsi="Times New Roman"/>
          <w:color w:val="000000"/>
          <w:sz w:val="30"/>
          <w:szCs w:val="30"/>
        </w:rPr>
        <w:t>2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 год составил: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FB239D">
        <w:rPr>
          <w:rFonts w:ascii="Times New Roman" w:eastAsia="Calibri" w:hAnsi="Times New Roman"/>
          <w:color w:val="000000"/>
          <w:sz w:val="30"/>
          <w:szCs w:val="30"/>
        </w:rPr>
        <w:t>общее образование – 2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9 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>тыс.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12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4 руб. 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FB239D">
        <w:rPr>
          <w:rFonts w:ascii="Times New Roman" w:eastAsia="Calibri" w:hAnsi="Times New Roman"/>
          <w:color w:val="000000"/>
          <w:sz w:val="30"/>
          <w:szCs w:val="30"/>
        </w:rPr>
        <w:t>дошкольное образование – 2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5 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>тыс.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>4</w:t>
      </w:r>
      <w:r>
        <w:rPr>
          <w:rFonts w:ascii="Times New Roman" w:eastAsia="Calibri" w:hAnsi="Times New Roman"/>
          <w:color w:val="000000"/>
          <w:sz w:val="30"/>
          <w:szCs w:val="30"/>
        </w:rPr>
        <w:t>65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 руб.;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FB239D">
        <w:rPr>
          <w:rFonts w:ascii="Times New Roman" w:eastAsia="Calibri" w:hAnsi="Times New Roman"/>
          <w:color w:val="000000"/>
          <w:sz w:val="30"/>
          <w:szCs w:val="30"/>
        </w:rPr>
        <w:t>дополнительное образование – 2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8 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>тыс.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569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 руб.;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FB239D">
        <w:rPr>
          <w:rFonts w:ascii="Times New Roman" w:eastAsia="Calibri" w:hAnsi="Times New Roman"/>
          <w:color w:val="000000"/>
          <w:sz w:val="30"/>
          <w:szCs w:val="30"/>
        </w:rPr>
        <w:t>по учреждениям культуры – 2</w:t>
      </w:r>
      <w:r>
        <w:rPr>
          <w:rFonts w:ascii="Times New Roman" w:eastAsia="Calibri" w:hAnsi="Times New Roman"/>
          <w:color w:val="000000"/>
          <w:sz w:val="30"/>
          <w:szCs w:val="30"/>
        </w:rPr>
        <w:t>7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 тыс.</w:t>
      </w:r>
      <w:r>
        <w:rPr>
          <w:rFonts w:ascii="Times New Roman" w:eastAsia="Calibri" w:hAnsi="Times New Roman"/>
          <w:color w:val="000000"/>
          <w:sz w:val="30"/>
          <w:szCs w:val="30"/>
        </w:rPr>
        <w:t xml:space="preserve"> 755</w:t>
      </w:r>
      <w:r w:rsidRPr="00FB239D">
        <w:rPr>
          <w:rFonts w:ascii="Times New Roman" w:eastAsia="Calibri" w:hAnsi="Times New Roman"/>
          <w:color w:val="000000"/>
          <w:sz w:val="30"/>
          <w:szCs w:val="30"/>
        </w:rPr>
        <w:t xml:space="preserve"> руб.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Уровень официально регистрируемой безработицы к концу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года составил </w:t>
      </w:r>
      <w:r>
        <w:rPr>
          <w:rFonts w:ascii="Times New Roman" w:hAnsi="Times New Roman"/>
          <w:sz w:val="30"/>
          <w:szCs w:val="30"/>
          <w:lang w:eastAsia="ru-RU"/>
        </w:rPr>
        <w:t>727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человек (</w:t>
      </w:r>
      <w:r>
        <w:rPr>
          <w:rFonts w:ascii="Times New Roman" w:hAnsi="Times New Roman"/>
          <w:sz w:val="30"/>
          <w:szCs w:val="30"/>
          <w:lang w:eastAsia="ru-RU"/>
        </w:rPr>
        <w:t>на 14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% </w:t>
      </w:r>
      <w:r>
        <w:rPr>
          <w:rFonts w:ascii="Times New Roman" w:hAnsi="Times New Roman"/>
          <w:sz w:val="30"/>
          <w:szCs w:val="30"/>
          <w:lang w:eastAsia="ru-RU"/>
        </w:rPr>
        <w:t>меньше по сравнению с 2021 годом</w:t>
      </w:r>
      <w:r w:rsidRPr="00FB239D">
        <w:rPr>
          <w:rFonts w:ascii="Times New Roman" w:hAnsi="Times New Roman"/>
          <w:sz w:val="30"/>
          <w:szCs w:val="30"/>
          <w:lang w:eastAsia="ru-RU"/>
        </w:rPr>
        <w:t>).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Объем отгруженных товаров собственного производства, выполненных работ и услуг собственными силами составил </w:t>
      </w:r>
      <w:r>
        <w:rPr>
          <w:rFonts w:ascii="Times New Roman" w:hAnsi="Times New Roman"/>
          <w:sz w:val="30"/>
          <w:szCs w:val="30"/>
          <w:lang w:eastAsia="ru-RU"/>
        </w:rPr>
        <w:t>600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млн. руб., что больше на </w:t>
      </w:r>
      <w:r>
        <w:rPr>
          <w:rFonts w:ascii="Times New Roman" w:hAnsi="Times New Roman"/>
          <w:sz w:val="30"/>
          <w:szCs w:val="30"/>
          <w:lang w:eastAsia="ru-RU"/>
        </w:rPr>
        <w:t>17</w:t>
      </w:r>
      <w:r w:rsidRPr="00FB239D">
        <w:rPr>
          <w:rFonts w:ascii="Times New Roman" w:hAnsi="Times New Roman"/>
          <w:sz w:val="30"/>
          <w:szCs w:val="30"/>
          <w:lang w:eastAsia="ru-RU"/>
        </w:rPr>
        <w:t>,5%, показателей за аналогичный период 20</w:t>
      </w:r>
      <w:r>
        <w:rPr>
          <w:rFonts w:ascii="Times New Roman" w:hAnsi="Times New Roman"/>
          <w:sz w:val="30"/>
          <w:szCs w:val="30"/>
          <w:lang w:eastAsia="ru-RU"/>
        </w:rPr>
        <w:t>21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года.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lastRenderedPageBreak/>
        <w:t>Объем инвестиций в 202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году составил </w:t>
      </w:r>
      <w:r>
        <w:rPr>
          <w:rFonts w:ascii="Times New Roman" w:hAnsi="Times New Roman"/>
          <w:sz w:val="30"/>
          <w:szCs w:val="30"/>
          <w:lang w:eastAsia="ru-RU"/>
        </w:rPr>
        <w:t>692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млн.</w:t>
      </w:r>
      <w:r>
        <w:rPr>
          <w:rFonts w:ascii="Times New Roman" w:hAnsi="Times New Roman"/>
          <w:sz w:val="30"/>
          <w:szCs w:val="30"/>
          <w:lang w:eastAsia="ru-RU"/>
        </w:rPr>
        <w:t xml:space="preserve"> 6</w:t>
      </w:r>
      <w:r w:rsidRPr="00FB239D">
        <w:rPr>
          <w:rFonts w:ascii="Times New Roman" w:hAnsi="Times New Roman"/>
          <w:sz w:val="30"/>
          <w:szCs w:val="30"/>
          <w:lang w:eastAsia="ru-RU"/>
        </w:rPr>
        <w:t>00 тысяч руб., превысив показатель  20</w:t>
      </w:r>
      <w:r>
        <w:rPr>
          <w:rFonts w:ascii="Times New Roman" w:hAnsi="Times New Roman"/>
          <w:sz w:val="30"/>
          <w:szCs w:val="30"/>
          <w:lang w:eastAsia="ru-RU"/>
        </w:rPr>
        <w:t>21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года 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3</w:t>
      </w:r>
      <w:r>
        <w:rPr>
          <w:rFonts w:ascii="Times New Roman" w:hAnsi="Times New Roman"/>
          <w:sz w:val="30"/>
          <w:szCs w:val="30"/>
          <w:lang w:eastAsia="ru-RU"/>
        </w:rPr>
        <w:t xml:space="preserve"> раза</w:t>
      </w:r>
      <w:r w:rsidRPr="00FB239D">
        <w:rPr>
          <w:rFonts w:ascii="Times New Roman" w:hAnsi="Times New Roman"/>
          <w:sz w:val="30"/>
          <w:szCs w:val="30"/>
          <w:lang w:eastAsia="ru-RU"/>
        </w:rPr>
        <w:t>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>Самая актуальная тема – это исполнение бюджета за прошедший год.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Бюджет Малокарачаевского муниципального района  по налогов</w:t>
      </w:r>
      <w:r>
        <w:rPr>
          <w:rFonts w:ascii="Times New Roman" w:hAnsi="Times New Roman"/>
          <w:sz w:val="30"/>
          <w:szCs w:val="30"/>
        </w:rPr>
        <w:t>ым и неналоговым доходам за 2022</w:t>
      </w:r>
      <w:r w:rsidRPr="00FB239D">
        <w:rPr>
          <w:rFonts w:ascii="Times New Roman" w:hAnsi="Times New Roman"/>
          <w:sz w:val="30"/>
          <w:szCs w:val="30"/>
        </w:rPr>
        <w:t xml:space="preserve"> год исполнен в сумме 1 млрд.</w:t>
      </w:r>
      <w:r>
        <w:rPr>
          <w:rFonts w:ascii="Times New Roman" w:hAnsi="Times New Roman"/>
          <w:sz w:val="30"/>
          <w:szCs w:val="30"/>
        </w:rPr>
        <w:t xml:space="preserve"> 678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915,7</w:t>
      </w:r>
      <w:r w:rsidRPr="00FB239D">
        <w:rPr>
          <w:rFonts w:ascii="Times New Roman" w:hAnsi="Times New Roman"/>
          <w:sz w:val="30"/>
          <w:szCs w:val="30"/>
        </w:rPr>
        <w:t xml:space="preserve"> тыс. рублей,</w:t>
      </w:r>
      <w:r>
        <w:rPr>
          <w:rFonts w:ascii="Times New Roman" w:hAnsi="Times New Roman"/>
          <w:sz w:val="30"/>
          <w:szCs w:val="30"/>
        </w:rPr>
        <w:t xml:space="preserve"> что составило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100</w:t>
      </w:r>
      <w:r w:rsidRPr="00FB239D">
        <w:rPr>
          <w:rFonts w:ascii="Times New Roman" w:hAnsi="Times New Roman"/>
          <w:sz w:val="30"/>
          <w:szCs w:val="30"/>
        </w:rPr>
        <w:t xml:space="preserve">% </w:t>
      </w:r>
      <w:r>
        <w:rPr>
          <w:rFonts w:ascii="Times New Roman" w:hAnsi="Times New Roman"/>
          <w:sz w:val="30"/>
          <w:szCs w:val="30"/>
        </w:rPr>
        <w:t xml:space="preserve"> от плановых назначений</w:t>
      </w:r>
      <w:r w:rsidRPr="00FB239D">
        <w:rPr>
          <w:rFonts w:ascii="Times New Roman" w:hAnsi="Times New Roman"/>
          <w:sz w:val="30"/>
          <w:szCs w:val="30"/>
        </w:rPr>
        <w:t>. По налогов</w:t>
      </w:r>
      <w:r>
        <w:rPr>
          <w:rFonts w:ascii="Times New Roman" w:hAnsi="Times New Roman"/>
          <w:sz w:val="30"/>
          <w:szCs w:val="30"/>
        </w:rPr>
        <w:t>ым и неналоговым доходам за 2022 год исполнение составило 105</w:t>
      </w:r>
      <w:r w:rsidRPr="00FB239D">
        <w:rPr>
          <w:rFonts w:ascii="Times New Roman" w:hAnsi="Times New Roman"/>
          <w:sz w:val="30"/>
          <w:szCs w:val="30"/>
        </w:rPr>
        <w:t xml:space="preserve"> млн. 5</w:t>
      </w:r>
      <w:r>
        <w:rPr>
          <w:rFonts w:ascii="Times New Roman" w:hAnsi="Times New Roman"/>
          <w:sz w:val="30"/>
          <w:szCs w:val="30"/>
        </w:rPr>
        <w:t>52,7</w:t>
      </w:r>
      <w:r w:rsidRPr="00FB239D">
        <w:rPr>
          <w:rFonts w:ascii="Times New Roman" w:hAnsi="Times New Roman"/>
          <w:sz w:val="30"/>
          <w:szCs w:val="30"/>
        </w:rPr>
        <w:t xml:space="preserve"> тыс. рублей. По сравнению с аналогичным показателем прошлого года (</w:t>
      </w:r>
      <w:r>
        <w:rPr>
          <w:rFonts w:ascii="Times New Roman" w:hAnsi="Times New Roman"/>
          <w:sz w:val="30"/>
          <w:szCs w:val="30"/>
        </w:rPr>
        <w:t>106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584,3</w:t>
      </w:r>
      <w:r w:rsidRPr="00FB239D">
        <w:rPr>
          <w:rFonts w:ascii="Times New Roman" w:hAnsi="Times New Roman"/>
          <w:sz w:val="30"/>
          <w:szCs w:val="30"/>
        </w:rPr>
        <w:t xml:space="preserve"> тыс. рублей) поступления </w:t>
      </w:r>
      <w:r>
        <w:rPr>
          <w:rFonts w:ascii="Times New Roman" w:hAnsi="Times New Roman"/>
          <w:sz w:val="30"/>
          <w:szCs w:val="30"/>
        </w:rPr>
        <w:t xml:space="preserve">сократились на </w:t>
      </w:r>
      <w:r w:rsidRPr="00FB239D">
        <w:rPr>
          <w:rFonts w:ascii="Times New Roman" w:hAnsi="Times New Roman"/>
          <w:sz w:val="30"/>
          <w:szCs w:val="30"/>
        </w:rPr>
        <w:t xml:space="preserve">1 млн. </w:t>
      </w:r>
      <w:r>
        <w:rPr>
          <w:rFonts w:ascii="Times New Roman" w:hAnsi="Times New Roman"/>
          <w:sz w:val="30"/>
          <w:szCs w:val="30"/>
        </w:rPr>
        <w:t>31,6</w:t>
      </w:r>
      <w:r w:rsidRPr="00FB239D">
        <w:rPr>
          <w:rFonts w:ascii="Times New Roman" w:hAnsi="Times New Roman"/>
          <w:sz w:val="30"/>
          <w:szCs w:val="30"/>
        </w:rPr>
        <w:t xml:space="preserve"> тыс. рублей и составили </w:t>
      </w:r>
      <w:r>
        <w:rPr>
          <w:rFonts w:ascii="Times New Roman" w:hAnsi="Times New Roman"/>
          <w:sz w:val="30"/>
          <w:szCs w:val="30"/>
        </w:rPr>
        <w:t>99% к уровню 2021</w:t>
      </w:r>
      <w:r w:rsidRPr="00FB239D">
        <w:rPr>
          <w:rFonts w:ascii="Times New Roman" w:hAnsi="Times New Roman"/>
          <w:sz w:val="30"/>
          <w:szCs w:val="30"/>
        </w:rPr>
        <w:t xml:space="preserve"> года.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Налого</w:t>
      </w:r>
      <w:r>
        <w:rPr>
          <w:rFonts w:ascii="Times New Roman" w:hAnsi="Times New Roman"/>
          <w:sz w:val="30"/>
          <w:szCs w:val="30"/>
        </w:rPr>
        <w:t>вые и неналоговые доходы за 2022</w:t>
      </w:r>
      <w:r w:rsidRPr="00FB239D">
        <w:rPr>
          <w:rFonts w:ascii="Times New Roman" w:hAnsi="Times New Roman"/>
          <w:sz w:val="30"/>
          <w:szCs w:val="30"/>
        </w:rPr>
        <w:t xml:space="preserve"> год выполнены в следующих объемах: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- налог на доходы фи</w:t>
      </w:r>
      <w:r>
        <w:rPr>
          <w:rFonts w:ascii="Times New Roman" w:hAnsi="Times New Roman"/>
          <w:sz w:val="30"/>
          <w:szCs w:val="30"/>
        </w:rPr>
        <w:t>зических лиц поступил в сумме 33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508</w:t>
      </w:r>
      <w:r w:rsidRPr="00FB239D">
        <w:rPr>
          <w:rFonts w:ascii="Times New Roman" w:hAnsi="Times New Roman"/>
          <w:sz w:val="30"/>
          <w:szCs w:val="30"/>
        </w:rPr>
        <w:t xml:space="preserve">,7 тыс. </w:t>
      </w:r>
      <w:r>
        <w:rPr>
          <w:rFonts w:ascii="Times New Roman" w:hAnsi="Times New Roman"/>
          <w:sz w:val="30"/>
          <w:szCs w:val="30"/>
        </w:rPr>
        <w:t>рублей, что на 2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 xml:space="preserve">204 тыс. рублей или на 7 </w:t>
      </w:r>
      <w:r w:rsidRPr="00FB239D">
        <w:rPr>
          <w:rFonts w:ascii="Times New Roman" w:hAnsi="Times New Roman"/>
          <w:sz w:val="30"/>
          <w:szCs w:val="30"/>
        </w:rPr>
        <w:t xml:space="preserve">% больше аналогичного показателя прошлого года. </w:t>
      </w:r>
      <w:r>
        <w:rPr>
          <w:rFonts w:ascii="Times New Roman" w:hAnsi="Times New Roman"/>
          <w:sz w:val="30"/>
          <w:szCs w:val="30"/>
        </w:rPr>
        <w:t xml:space="preserve">Перевыполнение по сравнению с предыдущим годом связанно с ростом минимального </w:t>
      </w:r>
      <w:proofErr w:type="gramStart"/>
      <w:r>
        <w:rPr>
          <w:rFonts w:ascii="Times New Roman" w:hAnsi="Times New Roman"/>
          <w:sz w:val="30"/>
          <w:szCs w:val="30"/>
        </w:rPr>
        <w:t>размера оплаты труда</w:t>
      </w:r>
      <w:proofErr w:type="gramEnd"/>
      <w:r>
        <w:rPr>
          <w:rFonts w:ascii="Times New Roman" w:hAnsi="Times New Roman"/>
          <w:sz w:val="30"/>
          <w:szCs w:val="30"/>
        </w:rPr>
        <w:t>, ростом налоговой базы;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акцизы по </w:t>
      </w:r>
      <w:r>
        <w:rPr>
          <w:rFonts w:ascii="Times New Roman" w:hAnsi="Times New Roman"/>
          <w:sz w:val="30"/>
          <w:szCs w:val="30"/>
        </w:rPr>
        <w:t>подакцизным товарам составили 16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46</w:t>
      </w:r>
      <w:r w:rsidRPr="00FB239D">
        <w:rPr>
          <w:rFonts w:ascii="Times New Roman" w:hAnsi="Times New Roman"/>
          <w:sz w:val="30"/>
          <w:szCs w:val="30"/>
        </w:rPr>
        <w:t xml:space="preserve"> тыс. рублей</w:t>
      </w:r>
      <w:r>
        <w:rPr>
          <w:rFonts w:ascii="Times New Roman" w:hAnsi="Times New Roman"/>
          <w:sz w:val="30"/>
          <w:szCs w:val="30"/>
        </w:rPr>
        <w:t>, что больше поступлений за 2021</w:t>
      </w:r>
      <w:r w:rsidRPr="00FB239D">
        <w:rPr>
          <w:rFonts w:ascii="Times New Roman" w:hAnsi="Times New Roman"/>
          <w:sz w:val="30"/>
          <w:szCs w:val="30"/>
        </w:rPr>
        <w:t xml:space="preserve"> год на </w:t>
      </w:r>
      <w:r>
        <w:rPr>
          <w:rFonts w:ascii="Times New Roman" w:hAnsi="Times New Roman"/>
          <w:sz w:val="30"/>
          <w:szCs w:val="30"/>
        </w:rPr>
        <w:t>14,5</w:t>
      </w:r>
      <w:r w:rsidRPr="00FB239D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 или на 2 млн. 30,8 тыс. рублей</w:t>
      </w:r>
      <w:r w:rsidRPr="00FB239D">
        <w:rPr>
          <w:rFonts w:ascii="Times New Roman" w:hAnsi="Times New Roman"/>
          <w:sz w:val="30"/>
          <w:szCs w:val="30"/>
        </w:rPr>
        <w:t>;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налог, взимаемый в связи с применением упрощенной системы налогообложения, поступил в сумме 4 млн. 4,2 тыс. рублей, что составило 105,4% от плановых назначений. По сравнению с 2021 годом исполнение по данному налогу составило более 200% и связано с отменой единого налога на вмененный доход и установлением дифференцированных нормативов по упрощенной системе налогообложения, в соответствии с законом КЧР «О республиканском бюджете на 2022год и плановый период 2023-2024 годы»;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 соответственно (отмененный) единый налог на вмененный доход поступил в сумме 164,1 тыс. рублей или 18 % к уровню предыдущего года;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Налог</w:t>
      </w:r>
      <w:proofErr w:type="gramEnd"/>
      <w:r>
        <w:rPr>
          <w:rFonts w:ascii="Times New Roman" w:hAnsi="Times New Roman"/>
          <w:sz w:val="30"/>
          <w:szCs w:val="30"/>
        </w:rPr>
        <w:t xml:space="preserve"> взимаемый в связи с применением патентной системы налогообложения, составил 2 млн. 352 тыс. рублей или 100% от плановых назначений;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</w:t>
      </w:r>
      <w:r w:rsidRPr="00FB239D">
        <w:rPr>
          <w:rFonts w:ascii="Times New Roman" w:hAnsi="Times New Roman"/>
          <w:sz w:val="30"/>
          <w:szCs w:val="30"/>
        </w:rPr>
        <w:t xml:space="preserve">- единый сельскохозяйственный налог поступил в сумме </w:t>
      </w:r>
      <w:r>
        <w:rPr>
          <w:rFonts w:ascii="Times New Roman" w:hAnsi="Times New Roman"/>
          <w:sz w:val="30"/>
          <w:szCs w:val="30"/>
        </w:rPr>
        <w:t>150,1</w:t>
      </w:r>
      <w:r w:rsidRPr="00FB239D">
        <w:rPr>
          <w:rFonts w:ascii="Times New Roman" w:hAnsi="Times New Roman"/>
          <w:sz w:val="30"/>
          <w:szCs w:val="30"/>
        </w:rPr>
        <w:t xml:space="preserve"> тыс. рублей, что </w:t>
      </w:r>
      <w:r>
        <w:rPr>
          <w:rFonts w:ascii="Times New Roman" w:hAnsi="Times New Roman"/>
          <w:sz w:val="30"/>
          <w:szCs w:val="30"/>
        </w:rPr>
        <w:t xml:space="preserve">связано с перерегистрацией крупнейшего плательщика данного </w:t>
      </w:r>
      <w:r w:rsidRPr="00FB239D">
        <w:rPr>
          <w:rFonts w:ascii="Times New Roman" w:hAnsi="Times New Roman"/>
          <w:sz w:val="30"/>
          <w:szCs w:val="30"/>
        </w:rPr>
        <w:t xml:space="preserve"> налога Агрокомбинат «Южный» по месту нахождения в Абазинский район;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- налог на имущество</w:t>
      </w:r>
      <w:r>
        <w:rPr>
          <w:rFonts w:ascii="Times New Roman" w:hAnsi="Times New Roman"/>
          <w:sz w:val="30"/>
          <w:szCs w:val="30"/>
        </w:rPr>
        <w:t xml:space="preserve"> организаций поступил в сумме 20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399,1 тыс. рублей, что на 1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 xml:space="preserve">273,5 тыс. рублей меньше </w:t>
      </w:r>
      <w:r w:rsidRPr="00FB239D">
        <w:rPr>
          <w:rFonts w:ascii="Times New Roman" w:hAnsi="Times New Roman"/>
          <w:sz w:val="30"/>
          <w:szCs w:val="30"/>
        </w:rPr>
        <w:t xml:space="preserve">аналогичного показателя прошлого года и связано </w:t>
      </w:r>
      <w:r>
        <w:rPr>
          <w:rFonts w:ascii="Times New Roman" w:hAnsi="Times New Roman"/>
          <w:sz w:val="30"/>
          <w:szCs w:val="30"/>
        </w:rPr>
        <w:t>с погашением в 2021 году задолженности за предыдущие налоговые периоды учреждениями, финансируемыми из муниципального бюджета</w:t>
      </w:r>
      <w:r w:rsidRPr="00FB239D">
        <w:rPr>
          <w:rFonts w:ascii="Times New Roman" w:hAnsi="Times New Roman"/>
          <w:sz w:val="30"/>
          <w:szCs w:val="30"/>
        </w:rPr>
        <w:t xml:space="preserve">;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государственная пошлина составила 5 млн. </w:t>
      </w:r>
      <w:r>
        <w:rPr>
          <w:rFonts w:ascii="Times New Roman" w:hAnsi="Times New Roman"/>
          <w:sz w:val="30"/>
          <w:szCs w:val="30"/>
        </w:rPr>
        <w:t>603,7</w:t>
      </w:r>
      <w:r w:rsidRPr="00FB239D">
        <w:rPr>
          <w:rFonts w:ascii="Times New Roman" w:hAnsi="Times New Roman"/>
          <w:sz w:val="30"/>
          <w:szCs w:val="30"/>
        </w:rPr>
        <w:t xml:space="preserve"> тыс. рублей, или  </w:t>
      </w:r>
      <w:r>
        <w:rPr>
          <w:rFonts w:ascii="Times New Roman" w:hAnsi="Times New Roman"/>
          <w:sz w:val="30"/>
          <w:szCs w:val="30"/>
        </w:rPr>
        <w:t>99% к уровню 2021</w:t>
      </w:r>
      <w:r w:rsidRPr="00FB239D">
        <w:rPr>
          <w:rFonts w:ascii="Times New Roman" w:hAnsi="Times New Roman"/>
          <w:sz w:val="30"/>
          <w:szCs w:val="30"/>
        </w:rPr>
        <w:t xml:space="preserve"> года;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</w:t>
      </w:r>
      <w:proofErr w:type="gramStart"/>
      <w:r w:rsidRPr="00FB239D">
        <w:rPr>
          <w:rFonts w:ascii="Times New Roman" w:hAnsi="Times New Roman"/>
          <w:sz w:val="30"/>
          <w:szCs w:val="30"/>
        </w:rPr>
        <w:t>доходы, полученные в виде арендной платы поступили</w:t>
      </w:r>
      <w:proofErr w:type="gramEnd"/>
      <w:r>
        <w:rPr>
          <w:rFonts w:ascii="Times New Roman" w:hAnsi="Times New Roman"/>
          <w:sz w:val="30"/>
          <w:szCs w:val="30"/>
        </w:rPr>
        <w:t xml:space="preserve"> в сумме 10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136,4</w:t>
      </w:r>
      <w:r w:rsidRPr="00FB239D">
        <w:rPr>
          <w:rFonts w:ascii="Times New Roman" w:hAnsi="Times New Roman"/>
          <w:sz w:val="30"/>
          <w:szCs w:val="30"/>
        </w:rPr>
        <w:t xml:space="preserve"> тыс. рублей, что на  </w:t>
      </w:r>
      <w:r>
        <w:rPr>
          <w:rFonts w:ascii="Times New Roman" w:hAnsi="Times New Roman"/>
          <w:sz w:val="30"/>
          <w:szCs w:val="30"/>
        </w:rPr>
        <w:t>980</w:t>
      </w:r>
      <w:r w:rsidRPr="00FB239D">
        <w:rPr>
          <w:rFonts w:ascii="Times New Roman" w:hAnsi="Times New Roman"/>
          <w:sz w:val="30"/>
          <w:szCs w:val="30"/>
        </w:rPr>
        <w:t xml:space="preserve"> тыс. рублей или на </w:t>
      </w:r>
      <w:r>
        <w:rPr>
          <w:rFonts w:ascii="Times New Roman" w:hAnsi="Times New Roman"/>
          <w:sz w:val="30"/>
          <w:szCs w:val="30"/>
        </w:rPr>
        <w:t>10,7</w:t>
      </w:r>
      <w:r w:rsidRPr="00FB239D">
        <w:rPr>
          <w:rFonts w:ascii="Times New Roman" w:hAnsi="Times New Roman"/>
          <w:sz w:val="30"/>
          <w:szCs w:val="30"/>
        </w:rPr>
        <w:t xml:space="preserve">% больше аналогичного показателя прошлого года. </w:t>
      </w:r>
      <w:r>
        <w:rPr>
          <w:rFonts w:ascii="Times New Roman" w:hAnsi="Times New Roman"/>
          <w:sz w:val="30"/>
          <w:szCs w:val="30"/>
        </w:rPr>
        <w:t>Ежегодный рост поступлений по данному виду доходов связан с погашением недоимки прошлых лет, качеством работы отдела сельского хозяйства и имущественных отношений</w:t>
      </w:r>
      <w:r w:rsidRPr="00FB239D">
        <w:rPr>
          <w:rFonts w:ascii="Times New Roman" w:hAnsi="Times New Roman"/>
          <w:sz w:val="30"/>
          <w:szCs w:val="30"/>
        </w:rPr>
        <w:t>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платежи при пользовании природными ресурсами составили </w:t>
      </w:r>
      <w:r>
        <w:rPr>
          <w:rFonts w:ascii="Times New Roman" w:hAnsi="Times New Roman"/>
          <w:sz w:val="30"/>
          <w:szCs w:val="30"/>
        </w:rPr>
        <w:t>134</w:t>
      </w:r>
      <w:r w:rsidRPr="00FB239D">
        <w:rPr>
          <w:rFonts w:ascii="Times New Roman" w:hAnsi="Times New Roman"/>
          <w:sz w:val="30"/>
          <w:szCs w:val="30"/>
        </w:rPr>
        <w:t xml:space="preserve"> тыс. рублей</w:t>
      </w:r>
      <w:r>
        <w:rPr>
          <w:rFonts w:ascii="Times New Roman" w:hAnsi="Times New Roman"/>
          <w:sz w:val="30"/>
          <w:szCs w:val="30"/>
        </w:rPr>
        <w:t>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- доходы от ока</w:t>
      </w:r>
      <w:r>
        <w:rPr>
          <w:rFonts w:ascii="Times New Roman" w:hAnsi="Times New Roman"/>
          <w:sz w:val="30"/>
          <w:szCs w:val="30"/>
        </w:rPr>
        <w:t>зания платных услуг составили 10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987,6 тыс. рублей, что на 1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459</w:t>
      </w:r>
      <w:r w:rsidRPr="00FB239D">
        <w:rPr>
          <w:rFonts w:ascii="Times New Roman" w:hAnsi="Times New Roman"/>
          <w:sz w:val="30"/>
          <w:szCs w:val="30"/>
        </w:rPr>
        <w:t xml:space="preserve"> тыс. рублей </w:t>
      </w:r>
      <w:r>
        <w:rPr>
          <w:rFonts w:ascii="Times New Roman" w:hAnsi="Times New Roman"/>
          <w:sz w:val="30"/>
          <w:szCs w:val="30"/>
        </w:rPr>
        <w:t>меньше</w:t>
      </w:r>
      <w:r w:rsidRPr="00FB239D">
        <w:rPr>
          <w:rFonts w:ascii="Times New Roman" w:hAnsi="Times New Roman"/>
          <w:sz w:val="30"/>
          <w:szCs w:val="30"/>
        </w:rPr>
        <w:t xml:space="preserve"> аналогичного показателя прошлого года, и связано </w:t>
      </w:r>
      <w:r>
        <w:rPr>
          <w:rFonts w:ascii="Times New Roman" w:hAnsi="Times New Roman"/>
          <w:sz w:val="30"/>
          <w:szCs w:val="30"/>
        </w:rPr>
        <w:t xml:space="preserve">с изменением типа образовательных учреждений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 xml:space="preserve"> казенных на бюджетные. </w:t>
      </w:r>
      <w:proofErr w:type="gramStart"/>
      <w:r>
        <w:rPr>
          <w:rFonts w:ascii="Times New Roman" w:hAnsi="Times New Roman"/>
          <w:sz w:val="30"/>
          <w:szCs w:val="30"/>
        </w:rPr>
        <w:t>(Доходы от оказания платных услуг поступают на счет бюджетных учреждений, тогда как у казенных средства поступали в муниципальный бюджет);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доходы от продажи земельных участков поступили в сумме 1 млн. </w:t>
      </w:r>
      <w:r>
        <w:rPr>
          <w:rFonts w:ascii="Times New Roman" w:hAnsi="Times New Roman"/>
          <w:sz w:val="30"/>
          <w:szCs w:val="30"/>
        </w:rPr>
        <w:t>464,8</w:t>
      </w:r>
      <w:r w:rsidRPr="00FB239D">
        <w:rPr>
          <w:rFonts w:ascii="Times New Roman" w:hAnsi="Times New Roman"/>
          <w:sz w:val="30"/>
          <w:szCs w:val="30"/>
        </w:rPr>
        <w:t xml:space="preserve"> тыс. рублей</w:t>
      </w:r>
      <w:r>
        <w:rPr>
          <w:rFonts w:ascii="Times New Roman" w:hAnsi="Times New Roman"/>
          <w:sz w:val="30"/>
          <w:szCs w:val="30"/>
        </w:rPr>
        <w:t>, на уровне 2021 года</w:t>
      </w:r>
      <w:r w:rsidRPr="00FB239D">
        <w:rPr>
          <w:rFonts w:ascii="Times New Roman" w:hAnsi="Times New Roman"/>
          <w:sz w:val="30"/>
          <w:szCs w:val="30"/>
        </w:rPr>
        <w:t>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- штрафы, санкции, возмещение ущерба составили 5</w:t>
      </w:r>
      <w:r>
        <w:rPr>
          <w:rFonts w:ascii="Times New Roman" w:hAnsi="Times New Roman"/>
          <w:sz w:val="30"/>
          <w:szCs w:val="30"/>
        </w:rPr>
        <w:t>34,3</w:t>
      </w:r>
      <w:r w:rsidRPr="00FB239D">
        <w:rPr>
          <w:rFonts w:ascii="Times New Roman" w:hAnsi="Times New Roman"/>
          <w:sz w:val="30"/>
          <w:szCs w:val="30"/>
        </w:rPr>
        <w:t xml:space="preserve"> тыс. руб. или </w:t>
      </w:r>
      <w:r>
        <w:rPr>
          <w:rFonts w:ascii="Times New Roman" w:hAnsi="Times New Roman"/>
          <w:sz w:val="30"/>
          <w:szCs w:val="30"/>
        </w:rPr>
        <w:t>101</w:t>
      </w:r>
      <w:r w:rsidRPr="00FB239D">
        <w:rPr>
          <w:rFonts w:ascii="Times New Roman" w:hAnsi="Times New Roman"/>
          <w:sz w:val="30"/>
          <w:szCs w:val="30"/>
        </w:rPr>
        <w:t>% к уро</w:t>
      </w:r>
      <w:r>
        <w:rPr>
          <w:rFonts w:ascii="Times New Roman" w:hAnsi="Times New Roman"/>
          <w:sz w:val="30"/>
          <w:szCs w:val="30"/>
        </w:rPr>
        <w:t>вню 2021</w:t>
      </w:r>
      <w:r w:rsidRPr="00FB239D">
        <w:rPr>
          <w:rFonts w:ascii="Times New Roman" w:hAnsi="Times New Roman"/>
          <w:sz w:val="30"/>
          <w:szCs w:val="30"/>
        </w:rPr>
        <w:t xml:space="preserve"> года;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- прочие неналоговые доходы – </w:t>
      </w:r>
      <w:r>
        <w:rPr>
          <w:rFonts w:ascii="Times New Roman" w:hAnsi="Times New Roman"/>
          <w:sz w:val="30"/>
          <w:szCs w:val="30"/>
        </w:rPr>
        <w:t>67,7</w:t>
      </w:r>
      <w:r w:rsidRPr="00FB239D">
        <w:rPr>
          <w:rFonts w:ascii="Times New Roman" w:hAnsi="Times New Roman"/>
          <w:sz w:val="30"/>
          <w:szCs w:val="30"/>
        </w:rPr>
        <w:t xml:space="preserve"> тыс. рублей.</w:t>
      </w:r>
    </w:p>
    <w:p w:rsidR="00D51F83" w:rsidRPr="00FB239D" w:rsidRDefault="00D51F83" w:rsidP="00D51F83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b/>
          <w:bCs/>
          <w:sz w:val="30"/>
          <w:szCs w:val="30"/>
        </w:rPr>
        <w:t>Расходная часть</w:t>
      </w:r>
      <w:r>
        <w:rPr>
          <w:rFonts w:ascii="Times New Roman" w:hAnsi="Times New Roman"/>
          <w:bCs/>
          <w:sz w:val="30"/>
          <w:szCs w:val="30"/>
        </w:rPr>
        <w:t xml:space="preserve"> районного бюджета за 2022 год исполнена на 99,7</w:t>
      </w:r>
      <w:r w:rsidRPr="00FB239D">
        <w:rPr>
          <w:rFonts w:ascii="Times New Roman" w:hAnsi="Times New Roman"/>
          <w:bCs/>
          <w:sz w:val="30"/>
          <w:szCs w:val="30"/>
        </w:rPr>
        <w:t xml:space="preserve">% и составила </w:t>
      </w:r>
      <w:r w:rsidRPr="00FB239D">
        <w:rPr>
          <w:rFonts w:ascii="Times New Roman" w:hAnsi="Times New Roman"/>
          <w:sz w:val="30"/>
          <w:szCs w:val="30"/>
        </w:rPr>
        <w:t xml:space="preserve">1 млрд. </w:t>
      </w:r>
      <w:r>
        <w:rPr>
          <w:rFonts w:ascii="Times New Roman" w:hAnsi="Times New Roman"/>
          <w:sz w:val="30"/>
          <w:szCs w:val="30"/>
        </w:rPr>
        <w:t>677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683,2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bCs/>
          <w:sz w:val="30"/>
          <w:szCs w:val="30"/>
        </w:rPr>
        <w:t>тыс. рублей.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Расходы бюджета Малокарачаевского муниципального района с 2016 года формируются в соответствии с муниципальными программами. В 2022</w:t>
      </w:r>
      <w:r w:rsidRPr="00FB239D">
        <w:rPr>
          <w:rFonts w:ascii="Times New Roman" w:hAnsi="Times New Roman"/>
          <w:sz w:val="30"/>
          <w:szCs w:val="30"/>
        </w:rPr>
        <w:t xml:space="preserve"> году</w:t>
      </w:r>
      <w:r>
        <w:rPr>
          <w:rFonts w:ascii="Times New Roman" w:hAnsi="Times New Roman"/>
          <w:sz w:val="30"/>
          <w:szCs w:val="30"/>
        </w:rPr>
        <w:t xml:space="preserve"> расходы были осуществлены по 15</w:t>
      </w:r>
      <w:r w:rsidRPr="00FB239D">
        <w:rPr>
          <w:rFonts w:ascii="Times New Roman" w:hAnsi="Times New Roman"/>
          <w:sz w:val="30"/>
          <w:szCs w:val="30"/>
        </w:rPr>
        <w:t xml:space="preserve"> муниципальным программам, </w:t>
      </w:r>
      <w:r w:rsidRPr="00FB239D">
        <w:rPr>
          <w:rFonts w:ascii="Times New Roman" w:hAnsi="Times New Roman"/>
          <w:sz w:val="30"/>
          <w:szCs w:val="30"/>
        </w:rPr>
        <w:lastRenderedPageBreak/>
        <w:t xml:space="preserve">исполнение составило 1 млрд. </w:t>
      </w:r>
      <w:r>
        <w:rPr>
          <w:rFonts w:ascii="Times New Roman" w:hAnsi="Times New Roman"/>
          <w:sz w:val="30"/>
          <w:szCs w:val="30"/>
        </w:rPr>
        <w:t>577</w:t>
      </w:r>
      <w:r w:rsidRPr="00FB239D">
        <w:rPr>
          <w:rFonts w:ascii="Times New Roman" w:hAnsi="Times New Roman"/>
          <w:sz w:val="30"/>
          <w:szCs w:val="30"/>
        </w:rPr>
        <w:t xml:space="preserve"> млн. </w:t>
      </w:r>
      <w:r>
        <w:rPr>
          <w:rFonts w:ascii="Times New Roman" w:hAnsi="Times New Roman"/>
          <w:sz w:val="30"/>
          <w:szCs w:val="30"/>
        </w:rPr>
        <w:t>247,8 тыс. рублей, что составило 99,7</w:t>
      </w:r>
      <w:r w:rsidRPr="00FB239D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от плановых назначений.</w:t>
      </w:r>
    </w:p>
    <w:p w:rsidR="00D51F83" w:rsidRDefault="00D51F83" w:rsidP="00D51F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 году было реализовано два национального проекта, в том числе:</w:t>
      </w:r>
    </w:p>
    <w:p w:rsidR="00D51F83" w:rsidRDefault="00D51F83" w:rsidP="00D51F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-Национальный проект «Демография», исполнение составило 176 млн. 687,6 тыс. рублей, что составило 99,9% от плановых назначений;</w:t>
      </w:r>
    </w:p>
    <w:p w:rsidR="00D51F83" w:rsidRDefault="00D51F83" w:rsidP="00D51F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Национальный проект «Культура», исполнение составило 10 млн. рублей (на базе Центральной районной библиотеки создана модельная библиотека нового поколения).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 xml:space="preserve">Сельское хозяйство </w:t>
      </w:r>
      <w:r>
        <w:rPr>
          <w:rFonts w:ascii="Times New Roman" w:hAnsi="Times New Roman"/>
          <w:b/>
          <w:sz w:val="30"/>
          <w:szCs w:val="30"/>
        </w:rPr>
        <w:t>- одна</w:t>
      </w:r>
      <w:r w:rsidRPr="00FB239D">
        <w:rPr>
          <w:rFonts w:ascii="Times New Roman" w:hAnsi="Times New Roman"/>
          <w:b/>
          <w:sz w:val="30"/>
          <w:szCs w:val="30"/>
        </w:rPr>
        <w:t xml:space="preserve"> из  основных отраслей экономики района.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>Общая площадь сельскохозяйственных угодий района  занимает  95тыс.</w:t>
      </w:r>
      <w:r>
        <w:rPr>
          <w:sz w:val="30"/>
          <w:szCs w:val="30"/>
        </w:rPr>
        <w:t xml:space="preserve"> </w:t>
      </w:r>
      <w:r w:rsidRPr="00FB239D">
        <w:rPr>
          <w:sz w:val="30"/>
          <w:szCs w:val="30"/>
        </w:rPr>
        <w:t>246 га  или 69,7% территории района.</w:t>
      </w:r>
    </w:p>
    <w:p w:rsidR="00D51F83" w:rsidRPr="00FB239D" w:rsidRDefault="00D51F83" w:rsidP="00D51F83">
      <w:pPr>
        <w:pStyle w:val="a5"/>
        <w:ind w:left="0" w:firstLine="709"/>
        <w:jc w:val="both"/>
        <w:rPr>
          <w:sz w:val="30"/>
          <w:szCs w:val="30"/>
        </w:rPr>
      </w:pPr>
      <w:r w:rsidRPr="00FB239D">
        <w:rPr>
          <w:sz w:val="30"/>
          <w:szCs w:val="30"/>
        </w:rPr>
        <w:t>Пайщикам выделено 16</w:t>
      </w:r>
      <w:r>
        <w:rPr>
          <w:sz w:val="30"/>
          <w:szCs w:val="30"/>
        </w:rPr>
        <w:t xml:space="preserve"> </w:t>
      </w:r>
      <w:r w:rsidRPr="00FB239D">
        <w:rPr>
          <w:sz w:val="30"/>
          <w:szCs w:val="30"/>
        </w:rPr>
        <w:t>тыс.</w:t>
      </w:r>
      <w:r>
        <w:rPr>
          <w:sz w:val="30"/>
          <w:szCs w:val="30"/>
        </w:rPr>
        <w:t xml:space="preserve"> </w:t>
      </w:r>
      <w:r w:rsidRPr="00FB239D">
        <w:rPr>
          <w:sz w:val="30"/>
          <w:szCs w:val="30"/>
        </w:rPr>
        <w:t>293 га (17% от общей площади сельхозугодий).</w:t>
      </w:r>
    </w:p>
    <w:p w:rsidR="00D51F83" w:rsidRPr="00FB239D" w:rsidRDefault="00D51F83" w:rsidP="00D51F83">
      <w:pPr>
        <w:pStyle w:val="a5"/>
        <w:ind w:left="0" w:firstLine="709"/>
        <w:jc w:val="both"/>
        <w:rPr>
          <w:sz w:val="30"/>
          <w:szCs w:val="30"/>
        </w:rPr>
      </w:pPr>
      <w:r w:rsidRPr="00FB239D">
        <w:rPr>
          <w:sz w:val="30"/>
          <w:szCs w:val="30"/>
        </w:rPr>
        <w:t>В пользовании предприятий сельскохозяйственного  прои</w:t>
      </w:r>
      <w:r>
        <w:rPr>
          <w:sz w:val="30"/>
          <w:szCs w:val="30"/>
        </w:rPr>
        <w:t>зводства числится  17</w:t>
      </w:r>
      <w:r w:rsidRPr="00FB239D">
        <w:rPr>
          <w:sz w:val="30"/>
          <w:szCs w:val="30"/>
        </w:rPr>
        <w:t xml:space="preserve"> тыс. </w:t>
      </w:r>
      <w:r>
        <w:rPr>
          <w:sz w:val="30"/>
          <w:szCs w:val="30"/>
        </w:rPr>
        <w:t>645</w:t>
      </w:r>
      <w:r w:rsidRPr="00FB239D">
        <w:rPr>
          <w:sz w:val="30"/>
          <w:szCs w:val="30"/>
        </w:rPr>
        <w:t xml:space="preserve"> га сельхозугодий (</w:t>
      </w:r>
      <w:r>
        <w:rPr>
          <w:sz w:val="30"/>
          <w:szCs w:val="30"/>
        </w:rPr>
        <w:t>19</w:t>
      </w:r>
      <w:r w:rsidRPr="00FB239D">
        <w:rPr>
          <w:sz w:val="30"/>
          <w:szCs w:val="30"/>
        </w:rPr>
        <w:t xml:space="preserve">% от общей площади). </w:t>
      </w:r>
    </w:p>
    <w:p w:rsidR="00D51F83" w:rsidRPr="00FB239D" w:rsidRDefault="00D51F83" w:rsidP="00D51F83">
      <w:pPr>
        <w:pStyle w:val="a5"/>
        <w:ind w:left="0" w:firstLine="709"/>
        <w:jc w:val="both"/>
        <w:rPr>
          <w:sz w:val="30"/>
          <w:szCs w:val="30"/>
        </w:rPr>
      </w:pPr>
      <w:r w:rsidRPr="00FB239D">
        <w:rPr>
          <w:sz w:val="30"/>
          <w:szCs w:val="30"/>
        </w:rPr>
        <w:t>В польз</w:t>
      </w:r>
      <w:r>
        <w:rPr>
          <w:sz w:val="30"/>
          <w:szCs w:val="30"/>
        </w:rPr>
        <w:t xml:space="preserve">овании и аренде КФХ  находится 11 </w:t>
      </w:r>
      <w:r w:rsidRPr="00FB239D">
        <w:rPr>
          <w:sz w:val="30"/>
          <w:szCs w:val="30"/>
        </w:rPr>
        <w:t>тыс.</w:t>
      </w:r>
      <w:r>
        <w:rPr>
          <w:sz w:val="30"/>
          <w:szCs w:val="30"/>
        </w:rPr>
        <w:t xml:space="preserve"> 525 га (12,2</w:t>
      </w:r>
      <w:r w:rsidRPr="00FB239D">
        <w:rPr>
          <w:sz w:val="30"/>
          <w:szCs w:val="30"/>
        </w:rPr>
        <w:t>% от общей площади). Граждане, занимающиеся сенокошение</w:t>
      </w:r>
      <w:r>
        <w:rPr>
          <w:sz w:val="30"/>
          <w:szCs w:val="30"/>
        </w:rPr>
        <w:t>м и выпасом скота, используют 49</w:t>
      </w:r>
      <w:r w:rsidRPr="00FB239D">
        <w:rPr>
          <w:sz w:val="30"/>
          <w:szCs w:val="30"/>
        </w:rPr>
        <w:t xml:space="preserve"> тыс. </w:t>
      </w:r>
      <w:r>
        <w:rPr>
          <w:sz w:val="30"/>
          <w:szCs w:val="30"/>
        </w:rPr>
        <w:t>га (5</w:t>
      </w:r>
      <w:r w:rsidRPr="00FB239D">
        <w:rPr>
          <w:sz w:val="30"/>
          <w:szCs w:val="30"/>
        </w:rPr>
        <w:t>2% от общей площади). В сельских поселе</w:t>
      </w:r>
      <w:r>
        <w:rPr>
          <w:sz w:val="30"/>
          <w:szCs w:val="30"/>
        </w:rPr>
        <w:t xml:space="preserve">ниях открыты лицевые счета на 15 </w:t>
      </w:r>
      <w:r w:rsidRPr="00FB239D">
        <w:rPr>
          <w:sz w:val="30"/>
          <w:szCs w:val="30"/>
        </w:rPr>
        <w:t>тыс.</w:t>
      </w:r>
      <w:r>
        <w:rPr>
          <w:sz w:val="30"/>
          <w:szCs w:val="30"/>
        </w:rPr>
        <w:t xml:space="preserve"> 382</w:t>
      </w:r>
      <w:r w:rsidRPr="00FB239D">
        <w:rPr>
          <w:sz w:val="30"/>
          <w:szCs w:val="30"/>
        </w:rPr>
        <w:t xml:space="preserve"> личных подсобных хозяйства, общая  площадь которых  составляет  2тыс.</w:t>
      </w:r>
      <w:r>
        <w:rPr>
          <w:sz w:val="30"/>
          <w:szCs w:val="30"/>
        </w:rPr>
        <w:t xml:space="preserve"> 544</w:t>
      </w:r>
      <w:r w:rsidRPr="00FB239D">
        <w:rPr>
          <w:sz w:val="30"/>
          <w:szCs w:val="30"/>
        </w:rPr>
        <w:t xml:space="preserve"> га.</w:t>
      </w:r>
    </w:p>
    <w:p w:rsidR="00D51F83" w:rsidRDefault="00D51F83" w:rsidP="00D51F83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На 1 января 2023</w:t>
      </w:r>
      <w:r w:rsidRPr="00FB239D">
        <w:rPr>
          <w:sz w:val="30"/>
          <w:szCs w:val="30"/>
        </w:rPr>
        <w:t xml:space="preserve"> г. в районе 1тыс.</w:t>
      </w:r>
      <w:r>
        <w:rPr>
          <w:sz w:val="30"/>
          <w:szCs w:val="30"/>
        </w:rPr>
        <w:t xml:space="preserve"> 24</w:t>
      </w:r>
      <w:r w:rsidRPr="00FB239D">
        <w:rPr>
          <w:sz w:val="30"/>
          <w:szCs w:val="30"/>
        </w:rPr>
        <w:t xml:space="preserve">6  самоходных машин, в том числе </w:t>
      </w:r>
      <w:r>
        <w:rPr>
          <w:sz w:val="30"/>
          <w:szCs w:val="30"/>
        </w:rPr>
        <w:t>935</w:t>
      </w:r>
      <w:r w:rsidRPr="00FB239D">
        <w:rPr>
          <w:sz w:val="30"/>
          <w:szCs w:val="30"/>
        </w:rPr>
        <w:t xml:space="preserve">  тракторов,  </w:t>
      </w:r>
      <w:r>
        <w:rPr>
          <w:sz w:val="30"/>
          <w:szCs w:val="30"/>
        </w:rPr>
        <w:t>29</w:t>
      </w:r>
      <w:r w:rsidRPr="00FB239D">
        <w:rPr>
          <w:sz w:val="30"/>
          <w:szCs w:val="30"/>
        </w:rPr>
        <w:t xml:space="preserve"> кормоуборочный и </w:t>
      </w:r>
      <w:r>
        <w:rPr>
          <w:sz w:val="30"/>
          <w:szCs w:val="30"/>
        </w:rPr>
        <w:t>12</w:t>
      </w:r>
      <w:r w:rsidRPr="00FB239D">
        <w:rPr>
          <w:sz w:val="30"/>
          <w:szCs w:val="30"/>
        </w:rPr>
        <w:t xml:space="preserve"> зерноуборочных комб</w:t>
      </w:r>
      <w:r>
        <w:rPr>
          <w:sz w:val="30"/>
          <w:szCs w:val="30"/>
        </w:rPr>
        <w:t>айнов, 151</w:t>
      </w:r>
      <w:r w:rsidRPr="00FB239D">
        <w:rPr>
          <w:sz w:val="30"/>
          <w:szCs w:val="30"/>
        </w:rPr>
        <w:t xml:space="preserve"> </w:t>
      </w:r>
      <w:proofErr w:type="spellStart"/>
      <w:r w:rsidRPr="00FB239D">
        <w:rPr>
          <w:sz w:val="30"/>
          <w:szCs w:val="30"/>
        </w:rPr>
        <w:t>прицепны</w:t>
      </w:r>
      <w:r>
        <w:rPr>
          <w:sz w:val="30"/>
          <w:szCs w:val="30"/>
        </w:rPr>
        <w:t>й</w:t>
      </w:r>
      <w:proofErr w:type="spellEnd"/>
      <w:r>
        <w:rPr>
          <w:sz w:val="30"/>
          <w:szCs w:val="30"/>
        </w:rPr>
        <w:t xml:space="preserve"> агрегат</w:t>
      </w:r>
      <w:r w:rsidRPr="00FB239D">
        <w:rPr>
          <w:sz w:val="30"/>
          <w:szCs w:val="30"/>
        </w:rPr>
        <w:t>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На территории района зарегистрировано 18 сельскохозяйственных юридических организаций, 188 крестьянских (фермерских) хозяйств.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В структуре сельскохозяйственного производства продукция растениеводства составляет более 15%. В </w:t>
      </w:r>
      <w:r>
        <w:rPr>
          <w:rFonts w:ascii="Times New Roman" w:hAnsi="Times New Roman"/>
          <w:sz w:val="30"/>
          <w:szCs w:val="30"/>
        </w:rPr>
        <w:t>растениеводстве района в 2022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году были заняты 7</w:t>
      </w:r>
      <w:r w:rsidRPr="00FB239D">
        <w:rPr>
          <w:rFonts w:ascii="Times New Roman" w:hAnsi="Times New Roman"/>
          <w:sz w:val="30"/>
          <w:szCs w:val="30"/>
        </w:rPr>
        <w:t xml:space="preserve"> юридических  лиц и КФХ, а также физические лица, объединившие паевые земли.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 xml:space="preserve">В прошлом году площадь посадки картофеля увеличилась  на 210 га и составила </w:t>
      </w:r>
      <w:r>
        <w:rPr>
          <w:sz w:val="30"/>
          <w:szCs w:val="30"/>
        </w:rPr>
        <w:t>550</w:t>
      </w:r>
      <w:r w:rsidRPr="00FB239D">
        <w:rPr>
          <w:sz w:val="30"/>
          <w:szCs w:val="30"/>
        </w:rPr>
        <w:t xml:space="preserve"> га.  Валовой сбор картофеля составил </w:t>
      </w:r>
      <w:r>
        <w:rPr>
          <w:sz w:val="30"/>
          <w:szCs w:val="30"/>
        </w:rPr>
        <w:t>6,2</w:t>
      </w:r>
      <w:r w:rsidRPr="00FB239D">
        <w:rPr>
          <w:sz w:val="30"/>
          <w:szCs w:val="30"/>
        </w:rPr>
        <w:t xml:space="preserve"> тыс. тонн, средняя урожайность </w:t>
      </w:r>
      <w:r>
        <w:rPr>
          <w:sz w:val="30"/>
          <w:szCs w:val="30"/>
        </w:rPr>
        <w:t>11,4</w:t>
      </w:r>
      <w:r w:rsidRPr="00FB239D">
        <w:rPr>
          <w:sz w:val="30"/>
          <w:szCs w:val="30"/>
        </w:rPr>
        <w:t xml:space="preserve">ц/га. </w:t>
      </w:r>
      <w:r>
        <w:rPr>
          <w:sz w:val="30"/>
          <w:szCs w:val="30"/>
        </w:rPr>
        <w:t xml:space="preserve">Урожайность увеличилась на 29 %. </w:t>
      </w:r>
      <w:r w:rsidRPr="00FB239D">
        <w:rPr>
          <w:sz w:val="30"/>
          <w:szCs w:val="30"/>
        </w:rPr>
        <w:t xml:space="preserve">Валовой сбор зерновых культур составил </w:t>
      </w:r>
      <w:r>
        <w:rPr>
          <w:sz w:val="30"/>
          <w:szCs w:val="30"/>
        </w:rPr>
        <w:t>4,8</w:t>
      </w:r>
      <w:r w:rsidRPr="00FB239D">
        <w:rPr>
          <w:sz w:val="30"/>
          <w:szCs w:val="30"/>
        </w:rPr>
        <w:t xml:space="preserve"> тыс. тонн при средней урожайности </w:t>
      </w:r>
      <w:r>
        <w:rPr>
          <w:sz w:val="30"/>
          <w:szCs w:val="30"/>
        </w:rPr>
        <w:t>28,2</w:t>
      </w:r>
      <w:r w:rsidRPr="00FB239D">
        <w:rPr>
          <w:sz w:val="30"/>
          <w:szCs w:val="30"/>
        </w:rPr>
        <w:t xml:space="preserve"> ц/га, </w:t>
      </w:r>
      <w:r>
        <w:rPr>
          <w:sz w:val="30"/>
          <w:szCs w:val="30"/>
        </w:rPr>
        <w:t>что меньше уровня 2021</w:t>
      </w:r>
      <w:r w:rsidRPr="00FB239D">
        <w:rPr>
          <w:sz w:val="30"/>
          <w:szCs w:val="30"/>
        </w:rPr>
        <w:t xml:space="preserve"> года на </w:t>
      </w:r>
      <w:r>
        <w:rPr>
          <w:sz w:val="30"/>
          <w:szCs w:val="30"/>
        </w:rPr>
        <w:t>0</w:t>
      </w:r>
      <w:r w:rsidRPr="00FB239D">
        <w:rPr>
          <w:sz w:val="30"/>
          <w:szCs w:val="30"/>
        </w:rPr>
        <w:t>,5 тыс. тонн.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lastRenderedPageBreak/>
        <w:t>Под урожай 202</w:t>
      </w:r>
      <w:r>
        <w:rPr>
          <w:sz w:val="30"/>
          <w:szCs w:val="30"/>
        </w:rPr>
        <w:t>3</w:t>
      </w:r>
      <w:r w:rsidRPr="00FB239D">
        <w:rPr>
          <w:sz w:val="30"/>
          <w:szCs w:val="30"/>
        </w:rPr>
        <w:t xml:space="preserve"> года засеяно </w:t>
      </w:r>
      <w:r>
        <w:rPr>
          <w:sz w:val="30"/>
          <w:szCs w:val="30"/>
        </w:rPr>
        <w:t>655</w:t>
      </w:r>
      <w:r w:rsidRPr="00FB239D">
        <w:rPr>
          <w:sz w:val="30"/>
          <w:szCs w:val="30"/>
        </w:rPr>
        <w:t xml:space="preserve"> га озимой пшеницы</w:t>
      </w:r>
      <w:r>
        <w:rPr>
          <w:sz w:val="30"/>
          <w:szCs w:val="30"/>
        </w:rPr>
        <w:t>, 100 га  озимого ячменя</w:t>
      </w:r>
      <w:r w:rsidRPr="00FB239D">
        <w:rPr>
          <w:sz w:val="30"/>
          <w:szCs w:val="30"/>
        </w:rPr>
        <w:t xml:space="preserve">. 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В 2022</w:t>
      </w:r>
      <w:r w:rsidRPr="00FB239D">
        <w:rPr>
          <w:sz w:val="30"/>
          <w:szCs w:val="30"/>
        </w:rPr>
        <w:t xml:space="preserve"> году всеми землепользователями района заготовлено с естественных сенокосных угодий около </w:t>
      </w:r>
      <w:r>
        <w:rPr>
          <w:sz w:val="30"/>
          <w:szCs w:val="30"/>
        </w:rPr>
        <w:t>38 тыс. тонн сена</w:t>
      </w:r>
      <w:r w:rsidRPr="00FB239D">
        <w:rPr>
          <w:sz w:val="30"/>
          <w:szCs w:val="30"/>
        </w:rPr>
        <w:t>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>В валовом производстве сельскохозяйственной продукции доля животн</w:t>
      </w:r>
      <w:r>
        <w:rPr>
          <w:sz w:val="30"/>
          <w:szCs w:val="30"/>
        </w:rPr>
        <w:t>оводства составляет более – 82,5</w:t>
      </w:r>
      <w:r w:rsidRPr="00FB239D">
        <w:rPr>
          <w:sz w:val="30"/>
          <w:szCs w:val="30"/>
        </w:rPr>
        <w:t xml:space="preserve">% и имеет </w:t>
      </w:r>
      <w:proofErr w:type="gramStart"/>
      <w:r w:rsidRPr="00FB239D">
        <w:rPr>
          <w:sz w:val="30"/>
          <w:szCs w:val="30"/>
        </w:rPr>
        <w:t>мясо-молочное</w:t>
      </w:r>
      <w:proofErr w:type="gramEnd"/>
      <w:r w:rsidRPr="00FB239D">
        <w:rPr>
          <w:sz w:val="30"/>
          <w:szCs w:val="30"/>
        </w:rPr>
        <w:t xml:space="preserve"> направление.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>В районе имеются следующие племенные хозяйства: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 xml:space="preserve"> по разведению карачаевской породы лошадей - ОАО ПКЗ «Карачаевский» -</w:t>
      </w:r>
      <w:r>
        <w:rPr>
          <w:sz w:val="30"/>
          <w:szCs w:val="30"/>
        </w:rPr>
        <w:t xml:space="preserve"> 278 конематок, общее поголовье 581</w:t>
      </w:r>
      <w:r w:rsidRPr="00FB239D">
        <w:rPr>
          <w:sz w:val="30"/>
          <w:szCs w:val="30"/>
        </w:rPr>
        <w:t xml:space="preserve"> голов</w:t>
      </w:r>
      <w:r>
        <w:rPr>
          <w:sz w:val="30"/>
          <w:szCs w:val="30"/>
        </w:rPr>
        <w:t>а</w:t>
      </w:r>
      <w:r w:rsidRPr="00FB239D">
        <w:rPr>
          <w:sz w:val="30"/>
          <w:szCs w:val="30"/>
        </w:rPr>
        <w:t xml:space="preserve">; </w:t>
      </w:r>
      <w:proofErr w:type="spellStart"/>
      <w:r w:rsidRPr="00FB239D">
        <w:rPr>
          <w:sz w:val="30"/>
          <w:szCs w:val="30"/>
        </w:rPr>
        <w:t>племрепродуктор</w:t>
      </w:r>
      <w:proofErr w:type="spellEnd"/>
      <w:r w:rsidRPr="00FB239D">
        <w:rPr>
          <w:sz w:val="30"/>
          <w:szCs w:val="30"/>
        </w:rPr>
        <w:t xml:space="preserve"> ООО «Меркурий» - 5</w:t>
      </w:r>
      <w:r>
        <w:rPr>
          <w:sz w:val="30"/>
          <w:szCs w:val="30"/>
        </w:rPr>
        <w:t>78 голов</w:t>
      </w:r>
      <w:r w:rsidRPr="00FB239D">
        <w:rPr>
          <w:sz w:val="30"/>
          <w:szCs w:val="30"/>
        </w:rPr>
        <w:t>, в том числе – 2</w:t>
      </w:r>
      <w:r>
        <w:rPr>
          <w:sz w:val="30"/>
          <w:szCs w:val="30"/>
        </w:rPr>
        <w:t>97</w:t>
      </w:r>
      <w:r w:rsidRPr="00FB239D">
        <w:rPr>
          <w:sz w:val="30"/>
          <w:szCs w:val="30"/>
        </w:rPr>
        <w:t xml:space="preserve"> голов маточного поголовья. 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proofErr w:type="spellStart"/>
      <w:r w:rsidRPr="00FB239D">
        <w:rPr>
          <w:sz w:val="30"/>
          <w:szCs w:val="30"/>
        </w:rPr>
        <w:t>Племрепродуктор</w:t>
      </w:r>
      <w:proofErr w:type="spellEnd"/>
      <w:r w:rsidRPr="00FB239D">
        <w:rPr>
          <w:sz w:val="30"/>
          <w:szCs w:val="30"/>
        </w:rPr>
        <w:t xml:space="preserve"> ООО «</w:t>
      </w:r>
      <w:proofErr w:type="spellStart"/>
      <w:r w:rsidRPr="00FB239D">
        <w:rPr>
          <w:sz w:val="30"/>
          <w:szCs w:val="30"/>
        </w:rPr>
        <w:t>Чолпан</w:t>
      </w:r>
      <w:proofErr w:type="spellEnd"/>
      <w:r w:rsidRPr="00FB239D">
        <w:rPr>
          <w:sz w:val="30"/>
          <w:szCs w:val="30"/>
        </w:rPr>
        <w:t>» занимается сохранением и разведением карачаевской породы овец - 7537 голов овцематок, плюс к прошлому году 524 головы.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r w:rsidRPr="00FB239D">
        <w:rPr>
          <w:sz w:val="30"/>
          <w:szCs w:val="30"/>
        </w:rPr>
        <w:t xml:space="preserve">ООО «Сатурн» имеет племенное поголовье калмыцкой породы крупного рогатого скота </w:t>
      </w:r>
      <w:r>
        <w:rPr>
          <w:sz w:val="30"/>
          <w:szCs w:val="30"/>
        </w:rPr>
        <w:t>137</w:t>
      </w:r>
      <w:r w:rsidRPr="00FB239D">
        <w:rPr>
          <w:sz w:val="30"/>
          <w:szCs w:val="30"/>
        </w:rPr>
        <w:t xml:space="preserve"> гол</w:t>
      </w:r>
      <w:proofErr w:type="gramStart"/>
      <w:r w:rsidRPr="00FB239D">
        <w:rPr>
          <w:sz w:val="30"/>
          <w:szCs w:val="30"/>
        </w:rPr>
        <w:t xml:space="preserve">., </w:t>
      </w:r>
      <w:proofErr w:type="gramEnd"/>
      <w:r w:rsidRPr="00FB239D">
        <w:rPr>
          <w:sz w:val="30"/>
          <w:szCs w:val="30"/>
        </w:rPr>
        <w:t xml:space="preserve">в том числе  </w:t>
      </w:r>
      <w:r>
        <w:rPr>
          <w:sz w:val="30"/>
          <w:szCs w:val="30"/>
        </w:rPr>
        <w:t>50</w:t>
      </w:r>
      <w:r w:rsidRPr="00FB239D">
        <w:rPr>
          <w:sz w:val="30"/>
          <w:szCs w:val="30"/>
        </w:rPr>
        <w:t xml:space="preserve"> коров;</w:t>
      </w:r>
    </w:p>
    <w:p w:rsidR="00D51F83" w:rsidRPr="00FB239D" w:rsidRDefault="00D51F83" w:rsidP="00D51F83">
      <w:pPr>
        <w:pStyle w:val="a3"/>
        <w:ind w:firstLine="709"/>
        <w:rPr>
          <w:sz w:val="30"/>
          <w:szCs w:val="30"/>
        </w:rPr>
      </w:pPr>
      <w:proofErr w:type="spellStart"/>
      <w:r w:rsidRPr="00FB239D">
        <w:rPr>
          <w:sz w:val="30"/>
          <w:szCs w:val="30"/>
        </w:rPr>
        <w:t>Племрепродуктор</w:t>
      </w:r>
      <w:proofErr w:type="spellEnd"/>
      <w:r w:rsidRPr="00FB239D">
        <w:rPr>
          <w:sz w:val="30"/>
          <w:szCs w:val="30"/>
        </w:rPr>
        <w:t xml:space="preserve">  ООО «Меркурий» содержит племенное маточное поголовье </w:t>
      </w:r>
      <w:proofErr w:type="spellStart"/>
      <w:r w:rsidRPr="00FB239D">
        <w:rPr>
          <w:sz w:val="30"/>
          <w:szCs w:val="30"/>
        </w:rPr>
        <w:t>абердино</w:t>
      </w:r>
      <w:proofErr w:type="spellEnd"/>
      <w:r w:rsidRPr="00FB239D">
        <w:rPr>
          <w:sz w:val="30"/>
          <w:szCs w:val="30"/>
        </w:rPr>
        <w:t xml:space="preserve"> - ангусской породы КРС в количестве  </w:t>
      </w:r>
      <w:r>
        <w:rPr>
          <w:sz w:val="30"/>
          <w:szCs w:val="30"/>
        </w:rPr>
        <w:t>91</w:t>
      </w:r>
      <w:r w:rsidRPr="00FB239D">
        <w:rPr>
          <w:sz w:val="30"/>
          <w:szCs w:val="30"/>
        </w:rPr>
        <w:t xml:space="preserve"> головы, общее поголовье составляет -</w:t>
      </w:r>
      <w:r>
        <w:rPr>
          <w:sz w:val="30"/>
          <w:szCs w:val="30"/>
        </w:rPr>
        <w:t>245</w:t>
      </w:r>
      <w:r w:rsidRPr="00FB239D">
        <w:rPr>
          <w:sz w:val="30"/>
          <w:szCs w:val="30"/>
        </w:rPr>
        <w:t xml:space="preserve"> голов.  </w:t>
      </w:r>
      <w:r>
        <w:rPr>
          <w:sz w:val="30"/>
          <w:szCs w:val="30"/>
        </w:rPr>
        <w:t xml:space="preserve">Племенное поголовье калмыцкой породы КРС – 205 голов,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>. коров – 73 головы.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Поголовье крупного рогатого скота по хозяйствам все</w:t>
      </w:r>
      <w:r>
        <w:rPr>
          <w:rFonts w:ascii="Times New Roman" w:hAnsi="Times New Roman"/>
          <w:sz w:val="30"/>
          <w:szCs w:val="30"/>
        </w:rPr>
        <w:t>х категорий   за 2022г возросло до  34тыс.695</w:t>
      </w:r>
      <w:r w:rsidRPr="00FB239D">
        <w:rPr>
          <w:rFonts w:ascii="Times New Roman" w:hAnsi="Times New Roman"/>
          <w:sz w:val="30"/>
          <w:szCs w:val="30"/>
        </w:rPr>
        <w:t xml:space="preserve"> голов, в том числе коровы  7тыс.9</w:t>
      </w:r>
      <w:r>
        <w:rPr>
          <w:rFonts w:ascii="Times New Roman" w:hAnsi="Times New Roman"/>
          <w:sz w:val="30"/>
          <w:szCs w:val="30"/>
        </w:rPr>
        <w:t>85</w:t>
      </w:r>
      <w:r w:rsidRPr="00FB239D">
        <w:rPr>
          <w:rFonts w:ascii="Times New Roman" w:hAnsi="Times New Roman"/>
          <w:sz w:val="30"/>
          <w:szCs w:val="30"/>
        </w:rPr>
        <w:t xml:space="preserve"> голов;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поголовье овец составило   46,5</w:t>
      </w:r>
      <w:r w:rsidRPr="00FB239D">
        <w:rPr>
          <w:rFonts w:ascii="Times New Roman" w:hAnsi="Times New Roman"/>
          <w:sz w:val="30"/>
          <w:szCs w:val="30"/>
        </w:rPr>
        <w:t xml:space="preserve"> тыс. голов, в том числе овцематки и ярки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старше года  - 41 тыс.8</w:t>
      </w:r>
      <w:r w:rsidRPr="00FB239D">
        <w:rPr>
          <w:rFonts w:ascii="Times New Roman" w:hAnsi="Times New Roman"/>
          <w:sz w:val="30"/>
          <w:szCs w:val="30"/>
        </w:rPr>
        <w:t>00 голов;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поголовье лошадей – 4тыс.1</w:t>
      </w:r>
      <w:r w:rsidRPr="00FB239D">
        <w:rPr>
          <w:rFonts w:ascii="Times New Roman" w:hAnsi="Times New Roman"/>
          <w:sz w:val="30"/>
          <w:szCs w:val="30"/>
        </w:rPr>
        <w:t>00 голо</w:t>
      </w:r>
      <w:r>
        <w:rPr>
          <w:rFonts w:ascii="Times New Roman" w:hAnsi="Times New Roman"/>
          <w:sz w:val="30"/>
          <w:szCs w:val="30"/>
        </w:rPr>
        <w:t>в, в том числе конематки -1тыс.1</w:t>
      </w:r>
      <w:r w:rsidRPr="00FB239D">
        <w:rPr>
          <w:rFonts w:ascii="Times New Roman" w:hAnsi="Times New Roman"/>
          <w:sz w:val="30"/>
          <w:szCs w:val="30"/>
        </w:rPr>
        <w:t>00 голов;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поголовье птицы – 22тыс.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500 голов.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За 2022</w:t>
      </w:r>
      <w:r w:rsidRPr="00FB239D">
        <w:rPr>
          <w:rFonts w:ascii="Times New Roman" w:hAnsi="Times New Roman"/>
          <w:sz w:val="30"/>
          <w:szCs w:val="30"/>
        </w:rPr>
        <w:t xml:space="preserve"> год произведено продукции животноводства (в живом весе) –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FB239D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тыс.</w:t>
      </w:r>
      <w:r>
        <w:rPr>
          <w:rFonts w:ascii="Times New Roman" w:hAnsi="Times New Roman"/>
          <w:sz w:val="30"/>
          <w:szCs w:val="30"/>
        </w:rPr>
        <w:t xml:space="preserve"> 863</w:t>
      </w:r>
      <w:r w:rsidRPr="00FB239D">
        <w:rPr>
          <w:rFonts w:ascii="Times New Roman" w:hAnsi="Times New Roman"/>
          <w:sz w:val="30"/>
          <w:szCs w:val="30"/>
        </w:rPr>
        <w:t xml:space="preserve"> тонн</w:t>
      </w:r>
      <w:r>
        <w:rPr>
          <w:rFonts w:ascii="Times New Roman" w:hAnsi="Times New Roman"/>
          <w:sz w:val="30"/>
          <w:szCs w:val="30"/>
        </w:rPr>
        <w:t>ы</w:t>
      </w:r>
      <w:r w:rsidRPr="00FB239D">
        <w:rPr>
          <w:rFonts w:ascii="Times New Roman" w:hAnsi="Times New Roman"/>
          <w:sz w:val="30"/>
          <w:szCs w:val="30"/>
        </w:rPr>
        <w:t>,  реализовано 1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тыс.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21</w:t>
      </w:r>
      <w:r w:rsidRPr="00FB239D">
        <w:rPr>
          <w:rFonts w:ascii="Times New Roman" w:hAnsi="Times New Roman"/>
          <w:sz w:val="30"/>
          <w:szCs w:val="30"/>
        </w:rPr>
        <w:t xml:space="preserve"> тонн</w:t>
      </w:r>
      <w:r>
        <w:rPr>
          <w:rFonts w:ascii="Times New Roman" w:hAnsi="Times New Roman"/>
          <w:sz w:val="30"/>
          <w:szCs w:val="30"/>
        </w:rPr>
        <w:t>а</w:t>
      </w:r>
      <w:r w:rsidRPr="00FB239D">
        <w:rPr>
          <w:rFonts w:ascii="Times New Roman" w:hAnsi="Times New Roman"/>
          <w:sz w:val="30"/>
          <w:szCs w:val="30"/>
        </w:rPr>
        <w:t xml:space="preserve"> мяса, молока произведено 27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>тыс.</w:t>
      </w:r>
      <w:r>
        <w:rPr>
          <w:rFonts w:ascii="Times New Roman" w:hAnsi="Times New Roman"/>
          <w:sz w:val="30"/>
          <w:szCs w:val="30"/>
        </w:rPr>
        <w:t>950</w:t>
      </w:r>
      <w:r w:rsidRPr="00FB239D">
        <w:rPr>
          <w:rFonts w:ascii="Times New Roman" w:hAnsi="Times New Roman"/>
          <w:sz w:val="30"/>
          <w:szCs w:val="30"/>
        </w:rPr>
        <w:t xml:space="preserve"> тонн и реализовано 19тыс.</w:t>
      </w:r>
      <w:r>
        <w:rPr>
          <w:rFonts w:ascii="Times New Roman" w:hAnsi="Times New Roman"/>
          <w:sz w:val="30"/>
          <w:szCs w:val="30"/>
        </w:rPr>
        <w:t>205</w:t>
      </w:r>
      <w:r w:rsidRPr="00FB239D">
        <w:rPr>
          <w:rFonts w:ascii="Times New Roman" w:hAnsi="Times New Roman"/>
          <w:sz w:val="30"/>
          <w:szCs w:val="30"/>
        </w:rPr>
        <w:t xml:space="preserve"> тонн.  </w:t>
      </w:r>
      <w:r>
        <w:rPr>
          <w:rFonts w:ascii="Times New Roman" w:hAnsi="Times New Roman"/>
          <w:sz w:val="30"/>
          <w:szCs w:val="30"/>
        </w:rPr>
        <w:t>Настриг шерсти составил 57 тонн, 98% который было реализовано.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Средний надой на фуражную корову составил 3тыс.500 литров за го</w:t>
      </w:r>
      <w:r>
        <w:rPr>
          <w:rFonts w:ascii="Times New Roman" w:hAnsi="Times New Roman"/>
          <w:sz w:val="30"/>
          <w:szCs w:val="30"/>
        </w:rPr>
        <w:t>д, что соответствует уровню 2021</w:t>
      </w:r>
      <w:r w:rsidRPr="00FB239D">
        <w:rPr>
          <w:rFonts w:ascii="Times New Roman" w:hAnsi="Times New Roman"/>
          <w:sz w:val="30"/>
          <w:szCs w:val="30"/>
        </w:rPr>
        <w:t xml:space="preserve"> года.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lastRenderedPageBreak/>
        <w:t xml:space="preserve">Результаты работы отрасли, прежде всего, связаны с государственной поддержкой. Всего федеральным и республиканским бюджетами на </w:t>
      </w:r>
      <w:r>
        <w:rPr>
          <w:rFonts w:ascii="Times New Roman" w:hAnsi="Times New Roman"/>
          <w:sz w:val="30"/>
          <w:szCs w:val="30"/>
        </w:rPr>
        <w:t>сельское хозяйство района в 2022</w:t>
      </w:r>
      <w:r w:rsidRPr="00FB239D">
        <w:rPr>
          <w:rFonts w:ascii="Times New Roman" w:hAnsi="Times New Roman"/>
          <w:sz w:val="30"/>
          <w:szCs w:val="30"/>
        </w:rPr>
        <w:t xml:space="preserve"> году выделено </w:t>
      </w:r>
      <w:r>
        <w:rPr>
          <w:rFonts w:ascii="Times New Roman" w:hAnsi="Times New Roman"/>
          <w:sz w:val="30"/>
          <w:szCs w:val="30"/>
        </w:rPr>
        <w:t>15 млн.300тыс</w:t>
      </w:r>
      <w:proofErr w:type="gramStart"/>
      <w:r>
        <w:rPr>
          <w:rFonts w:ascii="Times New Roman" w:hAnsi="Times New Roman"/>
          <w:sz w:val="30"/>
          <w:szCs w:val="30"/>
        </w:rPr>
        <w:t>.р</w:t>
      </w:r>
      <w:proofErr w:type="gramEnd"/>
      <w:r>
        <w:rPr>
          <w:rFonts w:ascii="Times New Roman" w:hAnsi="Times New Roman"/>
          <w:sz w:val="30"/>
          <w:szCs w:val="30"/>
        </w:rPr>
        <w:t>ублей</w:t>
      </w:r>
      <w:r w:rsidRPr="00FB239D">
        <w:rPr>
          <w:rFonts w:ascii="Times New Roman" w:hAnsi="Times New Roman"/>
          <w:sz w:val="30"/>
          <w:szCs w:val="30"/>
        </w:rPr>
        <w:t xml:space="preserve">.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Финансовая поддержка поступила по программам «Поддержка отечественного овцеводства», «Развитие животноводческих ферм на базе КФХ  Карачаево-Черкесской Республики», «Развитие производственной базы мясного скотоводства», а также на субсидирование реализованного или переработанного молока крестьянскими (фермерскими) хозяйствами, на поддержку </w:t>
      </w:r>
      <w:r>
        <w:rPr>
          <w:rFonts w:ascii="Times New Roman" w:hAnsi="Times New Roman"/>
          <w:sz w:val="30"/>
          <w:szCs w:val="30"/>
        </w:rPr>
        <w:t>начинающих фермеров. Грант «</w:t>
      </w:r>
      <w:proofErr w:type="spellStart"/>
      <w:r>
        <w:rPr>
          <w:rFonts w:ascii="Times New Roman" w:hAnsi="Times New Roman"/>
          <w:sz w:val="30"/>
          <w:szCs w:val="30"/>
        </w:rPr>
        <w:t>Агростартан</w:t>
      </w:r>
      <w:proofErr w:type="spellEnd"/>
      <w:r w:rsidRPr="00FB239D">
        <w:rPr>
          <w:rFonts w:ascii="Times New Roman" w:hAnsi="Times New Roman"/>
          <w:sz w:val="30"/>
          <w:szCs w:val="30"/>
        </w:rPr>
        <w:t>» на  создан</w:t>
      </w:r>
      <w:r>
        <w:rPr>
          <w:rFonts w:ascii="Times New Roman" w:hAnsi="Times New Roman"/>
          <w:sz w:val="30"/>
          <w:szCs w:val="30"/>
        </w:rPr>
        <w:t>ие КФХ в прошлом году получили 4</w:t>
      </w:r>
      <w:r w:rsidRPr="00FB239D"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>а на сумму 2,2 млн. руб</w:t>
      </w:r>
      <w:r w:rsidRPr="00FB239D">
        <w:rPr>
          <w:rFonts w:ascii="Times New Roman" w:hAnsi="Times New Roman"/>
          <w:sz w:val="30"/>
          <w:szCs w:val="30"/>
        </w:rPr>
        <w:t xml:space="preserve">.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2022</w:t>
      </w:r>
      <w:r w:rsidRPr="00FB239D">
        <w:rPr>
          <w:rFonts w:ascii="Times New Roman" w:hAnsi="Times New Roman"/>
          <w:sz w:val="30"/>
          <w:szCs w:val="30"/>
        </w:rPr>
        <w:t xml:space="preserve"> год заключено </w:t>
      </w:r>
      <w:r>
        <w:rPr>
          <w:rFonts w:ascii="Times New Roman" w:hAnsi="Times New Roman"/>
          <w:sz w:val="30"/>
          <w:szCs w:val="30"/>
        </w:rPr>
        <w:t>687 договоров</w:t>
      </w:r>
      <w:r w:rsidRPr="00FB239D">
        <w:rPr>
          <w:rFonts w:ascii="Times New Roman" w:hAnsi="Times New Roman"/>
          <w:sz w:val="30"/>
          <w:szCs w:val="30"/>
        </w:rPr>
        <w:t xml:space="preserve"> аренды земельных участков, заключено </w:t>
      </w:r>
      <w:r>
        <w:rPr>
          <w:rFonts w:ascii="Times New Roman" w:hAnsi="Times New Roman"/>
          <w:sz w:val="30"/>
          <w:szCs w:val="30"/>
        </w:rPr>
        <w:t>46</w:t>
      </w:r>
      <w:r w:rsidRPr="00FB239D">
        <w:rPr>
          <w:rFonts w:ascii="Times New Roman" w:hAnsi="Times New Roman"/>
          <w:sz w:val="30"/>
          <w:szCs w:val="30"/>
        </w:rPr>
        <w:t xml:space="preserve"> договоров купли-продажи земельных участков. Проведено 2</w:t>
      </w:r>
      <w:r>
        <w:rPr>
          <w:rFonts w:ascii="Times New Roman" w:hAnsi="Times New Roman"/>
          <w:sz w:val="30"/>
          <w:szCs w:val="30"/>
        </w:rPr>
        <w:t>5</w:t>
      </w:r>
      <w:r w:rsidRPr="00FB23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аукционов</w:t>
      </w:r>
      <w:r w:rsidRPr="00FB239D">
        <w:rPr>
          <w:rFonts w:ascii="Times New Roman" w:hAnsi="Times New Roman"/>
          <w:sz w:val="30"/>
          <w:szCs w:val="30"/>
        </w:rPr>
        <w:t xml:space="preserve"> по предоставлению права на заключение договоров аренды земельных участков.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 xml:space="preserve">   </w:t>
      </w:r>
      <w:r>
        <w:rPr>
          <w:rFonts w:ascii="Times New Roman" w:hAnsi="Times New Roman"/>
          <w:b/>
          <w:sz w:val="30"/>
          <w:szCs w:val="30"/>
        </w:rPr>
        <w:t>В 2022</w:t>
      </w:r>
      <w:r w:rsidRPr="00FB239D">
        <w:rPr>
          <w:rFonts w:ascii="Times New Roman" w:hAnsi="Times New Roman"/>
          <w:b/>
          <w:sz w:val="30"/>
          <w:szCs w:val="30"/>
        </w:rPr>
        <w:t>г. продолжилось активное строительство жилья.</w:t>
      </w:r>
      <w:r w:rsidRPr="00FB239D">
        <w:rPr>
          <w:rFonts w:ascii="Times New Roman" w:hAnsi="Times New Roman"/>
          <w:sz w:val="30"/>
          <w:szCs w:val="30"/>
        </w:rPr>
        <w:t xml:space="preserve"> Построено и введено в эксплуатацию индивидуальное жилье площадью </w:t>
      </w:r>
      <w:r>
        <w:rPr>
          <w:rFonts w:ascii="Times New Roman" w:hAnsi="Times New Roman"/>
          <w:sz w:val="30"/>
          <w:szCs w:val="30"/>
        </w:rPr>
        <w:t>18879</w:t>
      </w:r>
      <w:r w:rsidRPr="00FB239D">
        <w:rPr>
          <w:rFonts w:ascii="Times New Roman" w:hAnsi="Times New Roman"/>
          <w:sz w:val="30"/>
          <w:szCs w:val="30"/>
        </w:rPr>
        <w:t xml:space="preserve"> кв.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239D">
        <w:rPr>
          <w:rFonts w:ascii="Times New Roman" w:hAnsi="Times New Roman"/>
          <w:sz w:val="30"/>
          <w:szCs w:val="30"/>
        </w:rPr>
        <w:t xml:space="preserve">м </w:t>
      </w:r>
      <w:r>
        <w:rPr>
          <w:rFonts w:ascii="Times New Roman" w:hAnsi="Times New Roman"/>
          <w:sz w:val="30"/>
          <w:szCs w:val="30"/>
        </w:rPr>
        <w:t>(что составило 77,7% от уровня 2021 года)</w:t>
      </w:r>
      <w:r w:rsidRPr="00FB239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 Большая работа проведена по текущему, капитальному ремонту и обустройств автомобильных дорог общего пользования местного назначения. </w:t>
      </w:r>
      <w:proofErr w:type="gramStart"/>
      <w:r>
        <w:rPr>
          <w:rFonts w:ascii="Times New Roman" w:hAnsi="Times New Roman"/>
          <w:sz w:val="30"/>
          <w:szCs w:val="30"/>
        </w:rPr>
        <w:t>Текущий ремонт дорог общего пользования местного значения проведен в селах Кызыл-</w:t>
      </w:r>
      <w:proofErr w:type="spellStart"/>
      <w:r>
        <w:rPr>
          <w:rFonts w:ascii="Times New Roman" w:hAnsi="Times New Roman"/>
          <w:sz w:val="30"/>
          <w:szCs w:val="30"/>
        </w:rPr>
        <w:t>Покун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Римгорское</w:t>
      </w:r>
      <w:proofErr w:type="spellEnd"/>
      <w:r>
        <w:rPr>
          <w:rFonts w:ascii="Times New Roman" w:hAnsi="Times New Roman"/>
          <w:sz w:val="30"/>
          <w:szCs w:val="30"/>
        </w:rPr>
        <w:t xml:space="preserve">, первомайское, Терезе, </w:t>
      </w:r>
      <w:proofErr w:type="spellStart"/>
      <w:r>
        <w:rPr>
          <w:rFonts w:ascii="Times New Roman" w:hAnsi="Times New Roman"/>
          <w:sz w:val="30"/>
          <w:szCs w:val="30"/>
        </w:rPr>
        <w:t>Джага</w:t>
      </w:r>
      <w:proofErr w:type="spellEnd"/>
      <w:r>
        <w:rPr>
          <w:rFonts w:ascii="Times New Roman" w:hAnsi="Times New Roman"/>
          <w:sz w:val="30"/>
          <w:szCs w:val="30"/>
        </w:rPr>
        <w:t>, Красный Восток, Учкекен на общую сумму 8 млн. 215 тысяч 399 руб. Выполнен капитальный ремонт автодорог в с. Красный Курган, Первомайское, красный Восток на общую сумму 23 млн. 32 тыс. 690 рублей.</w:t>
      </w:r>
      <w:proofErr w:type="gramEnd"/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Работы по обустройству автомобильных дорог общего пользования местного значения пешеходными переходами, установка дорожных знаков, установка стационарного электрического освещения и установка пешеходного  ограждения составили 662 тыс. 709 рублей.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Выполнены работы по реконструкции водопроводных сетей в селах Учкекен, </w:t>
      </w:r>
      <w:proofErr w:type="spellStart"/>
      <w:r>
        <w:rPr>
          <w:rFonts w:ascii="Times New Roman" w:hAnsi="Times New Roman"/>
          <w:sz w:val="30"/>
          <w:szCs w:val="30"/>
        </w:rPr>
        <w:t>Джага</w:t>
      </w:r>
      <w:proofErr w:type="spellEnd"/>
      <w:r>
        <w:rPr>
          <w:rFonts w:ascii="Times New Roman" w:hAnsi="Times New Roman"/>
          <w:sz w:val="30"/>
          <w:szCs w:val="30"/>
        </w:rPr>
        <w:t xml:space="preserve"> на сумму 465 тыс. 615 руб.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программе «Устойчивое развитие сельских территорий» продолжаются работы по строительству Дома культуры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с. Первомайское. Стоимость работ составляет 57 млн. 787 тыс. руб., завершение работ планируется в июне 2023 года.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текущем году запланировано завершить работы по проведению капитального ремонта здания поликлиники и реконструкции здания районной больницы. Они будут адаптированы для людей с ограниченными возможностями здоровья.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национальному проекту «Образование» в 2022 году проведен капитальный ремонт зданий средней школы №1 с. Учкекен сметной стоимостью 37 млн. 980 тыс. рублей и средней школы №3 с. Красный Восток сметной стоимостью 37 млн. рублей.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Продолжаются работы по строительству школы на 960 мест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с. Учкекен. Стоимость контракта составляет 623 млн. 990 тыс. рублей.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этом году проводится капитальный ремонт зданий </w:t>
      </w:r>
      <w:proofErr w:type="spellStart"/>
      <w:r>
        <w:rPr>
          <w:rFonts w:ascii="Times New Roman" w:hAnsi="Times New Roman"/>
          <w:sz w:val="30"/>
          <w:szCs w:val="30"/>
        </w:rPr>
        <w:t>Джагинской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школы, </w:t>
      </w:r>
      <w:proofErr w:type="spellStart"/>
      <w:r>
        <w:rPr>
          <w:rFonts w:ascii="Times New Roman" w:hAnsi="Times New Roman"/>
          <w:sz w:val="30"/>
          <w:szCs w:val="30"/>
        </w:rPr>
        <w:t>Терезинской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средней школы и основной общеобразовательной школы в селе </w:t>
      </w:r>
      <w:proofErr w:type="spellStart"/>
      <w:r>
        <w:rPr>
          <w:rFonts w:ascii="Times New Roman" w:hAnsi="Times New Roman"/>
          <w:sz w:val="30"/>
          <w:szCs w:val="30"/>
        </w:rPr>
        <w:t>Элькуш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51F83" w:rsidRPr="00D97A36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2022</w:t>
      </w:r>
      <w:r w:rsidRPr="00D97A36">
        <w:rPr>
          <w:rFonts w:ascii="Times New Roman" w:hAnsi="Times New Roman"/>
          <w:sz w:val="30"/>
          <w:szCs w:val="30"/>
        </w:rPr>
        <w:t xml:space="preserve"> год</w:t>
      </w:r>
      <w:r>
        <w:rPr>
          <w:rFonts w:ascii="Times New Roman" w:hAnsi="Times New Roman"/>
          <w:sz w:val="30"/>
          <w:szCs w:val="30"/>
        </w:rPr>
        <w:t>у</w:t>
      </w:r>
      <w:r w:rsidRPr="00D97A36">
        <w:rPr>
          <w:rFonts w:ascii="Times New Roman" w:hAnsi="Times New Roman"/>
          <w:sz w:val="30"/>
          <w:szCs w:val="30"/>
        </w:rPr>
        <w:t xml:space="preserve"> по Поручению Главы КЧР </w:t>
      </w:r>
      <w:proofErr w:type="spellStart"/>
      <w:r w:rsidRPr="00D97A36">
        <w:rPr>
          <w:rFonts w:ascii="Times New Roman" w:hAnsi="Times New Roman"/>
          <w:sz w:val="30"/>
          <w:szCs w:val="30"/>
        </w:rPr>
        <w:t>Темрезова</w:t>
      </w:r>
      <w:proofErr w:type="spellEnd"/>
      <w:r w:rsidRPr="00D97A36">
        <w:rPr>
          <w:rFonts w:ascii="Times New Roman" w:hAnsi="Times New Roman"/>
          <w:sz w:val="30"/>
          <w:szCs w:val="30"/>
        </w:rPr>
        <w:t xml:space="preserve"> Р.Б. завершены работы по благоустройству Парка в с. Терезе </w:t>
      </w:r>
      <w:r>
        <w:rPr>
          <w:rFonts w:ascii="Times New Roman" w:hAnsi="Times New Roman"/>
          <w:sz w:val="30"/>
          <w:szCs w:val="30"/>
        </w:rPr>
        <w:t xml:space="preserve">на сумму </w:t>
      </w:r>
      <w:r w:rsidRPr="00D97A36">
        <w:rPr>
          <w:rFonts w:ascii="Times New Roman" w:hAnsi="Times New Roman"/>
          <w:sz w:val="30"/>
          <w:szCs w:val="30"/>
        </w:rPr>
        <w:t>4 м</w:t>
      </w:r>
      <w:r>
        <w:rPr>
          <w:rFonts w:ascii="Times New Roman" w:hAnsi="Times New Roman"/>
          <w:sz w:val="30"/>
          <w:szCs w:val="30"/>
        </w:rPr>
        <w:t xml:space="preserve">иллиона </w:t>
      </w:r>
      <w:r w:rsidRPr="00D97A36">
        <w:rPr>
          <w:rFonts w:ascii="Times New Roman" w:hAnsi="Times New Roman"/>
          <w:sz w:val="30"/>
          <w:szCs w:val="30"/>
        </w:rPr>
        <w:t>81</w:t>
      </w:r>
      <w:r>
        <w:rPr>
          <w:rFonts w:ascii="Times New Roman" w:hAnsi="Times New Roman"/>
          <w:sz w:val="30"/>
          <w:szCs w:val="30"/>
        </w:rPr>
        <w:t xml:space="preserve"> тысяча</w:t>
      </w:r>
      <w:r w:rsidRPr="00D97A36">
        <w:rPr>
          <w:rFonts w:ascii="Times New Roman" w:hAnsi="Times New Roman"/>
          <w:sz w:val="30"/>
          <w:szCs w:val="30"/>
        </w:rPr>
        <w:t xml:space="preserve"> 632 </w:t>
      </w:r>
      <w:r>
        <w:rPr>
          <w:rFonts w:ascii="Times New Roman" w:hAnsi="Times New Roman"/>
          <w:sz w:val="30"/>
          <w:szCs w:val="30"/>
        </w:rPr>
        <w:t>рубля</w:t>
      </w:r>
      <w:r w:rsidRPr="00D97A3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97A36">
        <w:rPr>
          <w:rFonts w:ascii="Times New Roman" w:hAnsi="Times New Roman"/>
          <w:sz w:val="30"/>
          <w:szCs w:val="30"/>
        </w:rPr>
        <w:t xml:space="preserve">Завершены работы по двум дворовым территориям многоквартирных домов и подъездам к ним в с. Учкекен </w:t>
      </w:r>
      <w:r>
        <w:rPr>
          <w:rFonts w:ascii="Times New Roman" w:hAnsi="Times New Roman"/>
          <w:sz w:val="30"/>
          <w:szCs w:val="30"/>
        </w:rPr>
        <w:t xml:space="preserve">на сумму </w:t>
      </w:r>
      <w:r w:rsidRPr="00D97A36">
        <w:rPr>
          <w:rFonts w:ascii="Times New Roman" w:hAnsi="Times New Roman"/>
          <w:sz w:val="30"/>
          <w:szCs w:val="30"/>
        </w:rPr>
        <w:t xml:space="preserve"> 2  м</w:t>
      </w:r>
      <w:r>
        <w:rPr>
          <w:rFonts w:ascii="Times New Roman" w:hAnsi="Times New Roman"/>
          <w:sz w:val="30"/>
          <w:szCs w:val="30"/>
        </w:rPr>
        <w:t>иллиона</w:t>
      </w:r>
      <w:r w:rsidRPr="00D97A36">
        <w:rPr>
          <w:rFonts w:ascii="Times New Roman" w:hAnsi="Times New Roman"/>
          <w:sz w:val="30"/>
          <w:szCs w:val="30"/>
        </w:rPr>
        <w:t xml:space="preserve"> 653  тыс</w:t>
      </w:r>
      <w:r>
        <w:rPr>
          <w:rFonts w:ascii="Times New Roman" w:hAnsi="Times New Roman"/>
          <w:sz w:val="30"/>
          <w:szCs w:val="30"/>
        </w:rPr>
        <w:t xml:space="preserve">ячи </w:t>
      </w:r>
      <w:r w:rsidRPr="00D97A36">
        <w:rPr>
          <w:rFonts w:ascii="Times New Roman" w:hAnsi="Times New Roman"/>
          <w:sz w:val="30"/>
          <w:szCs w:val="30"/>
        </w:rPr>
        <w:t>61руб</w:t>
      </w:r>
      <w:r>
        <w:rPr>
          <w:rFonts w:ascii="Times New Roman" w:hAnsi="Times New Roman"/>
          <w:sz w:val="30"/>
          <w:szCs w:val="30"/>
        </w:rPr>
        <w:t xml:space="preserve">ль и </w:t>
      </w:r>
      <w:r w:rsidRPr="00D97A36">
        <w:rPr>
          <w:rFonts w:ascii="Times New Roman" w:hAnsi="Times New Roman"/>
          <w:sz w:val="30"/>
          <w:szCs w:val="30"/>
        </w:rPr>
        <w:t xml:space="preserve"> с. </w:t>
      </w:r>
      <w:proofErr w:type="gramStart"/>
      <w:r w:rsidRPr="00D97A36">
        <w:rPr>
          <w:rFonts w:ascii="Times New Roman" w:hAnsi="Times New Roman"/>
          <w:sz w:val="30"/>
          <w:szCs w:val="30"/>
        </w:rPr>
        <w:t>Первомайское</w:t>
      </w:r>
      <w:proofErr w:type="gramEnd"/>
      <w:r>
        <w:rPr>
          <w:rFonts w:ascii="Times New Roman" w:hAnsi="Times New Roman"/>
          <w:sz w:val="30"/>
          <w:szCs w:val="30"/>
        </w:rPr>
        <w:t xml:space="preserve"> на сумму</w:t>
      </w:r>
      <w:r w:rsidRPr="00D97A36">
        <w:rPr>
          <w:rFonts w:ascii="Times New Roman" w:hAnsi="Times New Roman"/>
          <w:sz w:val="30"/>
          <w:szCs w:val="30"/>
        </w:rPr>
        <w:t xml:space="preserve"> 1 м</w:t>
      </w:r>
      <w:r>
        <w:rPr>
          <w:rFonts w:ascii="Times New Roman" w:hAnsi="Times New Roman"/>
          <w:sz w:val="30"/>
          <w:szCs w:val="30"/>
        </w:rPr>
        <w:t xml:space="preserve">иллион </w:t>
      </w:r>
      <w:r w:rsidRPr="00D97A36">
        <w:rPr>
          <w:rFonts w:ascii="Times New Roman" w:hAnsi="Times New Roman"/>
          <w:sz w:val="30"/>
          <w:szCs w:val="30"/>
        </w:rPr>
        <w:t>300 тыс</w:t>
      </w:r>
      <w:r>
        <w:rPr>
          <w:rFonts w:ascii="Times New Roman" w:hAnsi="Times New Roman"/>
          <w:sz w:val="30"/>
          <w:szCs w:val="30"/>
        </w:rPr>
        <w:t xml:space="preserve">яч </w:t>
      </w:r>
      <w:r w:rsidRPr="00D97A36">
        <w:rPr>
          <w:rFonts w:ascii="Times New Roman" w:hAnsi="Times New Roman"/>
          <w:sz w:val="30"/>
          <w:szCs w:val="30"/>
        </w:rPr>
        <w:t xml:space="preserve"> руб</w:t>
      </w:r>
      <w:r>
        <w:rPr>
          <w:rFonts w:ascii="Times New Roman" w:hAnsi="Times New Roman"/>
          <w:sz w:val="30"/>
          <w:szCs w:val="30"/>
        </w:rPr>
        <w:t>лей</w:t>
      </w:r>
      <w:r w:rsidRPr="00D97A36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В планах на будущее строительство канализационного коллектора от Дворца Спорта до центрального коллектора с охватом более 2,5 тыс. населения с. Учкекен, врачебной амбулатории в с. </w:t>
      </w:r>
      <w:proofErr w:type="spellStart"/>
      <w:r>
        <w:rPr>
          <w:rFonts w:ascii="Times New Roman" w:hAnsi="Times New Roman"/>
          <w:sz w:val="30"/>
          <w:szCs w:val="30"/>
        </w:rPr>
        <w:t>Джага</w:t>
      </w:r>
      <w:proofErr w:type="spellEnd"/>
      <w:r>
        <w:rPr>
          <w:rFonts w:ascii="Times New Roman" w:hAnsi="Times New Roman"/>
          <w:sz w:val="30"/>
          <w:szCs w:val="30"/>
        </w:rPr>
        <w:t xml:space="preserve">, фельдшерско-акушерского пункта в с. </w:t>
      </w:r>
      <w:proofErr w:type="spellStart"/>
      <w:r>
        <w:rPr>
          <w:rFonts w:ascii="Times New Roman" w:hAnsi="Times New Roman"/>
          <w:sz w:val="30"/>
          <w:szCs w:val="30"/>
        </w:rPr>
        <w:t>Кичи</w:t>
      </w:r>
      <w:proofErr w:type="spellEnd"/>
      <w:r>
        <w:rPr>
          <w:rFonts w:ascii="Times New Roman" w:hAnsi="Times New Roman"/>
          <w:sz w:val="30"/>
          <w:szCs w:val="30"/>
        </w:rPr>
        <w:t>-Балык по Федеральной программе «Модернизация первичного звена здравоохранения».</w:t>
      </w:r>
      <w:proofErr w:type="gramEnd"/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 xml:space="preserve">За отчетный период в области ГО, предупреждения и ликвидации ЧС и пожарной безопасности проделана определенная работа. </w:t>
      </w:r>
    </w:p>
    <w:p w:rsidR="00D51F83" w:rsidRPr="00FB239D" w:rsidRDefault="00D51F83" w:rsidP="00D51F83">
      <w:pPr>
        <w:pStyle w:val="a3"/>
        <w:ind w:right="-284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FB239D">
        <w:rPr>
          <w:sz w:val="30"/>
          <w:szCs w:val="30"/>
        </w:rPr>
        <w:t>Из резервного фонда администрации Малокарачаевского муниципального района на предупреждение и ликвидацию чрезвычайных</w:t>
      </w:r>
      <w:r>
        <w:rPr>
          <w:sz w:val="30"/>
          <w:szCs w:val="30"/>
        </w:rPr>
        <w:t xml:space="preserve"> ситуаций в 2022</w:t>
      </w:r>
      <w:r w:rsidRPr="00FB239D">
        <w:rPr>
          <w:sz w:val="30"/>
          <w:szCs w:val="30"/>
        </w:rPr>
        <w:t xml:space="preserve"> году выделены средства:</w:t>
      </w:r>
    </w:p>
    <w:p w:rsidR="00D51F83" w:rsidRPr="00FB239D" w:rsidRDefault="00D51F83" w:rsidP="00D51F83">
      <w:pPr>
        <w:pStyle w:val="a3"/>
        <w:ind w:right="-1" w:firstLine="709"/>
        <w:rPr>
          <w:sz w:val="30"/>
          <w:szCs w:val="30"/>
        </w:rPr>
      </w:pPr>
      <w:proofErr w:type="spellStart"/>
      <w:r w:rsidRPr="00FB239D">
        <w:rPr>
          <w:sz w:val="30"/>
          <w:szCs w:val="30"/>
        </w:rPr>
        <w:t>Учкекенскому</w:t>
      </w:r>
      <w:proofErr w:type="spellEnd"/>
      <w:r w:rsidRPr="00FB239D">
        <w:rPr>
          <w:sz w:val="30"/>
          <w:szCs w:val="30"/>
        </w:rPr>
        <w:t xml:space="preserve"> сельскому  поселению  в  сумме </w:t>
      </w:r>
      <w:r>
        <w:rPr>
          <w:sz w:val="30"/>
          <w:szCs w:val="30"/>
        </w:rPr>
        <w:t>100</w:t>
      </w:r>
      <w:r w:rsidRPr="00FB239D">
        <w:rPr>
          <w:sz w:val="30"/>
          <w:szCs w:val="30"/>
        </w:rPr>
        <w:t xml:space="preserve"> тыс.  рублей, на проведение </w:t>
      </w:r>
      <w:r>
        <w:rPr>
          <w:sz w:val="30"/>
          <w:szCs w:val="30"/>
        </w:rPr>
        <w:t xml:space="preserve">аварийно-восстановительных </w:t>
      </w:r>
      <w:r w:rsidRPr="00FB239D">
        <w:rPr>
          <w:sz w:val="30"/>
          <w:szCs w:val="30"/>
        </w:rPr>
        <w:t xml:space="preserve">работ по расчистке </w:t>
      </w:r>
      <w:proofErr w:type="spellStart"/>
      <w:r>
        <w:rPr>
          <w:sz w:val="30"/>
          <w:szCs w:val="30"/>
        </w:rPr>
        <w:t>внутрипоселковых</w:t>
      </w:r>
      <w:proofErr w:type="spellEnd"/>
      <w:r>
        <w:rPr>
          <w:sz w:val="30"/>
          <w:szCs w:val="30"/>
        </w:rPr>
        <w:t xml:space="preserve"> улиц и частных подворий, пострадавших в результате прохождения комплекса неблагоприятных метеорологических явлений в июне 2022 года</w:t>
      </w:r>
      <w:r w:rsidRPr="00FB239D">
        <w:rPr>
          <w:sz w:val="30"/>
          <w:szCs w:val="30"/>
        </w:rPr>
        <w:t>;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lastRenderedPageBreak/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Краснокуруганскому</w:t>
      </w:r>
      <w:proofErr w:type="spellEnd"/>
      <w:r w:rsidRPr="00FB239D">
        <w:rPr>
          <w:rFonts w:ascii="Times New Roman" w:hAnsi="Times New Roman"/>
          <w:sz w:val="30"/>
          <w:szCs w:val="30"/>
        </w:rPr>
        <w:t xml:space="preserve"> сельскому  поселению  в  сумме 50 тыс. рублей, на проведение работ </w:t>
      </w:r>
      <w:r w:rsidRPr="00E231EC">
        <w:rPr>
          <w:rFonts w:ascii="Times New Roman" w:hAnsi="Times New Roman"/>
          <w:sz w:val="30"/>
          <w:szCs w:val="30"/>
        </w:rPr>
        <w:t xml:space="preserve">аварийно-восстановительных работ по расчистке </w:t>
      </w:r>
      <w:proofErr w:type="spellStart"/>
      <w:r w:rsidRPr="00E231EC">
        <w:rPr>
          <w:rFonts w:ascii="Times New Roman" w:hAnsi="Times New Roman"/>
          <w:sz w:val="30"/>
          <w:szCs w:val="30"/>
        </w:rPr>
        <w:t>внутрипоселковых</w:t>
      </w:r>
      <w:proofErr w:type="spellEnd"/>
      <w:r w:rsidRPr="00E231EC">
        <w:rPr>
          <w:rFonts w:ascii="Times New Roman" w:hAnsi="Times New Roman"/>
          <w:sz w:val="30"/>
          <w:szCs w:val="30"/>
        </w:rPr>
        <w:t xml:space="preserve"> улиц</w:t>
      </w:r>
      <w:r>
        <w:rPr>
          <w:rFonts w:ascii="Times New Roman" w:hAnsi="Times New Roman"/>
          <w:sz w:val="30"/>
          <w:szCs w:val="30"/>
        </w:rPr>
        <w:t xml:space="preserve">, выравнивание дорожного полотна размытых в результате прохождения комплекса неблагоприятных метеорологических явления в июне 2022 года. </w:t>
      </w:r>
    </w:p>
    <w:p w:rsidR="00D51F83" w:rsidRPr="00FB239D" w:rsidRDefault="00D51F83" w:rsidP="00D51F83">
      <w:pPr>
        <w:pStyle w:val="a3"/>
        <w:ind w:right="-284" w:firstLine="709"/>
        <w:rPr>
          <w:sz w:val="30"/>
          <w:szCs w:val="30"/>
        </w:rPr>
      </w:pPr>
      <w:r>
        <w:rPr>
          <w:sz w:val="30"/>
          <w:szCs w:val="30"/>
        </w:rPr>
        <w:t xml:space="preserve"> За 2022</w:t>
      </w:r>
      <w:r w:rsidRPr="00FB239D">
        <w:rPr>
          <w:sz w:val="30"/>
          <w:szCs w:val="30"/>
        </w:rPr>
        <w:t xml:space="preserve"> год на территории Малокарачаевского муниципального района пожарно-спасательной частью № 14 был</w:t>
      </w:r>
      <w:r>
        <w:rPr>
          <w:sz w:val="30"/>
          <w:szCs w:val="30"/>
        </w:rPr>
        <w:t>о</w:t>
      </w:r>
      <w:r w:rsidRPr="00FB239D">
        <w:rPr>
          <w:sz w:val="30"/>
          <w:szCs w:val="30"/>
        </w:rPr>
        <w:t xml:space="preserve"> осуществлен</w:t>
      </w:r>
      <w:r>
        <w:rPr>
          <w:sz w:val="30"/>
          <w:szCs w:val="30"/>
        </w:rPr>
        <w:t>о</w:t>
      </w:r>
      <w:r w:rsidRPr="00FB239D">
        <w:rPr>
          <w:sz w:val="30"/>
          <w:szCs w:val="30"/>
        </w:rPr>
        <w:t xml:space="preserve"> </w:t>
      </w:r>
      <w:r>
        <w:rPr>
          <w:sz w:val="30"/>
          <w:szCs w:val="30"/>
        </w:rPr>
        <w:t>25</w:t>
      </w:r>
      <w:r w:rsidRPr="00FB239D">
        <w:rPr>
          <w:sz w:val="30"/>
          <w:szCs w:val="30"/>
        </w:rPr>
        <w:t xml:space="preserve"> выезд</w:t>
      </w:r>
      <w:r>
        <w:rPr>
          <w:sz w:val="30"/>
          <w:szCs w:val="30"/>
        </w:rPr>
        <w:t>ов на пожары</w:t>
      </w:r>
      <w:r w:rsidRPr="00FB239D">
        <w:rPr>
          <w:sz w:val="30"/>
          <w:szCs w:val="30"/>
        </w:rPr>
        <w:t xml:space="preserve">, </w:t>
      </w:r>
      <w:r>
        <w:rPr>
          <w:sz w:val="30"/>
          <w:szCs w:val="30"/>
        </w:rPr>
        <w:t>выездов на ДТП — 25</w:t>
      </w:r>
      <w:r w:rsidRPr="00FB239D">
        <w:rPr>
          <w:sz w:val="30"/>
          <w:szCs w:val="30"/>
        </w:rPr>
        <w:t xml:space="preserve">, выездов на помощь населению – </w:t>
      </w:r>
      <w:r>
        <w:rPr>
          <w:sz w:val="30"/>
          <w:szCs w:val="30"/>
        </w:rPr>
        <w:t>18.</w:t>
      </w:r>
      <w:r w:rsidRPr="00FB239D">
        <w:rPr>
          <w:sz w:val="30"/>
          <w:szCs w:val="30"/>
        </w:rPr>
        <w:t xml:space="preserve"> Спасено</w:t>
      </w:r>
      <w:r>
        <w:rPr>
          <w:sz w:val="30"/>
          <w:szCs w:val="30"/>
        </w:rPr>
        <w:t xml:space="preserve"> </w:t>
      </w:r>
      <w:r w:rsidRPr="00FB239D">
        <w:rPr>
          <w:sz w:val="30"/>
          <w:szCs w:val="30"/>
        </w:rPr>
        <w:t xml:space="preserve"> материаль</w:t>
      </w:r>
      <w:r>
        <w:rPr>
          <w:sz w:val="30"/>
          <w:szCs w:val="30"/>
        </w:rPr>
        <w:t>ных ценностей на сумму около 3</w:t>
      </w:r>
      <w:r w:rsidRPr="00FB239D">
        <w:rPr>
          <w:sz w:val="30"/>
          <w:szCs w:val="30"/>
        </w:rPr>
        <w:t xml:space="preserve">2 млн. рублей. </w:t>
      </w:r>
      <w:r>
        <w:rPr>
          <w:sz w:val="30"/>
          <w:szCs w:val="30"/>
        </w:rPr>
        <w:t xml:space="preserve">На территории Малокарачаевского муниципального района имеется 86 источников противопожарного водоснабжения, которые находятся в </w:t>
      </w:r>
      <w:proofErr w:type="gramStart"/>
      <w:r>
        <w:rPr>
          <w:sz w:val="30"/>
          <w:szCs w:val="30"/>
        </w:rPr>
        <w:t>исправном</w:t>
      </w:r>
      <w:proofErr w:type="gramEnd"/>
      <w:r>
        <w:rPr>
          <w:sz w:val="30"/>
          <w:szCs w:val="30"/>
        </w:rPr>
        <w:t xml:space="preserve"> состояния. Погибших на пожарах за 2022 год не было.</w:t>
      </w:r>
    </w:p>
    <w:p w:rsidR="00D51F83" w:rsidRDefault="00D51F83" w:rsidP="00D51F83">
      <w:pPr>
        <w:pStyle w:val="22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FB239D">
        <w:rPr>
          <w:b/>
          <w:sz w:val="30"/>
          <w:szCs w:val="30"/>
        </w:rPr>
        <w:t xml:space="preserve">Постоянным приоритетом для нас остается обеспечение социальной защиты  населения. </w:t>
      </w:r>
    </w:p>
    <w:p w:rsidR="00D51F83" w:rsidRPr="00B5578A" w:rsidRDefault="00D51F83" w:rsidP="00D51F83">
      <w:pPr>
        <w:pStyle w:val="2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B5578A">
        <w:rPr>
          <w:sz w:val="30"/>
          <w:szCs w:val="30"/>
        </w:rPr>
        <w:t xml:space="preserve">На реализацию муниципальной программы «Социальная </w:t>
      </w:r>
      <w:r>
        <w:rPr>
          <w:sz w:val="30"/>
          <w:szCs w:val="30"/>
        </w:rPr>
        <w:t>з</w:t>
      </w:r>
      <w:r w:rsidRPr="00B5578A">
        <w:rPr>
          <w:sz w:val="30"/>
          <w:szCs w:val="30"/>
        </w:rPr>
        <w:t xml:space="preserve">ащита населения в </w:t>
      </w:r>
      <w:proofErr w:type="spellStart"/>
      <w:r w:rsidRPr="00B5578A">
        <w:rPr>
          <w:sz w:val="30"/>
          <w:szCs w:val="30"/>
        </w:rPr>
        <w:t>Малокарачаевском</w:t>
      </w:r>
      <w:proofErr w:type="spellEnd"/>
      <w:r w:rsidRPr="00B5578A">
        <w:rPr>
          <w:sz w:val="30"/>
          <w:szCs w:val="30"/>
        </w:rPr>
        <w:t xml:space="preserve"> муниципальном районе»</w:t>
      </w:r>
      <w:r>
        <w:rPr>
          <w:sz w:val="30"/>
          <w:szCs w:val="30"/>
        </w:rPr>
        <w:t xml:space="preserve"> направлено 726 млн. 999,4 тыс. рублей, что составило 100% от средств, предусмотренных на реализацию программы.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t>На конец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2022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</w:t>
      </w:r>
      <w:r>
        <w:rPr>
          <w:rFonts w:ascii="Times New Roman" w:hAnsi="Times New Roman"/>
          <w:sz w:val="30"/>
          <w:szCs w:val="30"/>
          <w:lang w:eastAsia="ru-RU"/>
        </w:rPr>
        <w:t>ода на учете в районе состоит 32</w:t>
      </w:r>
      <w:r w:rsidRPr="00FB239D">
        <w:rPr>
          <w:rFonts w:ascii="Times New Roman" w:hAnsi="Times New Roman"/>
          <w:sz w:val="30"/>
          <w:szCs w:val="30"/>
          <w:lang w:eastAsia="ru-RU"/>
        </w:rPr>
        <w:t>1 семья,  оформившая и получающая субсидии на оплату жилого помещения и коммунальных услуг.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В отчетном  периоде  получили   удостовер</w:t>
      </w:r>
      <w:r>
        <w:rPr>
          <w:rFonts w:ascii="Times New Roman" w:hAnsi="Times New Roman"/>
          <w:sz w:val="30"/>
          <w:szCs w:val="30"/>
          <w:lang w:eastAsia="ru-RU"/>
        </w:rPr>
        <w:t>ения   «Ветеран  труда  КЧР» 188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 человек.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Реабилитированным  гражданам  один  раз  в год  возмещается  стоимость  проезда, этим правом </w:t>
      </w:r>
      <w:r>
        <w:rPr>
          <w:rFonts w:ascii="Times New Roman" w:hAnsi="Times New Roman"/>
          <w:sz w:val="30"/>
          <w:szCs w:val="30"/>
          <w:lang w:eastAsia="ru-RU"/>
        </w:rPr>
        <w:t>в прошлом году воспользовались 41 человек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2022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году по замене  натуральных  льгот  по  оплате ЖКУ  денежной  компенсацией («монетизация» льгот) выплачено: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ЖКУ</w:t>
      </w:r>
      <w:r>
        <w:rPr>
          <w:rFonts w:ascii="Times New Roman" w:hAnsi="Times New Roman"/>
          <w:sz w:val="30"/>
          <w:szCs w:val="30"/>
          <w:lang w:eastAsia="ru-RU"/>
        </w:rPr>
        <w:t xml:space="preserve"> реабилитированным – 81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млн. </w:t>
      </w:r>
      <w:r>
        <w:rPr>
          <w:rFonts w:ascii="Times New Roman" w:hAnsi="Times New Roman"/>
          <w:sz w:val="30"/>
          <w:szCs w:val="30"/>
          <w:lang w:eastAsia="ru-RU"/>
        </w:rPr>
        <w:t>459</w:t>
      </w:r>
      <w:r w:rsidRPr="00FB239D">
        <w:rPr>
          <w:rFonts w:ascii="Times New Roman" w:hAnsi="Times New Roman"/>
          <w:sz w:val="30"/>
          <w:szCs w:val="30"/>
          <w:lang w:eastAsia="ru-RU"/>
        </w:rPr>
        <w:t>тыс. руб.;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ЖКУ федеральным льготникам – </w:t>
      </w:r>
      <w:r>
        <w:rPr>
          <w:rFonts w:ascii="Times New Roman" w:hAnsi="Times New Roman"/>
          <w:sz w:val="30"/>
          <w:szCs w:val="30"/>
          <w:lang w:eastAsia="ru-RU"/>
        </w:rPr>
        <w:t>17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млн. </w:t>
      </w:r>
      <w:r>
        <w:rPr>
          <w:rFonts w:ascii="Times New Roman" w:hAnsi="Times New Roman"/>
          <w:sz w:val="30"/>
          <w:szCs w:val="30"/>
          <w:lang w:eastAsia="ru-RU"/>
        </w:rPr>
        <w:t>706</w:t>
      </w:r>
      <w:r w:rsidRPr="00FB239D">
        <w:rPr>
          <w:rFonts w:ascii="Times New Roman" w:hAnsi="Times New Roman"/>
          <w:sz w:val="30"/>
          <w:szCs w:val="30"/>
          <w:lang w:eastAsia="ru-RU"/>
        </w:rPr>
        <w:t>тыс. руб.;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ЖКУ ветеранам труда – 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млн. </w:t>
      </w:r>
      <w:r>
        <w:rPr>
          <w:rFonts w:ascii="Times New Roman" w:hAnsi="Times New Roman"/>
          <w:sz w:val="30"/>
          <w:szCs w:val="30"/>
          <w:lang w:eastAsia="ru-RU"/>
        </w:rPr>
        <w:t>950</w:t>
      </w:r>
      <w:r w:rsidRPr="00FB239D">
        <w:rPr>
          <w:rFonts w:ascii="Times New Roman" w:hAnsi="Times New Roman"/>
          <w:sz w:val="30"/>
          <w:szCs w:val="30"/>
          <w:lang w:eastAsia="ru-RU"/>
        </w:rPr>
        <w:t>тыс. руб.;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ЖКУ многодетным – 4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млн. </w:t>
      </w:r>
      <w:r>
        <w:rPr>
          <w:rFonts w:ascii="Times New Roman" w:hAnsi="Times New Roman"/>
          <w:sz w:val="30"/>
          <w:szCs w:val="30"/>
          <w:lang w:eastAsia="ru-RU"/>
        </w:rPr>
        <w:t>212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тыс. руб. 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     Меры социальной поддержки по бесплатному изготовлению и ремонту зубных протезов  получили </w:t>
      </w:r>
      <w:r>
        <w:rPr>
          <w:rFonts w:ascii="Times New Roman" w:hAnsi="Times New Roman"/>
          <w:sz w:val="30"/>
          <w:szCs w:val="30"/>
          <w:lang w:eastAsia="ru-RU"/>
        </w:rPr>
        <w:t>226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человек.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D2777">
        <w:rPr>
          <w:rFonts w:ascii="Times New Roman" w:hAnsi="Times New Roman"/>
          <w:sz w:val="30"/>
          <w:szCs w:val="30"/>
          <w:lang w:eastAsia="ru-RU"/>
        </w:rPr>
        <w:lastRenderedPageBreak/>
        <w:t>За 2022 год проведено 470 обследований материально-бытовых условий студентов из малообеспеченных семей для предоставления им справок на получение социальной стипендии по месту учебы.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В связи с изменением экономических условий жизни основной социальной проблемой является проблема семьи, материнства и детства.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За отчетный период общее количество получателей детского ежемесячного пособия по району  составило 1тыс. 8</w:t>
      </w:r>
      <w:r>
        <w:rPr>
          <w:rFonts w:ascii="Times New Roman" w:hAnsi="Times New Roman"/>
          <w:sz w:val="30"/>
          <w:szCs w:val="30"/>
          <w:lang w:eastAsia="ru-RU"/>
        </w:rPr>
        <w:t>19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человек.  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Ежемесячную выплату в связи с рождением первого ребенка по</w:t>
      </w:r>
      <w:r>
        <w:rPr>
          <w:rFonts w:ascii="Times New Roman" w:hAnsi="Times New Roman"/>
          <w:sz w:val="30"/>
          <w:szCs w:val="30"/>
          <w:lang w:eastAsia="ru-RU"/>
        </w:rPr>
        <w:t xml:space="preserve"> району за 2022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 получили 4</w:t>
      </w:r>
      <w:r>
        <w:rPr>
          <w:rFonts w:ascii="Times New Roman" w:hAnsi="Times New Roman"/>
          <w:sz w:val="30"/>
          <w:szCs w:val="30"/>
          <w:lang w:eastAsia="ru-RU"/>
        </w:rPr>
        <w:t>15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сем</w:t>
      </w:r>
      <w:r>
        <w:rPr>
          <w:rFonts w:ascii="Times New Roman" w:hAnsi="Times New Roman"/>
          <w:sz w:val="30"/>
          <w:szCs w:val="30"/>
          <w:lang w:eastAsia="ru-RU"/>
        </w:rPr>
        <w:t>ей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FB239D">
        <w:rPr>
          <w:rFonts w:ascii="Times New Roman" w:hAnsi="Times New Roman"/>
          <w:sz w:val="30"/>
          <w:szCs w:val="30"/>
          <w:lang w:eastAsia="ru-RU"/>
        </w:rPr>
        <w:t>Согласно</w:t>
      </w:r>
      <w:proofErr w:type="gramEnd"/>
      <w:r w:rsidRPr="00FB239D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республиканского 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закона «О мерах социальной поддержки многодетных семей и семей, в которых один или оба родителя являются инвалидами» ежемесячно денежную выплату получают </w:t>
      </w:r>
      <w:r>
        <w:rPr>
          <w:rFonts w:ascii="Times New Roman" w:hAnsi="Times New Roman"/>
          <w:sz w:val="30"/>
          <w:szCs w:val="30"/>
          <w:lang w:eastAsia="ru-RU"/>
        </w:rPr>
        <w:t>859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семей.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В КЧР разработан закон  о предоставлении на второго ребенка, рожденного с 1 января 2019 </w:t>
      </w:r>
      <w:r>
        <w:rPr>
          <w:rFonts w:ascii="Times New Roman" w:hAnsi="Times New Roman"/>
          <w:sz w:val="30"/>
          <w:szCs w:val="30"/>
          <w:lang w:eastAsia="ru-RU"/>
        </w:rPr>
        <w:t>года, единовременной выплаты. 11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8 семей по району получили  эти выплаты. </w:t>
      </w:r>
      <w:r>
        <w:rPr>
          <w:rFonts w:ascii="Times New Roman" w:hAnsi="Times New Roman"/>
          <w:sz w:val="30"/>
          <w:szCs w:val="30"/>
          <w:lang w:eastAsia="ru-RU"/>
        </w:rPr>
        <w:t>Всего 837 семей получают ежемесячную денежную выплату в связи с рождением 3-го ребенка. За прошедший год 111 семей получили единовременную выплату 35 000 рублей в связи с рождением 3-го ребенка. Также проведены выплаты регионального материнского капитала на четвертого либо последующего ребенка 65 многодетным матерям. Назначена ежемесячная выплата 837  малообеспеченным семьям на третьего и последующих детей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Большая работа в 2022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году проведена </w:t>
      </w:r>
      <w:proofErr w:type="gramStart"/>
      <w:r w:rsidRPr="00FB239D">
        <w:rPr>
          <w:rFonts w:ascii="Times New Roman" w:hAnsi="Times New Roman"/>
          <w:sz w:val="30"/>
          <w:szCs w:val="30"/>
          <w:lang w:eastAsia="ru-RU"/>
        </w:rPr>
        <w:t>согласно Закона</w:t>
      </w:r>
      <w:proofErr w:type="gramEnd"/>
      <w:r w:rsidRPr="00FB239D">
        <w:rPr>
          <w:rFonts w:ascii="Times New Roman" w:hAnsi="Times New Roman"/>
          <w:sz w:val="30"/>
          <w:szCs w:val="30"/>
          <w:lang w:eastAsia="ru-RU"/>
        </w:rPr>
        <w:t xml:space="preserve"> КЧР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   </w:t>
      </w:r>
      <w:r w:rsidRPr="00FB239D">
        <w:rPr>
          <w:rFonts w:ascii="Times New Roman" w:hAnsi="Times New Roman"/>
          <w:sz w:val="30"/>
          <w:szCs w:val="30"/>
          <w:lang w:eastAsia="ru-RU"/>
        </w:rPr>
        <w:t>«О ежемесячной денежной выплате, назначаемой на детей в возрасте от трех до семи лет включительно». Получателями данной выплаты является 2181 семья.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>В соответствии с постановлением Правительства Карачаево-Черкесской Республики от 09.11.2020 № 251 «Об оказании государственной социальной помощи на основании социального контракта в Карачаево-</w:t>
      </w:r>
      <w:r>
        <w:rPr>
          <w:rFonts w:ascii="Times New Roman" w:hAnsi="Times New Roman"/>
          <w:sz w:val="30"/>
          <w:szCs w:val="30"/>
          <w:lang w:eastAsia="ru-RU"/>
        </w:rPr>
        <w:t>Черкесской Республике» заключен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221 социальный</w:t>
      </w:r>
      <w:r>
        <w:rPr>
          <w:rFonts w:ascii="Times New Roman" w:hAnsi="Times New Roman"/>
          <w:sz w:val="30"/>
          <w:szCs w:val="30"/>
          <w:lang w:eastAsia="ru-RU"/>
        </w:rPr>
        <w:tab/>
        <w:t xml:space="preserve"> контракт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на сумму </w:t>
      </w:r>
      <w:r>
        <w:rPr>
          <w:rFonts w:ascii="Times New Roman" w:hAnsi="Times New Roman"/>
          <w:sz w:val="30"/>
          <w:szCs w:val="30"/>
          <w:lang w:eastAsia="ru-RU"/>
        </w:rPr>
        <w:t>20</w:t>
      </w:r>
      <w:r w:rsidRPr="00FB239D">
        <w:rPr>
          <w:rFonts w:ascii="Times New Roman" w:hAnsi="Times New Roman"/>
          <w:sz w:val="30"/>
          <w:szCs w:val="30"/>
          <w:lang w:eastAsia="ru-RU"/>
        </w:rPr>
        <w:t>млн.</w:t>
      </w:r>
      <w:r>
        <w:rPr>
          <w:rFonts w:ascii="Times New Roman" w:hAnsi="Times New Roman"/>
          <w:sz w:val="30"/>
          <w:szCs w:val="30"/>
          <w:lang w:eastAsia="ru-RU"/>
        </w:rPr>
        <w:t xml:space="preserve"> 846 </w:t>
      </w:r>
      <w:r w:rsidRPr="00FB239D">
        <w:rPr>
          <w:rFonts w:ascii="Times New Roman" w:hAnsi="Times New Roman"/>
          <w:sz w:val="30"/>
          <w:szCs w:val="30"/>
          <w:lang w:eastAsia="ru-RU"/>
        </w:rPr>
        <w:t>тыс.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B239D">
        <w:rPr>
          <w:rFonts w:ascii="Times New Roman" w:hAnsi="Times New Roman"/>
          <w:sz w:val="30"/>
          <w:szCs w:val="30"/>
          <w:lang w:eastAsia="ru-RU"/>
        </w:rPr>
        <w:t>рублей, что позволило значительно улучшить материальное положение, поддержать людей в трудной жизненной ситуации.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 исполнению республиканского закона «О бесплатном предоставлении земельных участков гражданам, имеющих трех и более детей, в Карачаево-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Черкесской Республике общая площадь предоставленных земельных участков за 2022 год составляет 0,2га.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Поступило заявлений от граждан за 2022 год – 108, включено в реестр 84 семьи, отказано по различным основаниям 24 семьям.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 начала действия программы гражданам в собственность передано- 577 земельных участков. Общая площадь земельных участков составила 64га. В очереди на получение земельного участка состоит 427 семей.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B239D">
        <w:rPr>
          <w:rFonts w:ascii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hAnsi="Times New Roman"/>
          <w:sz w:val="30"/>
          <w:szCs w:val="30"/>
          <w:lang w:eastAsia="ru-RU"/>
        </w:rPr>
        <w:t>начало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года в рамках реализации подпрограммы «Обеспечение жильем молодых семей» государственной программы «Развитие туризма, курортов и молодежной политики Карачаево-Черкесской Республики» по </w:t>
      </w:r>
      <w:proofErr w:type="spellStart"/>
      <w:r w:rsidRPr="00FB239D">
        <w:rPr>
          <w:rFonts w:ascii="Times New Roman" w:hAnsi="Times New Roman"/>
          <w:sz w:val="30"/>
          <w:szCs w:val="30"/>
          <w:lang w:eastAsia="ru-RU"/>
        </w:rPr>
        <w:t>Малокарачаевскому</w:t>
      </w:r>
      <w:proofErr w:type="spellEnd"/>
      <w:r w:rsidRPr="00FB239D">
        <w:rPr>
          <w:rFonts w:ascii="Times New Roman" w:hAnsi="Times New Roman"/>
          <w:sz w:val="30"/>
          <w:szCs w:val="30"/>
          <w:lang w:eastAsia="ru-RU"/>
        </w:rPr>
        <w:t xml:space="preserve"> муниципальному району </w:t>
      </w: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очереди для улучшения жилищных условий  состоит </w:t>
      </w:r>
      <w:r>
        <w:rPr>
          <w:rFonts w:ascii="Times New Roman" w:hAnsi="Times New Roman"/>
          <w:sz w:val="30"/>
          <w:szCs w:val="30"/>
          <w:lang w:eastAsia="ru-RU"/>
        </w:rPr>
        <w:t>391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молод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FB239D">
        <w:rPr>
          <w:rFonts w:ascii="Times New Roman" w:hAnsi="Times New Roman"/>
          <w:sz w:val="30"/>
          <w:szCs w:val="30"/>
          <w:lang w:eastAsia="ru-RU"/>
        </w:rPr>
        <w:t xml:space="preserve"> сем</w:t>
      </w:r>
      <w:r>
        <w:rPr>
          <w:rFonts w:ascii="Times New Roman" w:hAnsi="Times New Roman"/>
          <w:sz w:val="30"/>
          <w:szCs w:val="30"/>
          <w:lang w:eastAsia="ru-RU"/>
        </w:rPr>
        <w:t>ья</w:t>
      </w:r>
      <w:r w:rsidRPr="00FB239D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 Финансирование по этой подпрограмме в 2022 году не проводилось.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Вместе с другими жителями республики многие выходцы из Малокарачаевского муниципального района добровольцами или по контракту ушли в зону СВО. Сегодня наши ребята защищают родину, а мы должны их семьям оказать необходимую поддержку. Потому мы стараемся выстроить адресную работу с каждой семьей военнослужащего, активно участвуем в сборе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дл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я помощи военнослужащим.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Многие выходцы из района удостоены государственных боевых наград. К сожалению, война не обходится без жертв. Наш долг перед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павшими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-  увековечить их память Имя генерал – майора авиации, летчика-снайпера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Канамата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Хусеевича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Боташева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присвоено районному Дворцу спорта. Мемориальные доски открыты погибшим в зоне СВО нашим землякам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Бостанову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Руслану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Муссаевичу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Кокову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Асламбеку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Руслановичу. Вечная память!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эти непростые времена мы должны быть едиными и вместе стремиться к стабильности, процветанию и благополучию нашей страны.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>Большой объем работы выполняется в районе по опеке и попечительству.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На учете в отделе   по оп</w:t>
      </w:r>
      <w:r>
        <w:rPr>
          <w:rFonts w:ascii="Times New Roman" w:hAnsi="Times New Roman"/>
          <w:sz w:val="30"/>
          <w:szCs w:val="30"/>
        </w:rPr>
        <w:t xml:space="preserve">еке и попечительству состоит 109 </w:t>
      </w:r>
      <w:r w:rsidRPr="00FB239D">
        <w:rPr>
          <w:rFonts w:ascii="Times New Roman" w:hAnsi="Times New Roman"/>
          <w:sz w:val="30"/>
          <w:szCs w:val="30"/>
        </w:rPr>
        <w:t xml:space="preserve">несовершеннолетних.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lastRenderedPageBreak/>
        <w:t>Из них находят</w:t>
      </w:r>
      <w:r>
        <w:rPr>
          <w:rFonts w:ascii="Times New Roman" w:hAnsi="Times New Roman"/>
          <w:sz w:val="30"/>
          <w:szCs w:val="30"/>
        </w:rPr>
        <w:t>ся под опекой у родственников 97 детей, имеют статус сироты - 12</w:t>
      </w:r>
      <w:r w:rsidRPr="00FB239D">
        <w:rPr>
          <w:rFonts w:ascii="Times New Roman" w:hAnsi="Times New Roman"/>
          <w:sz w:val="30"/>
          <w:szCs w:val="30"/>
        </w:rPr>
        <w:t>, остав</w:t>
      </w:r>
      <w:r>
        <w:rPr>
          <w:rFonts w:ascii="Times New Roman" w:hAnsi="Times New Roman"/>
          <w:sz w:val="30"/>
          <w:szCs w:val="30"/>
        </w:rPr>
        <w:t>шихся без попечения родителей - 97</w:t>
      </w:r>
      <w:r w:rsidRPr="00FB239D">
        <w:rPr>
          <w:rFonts w:ascii="Times New Roman" w:hAnsi="Times New Roman"/>
          <w:sz w:val="30"/>
          <w:szCs w:val="30"/>
        </w:rPr>
        <w:t xml:space="preserve">. За отчетный период были выявлены и учтены 5 детей, оставшихся без попечения родителей. </w:t>
      </w:r>
      <w:proofErr w:type="gramStart"/>
      <w:r w:rsidRPr="00FB239D">
        <w:rPr>
          <w:rFonts w:ascii="Times New Roman" w:hAnsi="Times New Roman"/>
          <w:sz w:val="30"/>
          <w:szCs w:val="30"/>
        </w:rPr>
        <w:t>Устроены</w:t>
      </w:r>
      <w:proofErr w:type="gramEnd"/>
      <w:r w:rsidRPr="00FB239D">
        <w:rPr>
          <w:rFonts w:ascii="Times New Roman" w:hAnsi="Times New Roman"/>
          <w:sz w:val="30"/>
          <w:szCs w:val="30"/>
        </w:rPr>
        <w:t xml:space="preserve"> под опеку </w:t>
      </w:r>
      <w:r w:rsidRPr="00FB239D">
        <w:rPr>
          <w:rFonts w:ascii="Times New Roman" w:hAnsi="Times New Roman"/>
          <w:bCs/>
          <w:sz w:val="30"/>
          <w:szCs w:val="30"/>
        </w:rPr>
        <w:t>5</w:t>
      </w:r>
      <w:r w:rsidRPr="00FB239D">
        <w:rPr>
          <w:rFonts w:ascii="Times New Roman" w:hAnsi="Times New Roman"/>
          <w:sz w:val="30"/>
          <w:szCs w:val="30"/>
        </w:rPr>
        <w:t xml:space="preserve"> детей. Всего на учете в администрации состоит 7 приемных семей, в них воспитываются 12 детей. Общая численность родителей, лишенных родительских прав в районе </w:t>
      </w:r>
      <w:r>
        <w:rPr>
          <w:rFonts w:ascii="Times New Roman" w:hAnsi="Times New Roman"/>
          <w:sz w:val="30"/>
          <w:szCs w:val="30"/>
        </w:rPr>
        <w:t>за отчетный год, –</w:t>
      </w:r>
      <w:r w:rsidRPr="00FB239D">
        <w:rPr>
          <w:rFonts w:ascii="Times New Roman" w:hAnsi="Times New Roman"/>
          <w:sz w:val="30"/>
          <w:szCs w:val="30"/>
        </w:rPr>
        <w:t>1 родитель в отношении 1 несовершеннолетнего ребенка. 52 ребенка состоят на учете в качеств</w:t>
      </w:r>
      <w:r>
        <w:rPr>
          <w:rFonts w:ascii="Times New Roman" w:hAnsi="Times New Roman"/>
          <w:sz w:val="30"/>
          <w:szCs w:val="30"/>
        </w:rPr>
        <w:t>е нуждающихся в жилом помещении,</w:t>
      </w:r>
      <w:r w:rsidRPr="00FB239D">
        <w:rPr>
          <w:rFonts w:ascii="Times New Roman" w:hAnsi="Times New Roman"/>
          <w:sz w:val="30"/>
          <w:szCs w:val="30"/>
        </w:rPr>
        <w:t xml:space="preserve"> жилье в собственности имеют 26 детей-сирот. За отчетный период разрешение на совершение сделки по отчуждению жилой площади получили 1</w:t>
      </w:r>
      <w:r>
        <w:rPr>
          <w:rFonts w:ascii="Times New Roman" w:hAnsi="Times New Roman"/>
          <w:sz w:val="30"/>
          <w:szCs w:val="30"/>
        </w:rPr>
        <w:t>04</w:t>
      </w:r>
      <w:r w:rsidRPr="00FB239D">
        <w:rPr>
          <w:rFonts w:ascii="Times New Roman" w:hAnsi="Times New Roman"/>
          <w:sz w:val="30"/>
          <w:szCs w:val="30"/>
        </w:rPr>
        <w:t xml:space="preserve"> сем</w:t>
      </w:r>
      <w:r>
        <w:rPr>
          <w:rFonts w:ascii="Times New Roman" w:hAnsi="Times New Roman"/>
          <w:sz w:val="30"/>
          <w:szCs w:val="30"/>
        </w:rPr>
        <w:t>ьи</w:t>
      </w:r>
      <w:r w:rsidRPr="00FB239D">
        <w:rPr>
          <w:rFonts w:ascii="Times New Roman" w:hAnsi="Times New Roman"/>
          <w:sz w:val="30"/>
          <w:szCs w:val="30"/>
        </w:rPr>
        <w:t xml:space="preserve">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Также на учете </w:t>
      </w:r>
      <w:r>
        <w:rPr>
          <w:rFonts w:ascii="Times New Roman" w:hAnsi="Times New Roman"/>
          <w:sz w:val="30"/>
          <w:szCs w:val="30"/>
        </w:rPr>
        <w:t>123</w:t>
      </w:r>
      <w:r w:rsidRPr="00FB239D">
        <w:rPr>
          <w:rFonts w:ascii="Times New Roman" w:hAnsi="Times New Roman"/>
          <w:sz w:val="30"/>
          <w:szCs w:val="30"/>
        </w:rPr>
        <w:t xml:space="preserve"> граждан, признанных судом недееспособными или ограниченных в дееспособности. Из них 1</w:t>
      </w:r>
      <w:r>
        <w:rPr>
          <w:rFonts w:ascii="Times New Roman" w:hAnsi="Times New Roman"/>
          <w:sz w:val="30"/>
          <w:szCs w:val="30"/>
        </w:rPr>
        <w:t>20</w:t>
      </w:r>
      <w:r w:rsidRPr="00FB239D">
        <w:rPr>
          <w:rFonts w:ascii="Times New Roman" w:hAnsi="Times New Roman"/>
          <w:sz w:val="30"/>
          <w:szCs w:val="30"/>
        </w:rPr>
        <w:t xml:space="preserve"> человек  находятся под опекой в семьях у родственников; 3 человека проживают в специализированных учреждениях. Все социальные выплаты, предусмотренные для этой категории, выплачиваются своевременно и в полном объеме.</w:t>
      </w:r>
      <w:r>
        <w:rPr>
          <w:rFonts w:ascii="Times New Roman" w:hAnsi="Times New Roman"/>
          <w:sz w:val="30"/>
          <w:szCs w:val="30"/>
        </w:rPr>
        <w:t xml:space="preserve"> За 2022 год выявлено 17 совершеннолетних граждан, нуждающихся в государственной защите. Они признаны судом недееспособными, над ними установлена опека.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учете в отделе опеки и попечительства состоит всего 13 усыновленных детей. За 2022 год усыновлено четверо малолетних детей.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За отчетный период специалистами отдела по опеке и попечительству принято </w:t>
      </w:r>
      <w:r>
        <w:rPr>
          <w:rFonts w:ascii="Times New Roman" w:hAnsi="Times New Roman"/>
          <w:sz w:val="30"/>
          <w:szCs w:val="30"/>
        </w:rPr>
        <w:t xml:space="preserve">970 </w:t>
      </w:r>
      <w:r w:rsidRPr="00FB239D">
        <w:rPr>
          <w:rFonts w:ascii="Times New Roman" w:hAnsi="Times New Roman"/>
          <w:sz w:val="30"/>
          <w:szCs w:val="30"/>
        </w:rPr>
        <w:t xml:space="preserve">заявлений по вопросам, касающимся несовершеннолетних детей и недееспособных граждан, проведено </w:t>
      </w:r>
      <w:r>
        <w:rPr>
          <w:rFonts w:ascii="Times New Roman" w:hAnsi="Times New Roman"/>
          <w:sz w:val="30"/>
          <w:szCs w:val="30"/>
        </w:rPr>
        <w:t>378</w:t>
      </w:r>
      <w:r w:rsidRPr="00FB239D">
        <w:rPr>
          <w:rFonts w:ascii="Times New Roman" w:hAnsi="Times New Roman"/>
          <w:sz w:val="30"/>
          <w:szCs w:val="30"/>
        </w:rPr>
        <w:t xml:space="preserve"> плановых проверок, </w:t>
      </w:r>
      <w:r>
        <w:rPr>
          <w:rFonts w:ascii="Times New Roman" w:hAnsi="Times New Roman"/>
          <w:sz w:val="30"/>
          <w:szCs w:val="30"/>
        </w:rPr>
        <w:t>115</w:t>
      </w:r>
      <w:r w:rsidRPr="00FB239D">
        <w:rPr>
          <w:rFonts w:ascii="Times New Roman" w:hAnsi="Times New Roman"/>
          <w:sz w:val="30"/>
          <w:szCs w:val="30"/>
        </w:rPr>
        <w:t xml:space="preserve"> внеплановых проверок подопечных семей по вопросу обеспечения основных потребностей и нужд опекаемых детей.  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>Сфера образования – одна из ключевых отраслей социальной политики.</w:t>
      </w:r>
    </w:p>
    <w:p w:rsidR="00D51F83" w:rsidRDefault="00D51F83" w:rsidP="00D51F83">
      <w:pPr>
        <w:shd w:val="clear" w:color="auto" w:fill="FFFFFF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5D2777">
        <w:rPr>
          <w:rFonts w:ascii="Times New Roman" w:hAnsi="Times New Roman"/>
          <w:sz w:val="30"/>
          <w:szCs w:val="30"/>
        </w:rPr>
        <w:t xml:space="preserve">Значительная часть бюджета района была направлена на реализацию муниципальной программы «Развитие образования в </w:t>
      </w:r>
      <w:proofErr w:type="spellStart"/>
      <w:r w:rsidRPr="005D2777">
        <w:rPr>
          <w:rFonts w:ascii="Times New Roman" w:hAnsi="Times New Roman"/>
          <w:sz w:val="30"/>
          <w:szCs w:val="30"/>
        </w:rPr>
        <w:t>Малокарачаевском</w:t>
      </w:r>
      <w:proofErr w:type="spellEnd"/>
      <w:r w:rsidRPr="005D2777">
        <w:rPr>
          <w:rFonts w:ascii="Times New Roman" w:hAnsi="Times New Roman"/>
          <w:sz w:val="30"/>
          <w:szCs w:val="30"/>
        </w:rPr>
        <w:t xml:space="preserve"> муниципальном районе» - 731 млн. 3747 тыс. рублей, исполнение программы составило 99,6%. </w:t>
      </w:r>
    </w:p>
    <w:p w:rsidR="00D51F83" w:rsidRPr="00FB239D" w:rsidRDefault="00D51F83" w:rsidP="00D51F83">
      <w:pPr>
        <w:shd w:val="clear" w:color="auto" w:fill="FFFFFF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Система образования Малокарачаевского района насчитывает 34 </w:t>
      </w:r>
      <w:proofErr w:type="gramStart"/>
      <w:r w:rsidRPr="00FB239D">
        <w:rPr>
          <w:rFonts w:ascii="Times New Roman" w:hAnsi="Times New Roman"/>
          <w:sz w:val="30"/>
          <w:szCs w:val="30"/>
        </w:rPr>
        <w:t>образовательных</w:t>
      </w:r>
      <w:proofErr w:type="gramEnd"/>
      <w:r w:rsidRPr="00FB239D">
        <w:rPr>
          <w:rFonts w:ascii="Times New Roman" w:hAnsi="Times New Roman"/>
          <w:sz w:val="30"/>
          <w:szCs w:val="30"/>
        </w:rPr>
        <w:t xml:space="preserve"> учреждения: </w:t>
      </w:r>
    </w:p>
    <w:p w:rsidR="00D51F83" w:rsidRDefault="00D51F83" w:rsidP="00D51F83">
      <w:pPr>
        <w:shd w:val="clear" w:color="auto" w:fill="FFFFFF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lastRenderedPageBreak/>
        <w:t xml:space="preserve">15 общеобразовательных учреждений, 10 дошкольных, 2 дошкольных отделения на базе </w:t>
      </w:r>
      <w:proofErr w:type="spellStart"/>
      <w:r w:rsidRPr="00FB239D">
        <w:rPr>
          <w:rFonts w:ascii="Times New Roman" w:hAnsi="Times New Roman"/>
          <w:sz w:val="30"/>
          <w:szCs w:val="30"/>
        </w:rPr>
        <w:t>Римгорской</w:t>
      </w:r>
      <w:proofErr w:type="spellEnd"/>
      <w:r w:rsidRPr="00FB239D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FB239D">
        <w:rPr>
          <w:rFonts w:ascii="Times New Roman" w:hAnsi="Times New Roman"/>
          <w:sz w:val="30"/>
          <w:szCs w:val="30"/>
        </w:rPr>
        <w:t>Кичи-Балыкской</w:t>
      </w:r>
      <w:proofErr w:type="spellEnd"/>
      <w:r w:rsidRPr="00FB239D">
        <w:rPr>
          <w:rFonts w:ascii="Times New Roman" w:hAnsi="Times New Roman"/>
          <w:sz w:val="30"/>
          <w:szCs w:val="30"/>
        </w:rPr>
        <w:t xml:space="preserve"> общеобразовательных школ, 7 учреждений дополнительного образования.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В районе число детей до 7 лет составляет 3664 ребенка. Всеми формами дошкольного образования охвачено </w:t>
      </w:r>
      <w:r>
        <w:rPr>
          <w:rFonts w:ascii="Times New Roman" w:hAnsi="Times New Roman"/>
          <w:sz w:val="30"/>
          <w:szCs w:val="30"/>
        </w:rPr>
        <w:t>1610</w:t>
      </w:r>
      <w:r w:rsidRPr="00FB239D">
        <w:rPr>
          <w:rFonts w:ascii="Times New Roman" w:hAnsi="Times New Roman"/>
          <w:sz w:val="30"/>
          <w:szCs w:val="30"/>
        </w:rPr>
        <w:t xml:space="preserve"> детей, из них до 3 лет – 95 , от 3 до 7 лет – </w:t>
      </w:r>
      <w:r>
        <w:rPr>
          <w:rFonts w:ascii="Times New Roman" w:hAnsi="Times New Roman"/>
          <w:sz w:val="30"/>
          <w:szCs w:val="30"/>
        </w:rPr>
        <w:t>1515</w:t>
      </w:r>
      <w:r w:rsidRPr="00FB239D">
        <w:rPr>
          <w:rFonts w:ascii="Times New Roman" w:hAnsi="Times New Roman"/>
          <w:sz w:val="30"/>
          <w:szCs w:val="30"/>
        </w:rPr>
        <w:t xml:space="preserve"> детей.</w:t>
      </w:r>
    </w:p>
    <w:p w:rsidR="00D51F83" w:rsidRPr="00FB239D" w:rsidRDefault="00D51F83" w:rsidP="00D51F83">
      <w:pPr>
        <w:pStyle w:val="ab"/>
        <w:tabs>
          <w:tab w:val="left" w:pos="567"/>
        </w:tabs>
        <w:ind w:left="0" w:right="-284" w:firstLine="709"/>
        <w:jc w:val="both"/>
        <w:rPr>
          <w:rFonts w:ascii="Times New Roman" w:eastAsia="Calibri" w:hAnsi="Times New Roman"/>
          <w:sz w:val="30"/>
          <w:szCs w:val="30"/>
        </w:rPr>
      </w:pPr>
      <w:r w:rsidRPr="00FB239D">
        <w:rPr>
          <w:rFonts w:ascii="Times New Roman" w:eastAsia="Calibri" w:hAnsi="Times New Roman"/>
          <w:sz w:val="30"/>
          <w:szCs w:val="30"/>
        </w:rPr>
        <w:tab/>
        <w:t>Очередность детей для поступления в муниципальные дошкольные образовательные учреждения до 3 лет составля</w:t>
      </w:r>
      <w:r>
        <w:rPr>
          <w:rFonts w:ascii="Times New Roman" w:eastAsia="Calibri" w:hAnsi="Times New Roman"/>
          <w:sz w:val="30"/>
          <w:szCs w:val="30"/>
        </w:rPr>
        <w:t>ет 41</w:t>
      </w:r>
      <w:r w:rsidRPr="00FB239D">
        <w:rPr>
          <w:rFonts w:ascii="Times New Roman" w:eastAsia="Calibri" w:hAnsi="Times New Roman"/>
          <w:sz w:val="30"/>
          <w:szCs w:val="30"/>
        </w:rPr>
        <w:t xml:space="preserve"> человек, от 3 до 7 лет ликвидирована полностью. </w:t>
      </w:r>
    </w:p>
    <w:p w:rsidR="00D51F83" w:rsidRPr="00FB239D" w:rsidRDefault="00D51F83" w:rsidP="00D51F83">
      <w:pPr>
        <w:pStyle w:val="ab"/>
        <w:tabs>
          <w:tab w:val="left" w:pos="567"/>
        </w:tabs>
        <w:ind w:left="0" w:right="-284" w:firstLine="709"/>
        <w:jc w:val="both"/>
        <w:rPr>
          <w:rFonts w:ascii="Times New Roman" w:eastAsia="Calibri" w:hAnsi="Times New Roman"/>
          <w:color w:val="000000" w:themeColor="text1"/>
          <w:sz w:val="30"/>
          <w:szCs w:val="30"/>
        </w:rPr>
      </w:pPr>
      <w:proofErr w:type="gramStart"/>
      <w:r w:rsidRPr="00FB239D">
        <w:rPr>
          <w:rFonts w:ascii="Times New Roman" w:eastAsia="Calibri" w:hAnsi="Times New Roman"/>
          <w:sz w:val="30"/>
          <w:szCs w:val="30"/>
        </w:rPr>
        <w:t xml:space="preserve">Количество 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>обучающихся в средних общеобразовател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ьных школах района составляет 5 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>2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>03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 чел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>овека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. </w:t>
      </w:r>
      <w:proofErr w:type="gramEnd"/>
    </w:p>
    <w:p w:rsidR="00D51F83" w:rsidRPr="00FB239D" w:rsidRDefault="00D51F83" w:rsidP="00D51F83">
      <w:pPr>
        <w:ind w:right="-284" w:firstLine="709"/>
        <w:jc w:val="both"/>
        <w:rPr>
          <w:rFonts w:ascii="Times New Roman" w:eastAsia="Calibri" w:hAnsi="Times New Roman"/>
          <w:color w:val="000000" w:themeColor="text1"/>
          <w:sz w:val="30"/>
          <w:szCs w:val="30"/>
        </w:rPr>
      </w:pP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В учреждениях дополнительного образования занимается 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>1740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>детей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 (</w:t>
      </w:r>
      <w:r>
        <w:rPr>
          <w:rFonts w:ascii="Times New Roman" w:eastAsia="Calibri" w:hAnsi="Times New Roman"/>
          <w:color w:val="000000" w:themeColor="text1"/>
          <w:sz w:val="30"/>
          <w:szCs w:val="30"/>
        </w:rPr>
        <w:t>31</w:t>
      </w:r>
      <w:r w:rsidRPr="00FB239D">
        <w:rPr>
          <w:rFonts w:ascii="Times New Roman" w:eastAsia="Calibri" w:hAnsi="Times New Roman"/>
          <w:color w:val="000000" w:themeColor="text1"/>
          <w:sz w:val="30"/>
          <w:szCs w:val="30"/>
        </w:rPr>
        <w:t xml:space="preserve">% от общего числа обучающихся). </w:t>
      </w:r>
    </w:p>
    <w:p w:rsidR="00D51F83" w:rsidRPr="00FB239D" w:rsidRDefault="00D51F83" w:rsidP="00D51F83">
      <w:pPr>
        <w:autoSpaceDE w:val="0"/>
        <w:autoSpaceDN w:val="0"/>
        <w:adjustRightInd w:val="0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color w:val="000000" w:themeColor="text1"/>
          <w:sz w:val="30"/>
          <w:szCs w:val="30"/>
        </w:rPr>
        <w:t xml:space="preserve">В сфере образования района трудится 540 педагогических работников, из них </w:t>
      </w:r>
      <w:r>
        <w:rPr>
          <w:rFonts w:ascii="Times New Roman" w:hAnsi="Times New Roman"/>
          <w:color w:val="000000" w:themeColor="text1"/>
          <w:sz w:val="30"/>
          <w:szCs w:val="30"/>
        </w:rPr>
        <w:t>418</w:t>
      </w:r>
      <w:r w:rsidRPr="00FB239D">
        <w:rPr>
          <w:rFonts w:ascii="Times New Roman" w:hAnsi="Times New Roman"/>
          <w:color w:val="000000" w:themeColor="text1"/>
          <w:sz w:val="30"/>
          <w:szCs w:val="30"/>
        </w:rPr>
        <w:t xml:space="preserve"> имеют высшую квалификационную категорию, </w:t>
      </w:r>
      <w:r>
        <w:rPr>
          <w:rFonts w:ascii="Times New Roman" w:hAnsi="Times New Roman"/>
          <w:color w:val="000000" w:themeColor="text1"/>
          <w:sz w:val="30"/>
          <w:szCs w:val="30"/>
        </w:rPr>
        <w:t>63</w:t>
      </w:r>
      <w:r w:rsidRPr="00FB239D">
        <w:rPr>
          <w:rFonts w:ascii="Times New Roman" w:hAnsi="Times New Roman"/>
          <w:color w:val="000000" w:themeColor="text1"/>
          <w:sz w:val="30"/>
          <w:szCs w:val="30"/>
        </w:rPr>
        <w:t xml:space="preserve"> первую квалификационную категорию.  </w:t>
      </w:r>
      <w:r w:rsidRPr="00FB239D">
        <w:rPr>
          <w:rFonts w:ascii="Times New Roman" w:hAnsi="Times New Roman"/>
          <w:sz w:val="30"/>
          <w:szCs w:val="30"/>
        </w:rPr>
        <w:t>Педагогическими кадрами учреждения образования обеспечены полностью.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Одним из объективных показателей качества основного и среднего общего образования по-прежнему остается государственная итоговая аттестация выпускников.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eastAsia="Calibri" w:hAnsi="Times New Roman"/>
          <w:sz w:val="30"/>
          <w:szCs w:val="30"/>
        </w:rPr>
      </w:pPr>
      <w:r w:rsidRPr="00FB239D">
        <w:rPr>
          <w:rFonts w:ascii="Times New Roman" w:eastAsia="Calibri" w:hAnsi="Times New Roman"/>
          <w:sz w:val="30"/>
          <w:szCs w:val="30"/>
        </w:rPr>
        <w:t xml:space="preserve">В прошедшем  учебном году 9 классов закончили </w:t>
      </w:r>
      <w:r>
        <w:rPr>
          <w:rFonts w:ascii="Times New Roman" w:eastAsia="Calibri" w:hAnsi="Times New Roman"/>
          <w:sz w:val="30"/>
          <w:szCs w:val="30"/>
        </w:rPr>
        <w:t>464</w:t>
      </w:r>
      <w:r w:rsidRPr="00FB239D">
        <w:rPr>
          <w:rFonts w:ascii="Times New Roman" w:eastAsia="Calibri" w:hAnsi="Times New Roman"/>
          <w:sz w:val="30"/>
          <w:szCs w:val="30"/>
        </w:rPr>
        <w:t xml:space="preserve"> учащихся. Аттестат с отличием получили 98 человек, (23% от общего количества девятиклассников.)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eastAsia="Calibri" w:hAnsi="Times New Roman"/>
          <w:sz w:val="30"/>
          <w:szCs w:val="30"/>
        </w:rPr>
        <w:t>Выпускников 11</w:t>
      </w:r>
      <w:r>
        <w:rPr>
          <w:rFonts w:ascii="Times New Roman" w:eastAsia="Calibri" w:hAnsi="Times New Roman"/>
          <w:sz w:val="30"/>
          <w:szCs w:val="30"/>
        </w:rPr>
        <w:t>-х классов было 190</w:t>
      </w:r>
      <w:r w:rsidRPr="00FB239D">
        <w:rPr>
          <w:rFonts w:ascii="Times New Roman" w:eastAsia="Calibri" w:hAnsi="Times New Roman"/>
          <w:sz w:val="30"/>
          <w:szCs w:val="30"/>
        </w:rPr>
        <w:t xml:space="preserve"> человек. </w:t>
      </w:r>
      <w:r>
        <w:rPr>
          <w:rFonts w:ascii="Times New Roman" w:eastAsia="Calibri" w:hAnsi="Times New Roman"/>
          <w:sz w:val="30"/>
          <w:szCs w:val="30"/>
        </w:rPr>
        <w:t>42</w:t>
      </w:r>
      <w:r w:rsidRPr="00FB239D">
        <w:rPr>
          <w:rFonts w:ascii="Times New Roman" w:eastAsia="Calibri" w:hAnsi="Times New Roman"/>
          <w:sz w:val="30"/>
          <w:szCs w:val="30"/>
        </w:rPr>
        <w:t xml:space="preserve"> из </w:t>
      </w:r>
      <w:r>
        <w:rPr>
          <w:rFonts w:ascii="Times New Roman" w:eastAsia="Calibri" w:hAnsi="Times New Roman"/>
          <w:sz w:val="30"/>
          <w:szCs w:val="30"/>
        </w:rPr>
        <w:t>50</w:t>
      </w:r>
      <w:r w:rsidRPr="00FB239D">
        <w:rPr>
          <w:rFonts w:ascii="Times New Roman" w:eastAsia="Calibri" w:hAnsi="Times New Roman"/>
          <w:sz w:val="30"/>
          <w:szCs w:val="30"/>
        </w:rPr>
        <w:t xml:space="preserve"> претендента на аттестат с отличием подтвердили свои оценки результатами ЕГЭ.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 итогам  2021-22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учебного года усп</w:t>
      </w:r>
      <w:r>
        <w:rPr>
          <w:rFonts w:ascii="Times New Roman" w:hAnsi="Times New Roman"/>
          <w:color w:val="000000"/>
          <w:sz w:val="30"/>
          <w:szCs w:val="30"/>
        </w:rPr>
        <w:t>еваемость по району составила 89</w:t>
      </w:r>
      <w:r w:rsidRPr="00FB239D">
        <w:rPr>
          <w:rFonts w:ascii="Times New Roman" w:hAnsi="Times New Roman"/>
          <w:color w:val="000000"/>
          <w:sz w:val="30"/>
          <w:szCs w:val="30"/>
        </w:rPr>
        <w:t>%.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 xml:space="preserve">Подводя итоги работы за год в сфере образования, хотелось бы отметить достижения педагогов и учащихся на конкурсах муниципального и регионального уровня.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«Учителем года – 2022» стал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Байрамуков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Курман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Изаманович</w:t>
      </w:r>
      <w:proofErr w:type="spellEnd"/>
      <w:r w:rsidRPr="00FB239D">
        <w:rPr>
          <w:rFonts w:ascii="Times New Roman" w:hAnsi="Times New Roman"/>
          <w:color w:val="000000"/>
          <w:sz w:val="30"/>
          <w:szCs w:val="30"/>
        </w:rPr>
        <w:t xml:space="preserve">, учитель </w:t>
      </w:r>
      <w:r>
        <w:rPr>
          <w:rFonts w:ascii="Times New Roman" w:hAnsi="Times New Roman"/>
          <w:color w:val="000000"/>
          <w:sz w:val="30"/>
          <w:szCs w:val="30"/>
        </w:rPr>
        <w:t xml:space="preserve">по физической культуре </w:t>
      </w:r>
      <w:r w:rsidRPr="00FB239D">
        <w:rPr>
          <w:rFonts w:ascii="Times New Roman" w:hAnsi="Times New Roman"/>
          <w:color w:val="000000"/>
          <w:sz w:val="30"/>
          <w:szCs w:val="30"/>
        </w:rPr>
        <w:t>средней школы №</w:t>
      </w:r>
      <w:r>
        <w:rPr>
          <w:rFonts w:ascii="Times New Roman" w:hAnsi="Times New Roman"/>
          <w:color w:val="000000"/>
          <w:sz w:val="30"/>
          <w:szCs w:val="30"/>
        </w:rPr>
        <w:t>9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с.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Джага</w:t>
      </w:r>
      <w:proofErr w:type="spellEnd"/>
      <w:r w:rsidRPr="00FB239D">
        <w:rPr>
          <w:rFonts w:ascii="Times New Roman" w:hAnsi="Times New Roman"/>
          <w:color w:val="000000"/>
          <w:sz w:val="30"/>
          <w:szCs w:val="30"/>
        </w:rPr>
        <w:t>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lastRenderedPageBreak/>
        <w:t>«Воспитателем года – 2022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» стала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Чомаева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Фатима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Аубекировна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>,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воспитатель МКДОУ «Детский сад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«</w:t>
      </w:r>
      <w:r>
        <w:rPr>
          <w:rFonts w:ascii="Times New Roman" w:hAnsi="Times New Roman"/>
          <w:color w:val="000000"/>
          <w:sz w:val="30"/>
          <w:szCs w:val="30"/>
        </w:rPr>
        <w:t>Подснежник</w:t>
      </w:r>
      <w:r w:rsidRPr="00FB239D">
        <w:rPr>
          <w:rFonts w:ascii="Times New Roman" w:hAnsi="Times New Roman"/>
          <w:color w:val="000000"/>
          <w:sz w:val="30"/>
          <w:szCs w:val="30"/>
        </w:rPr>
        <w:t>».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С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 2019 года   успешно работают  федеральные проекты национального проекта «Образование»: «Современная  школа», «Успех каждого ребенка», «Цифровая образовательная среда».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 xml:space="preserve">Так, в рамках федерального проекта «Современная школа» </w:t>
      </w:r>
      <w:r>
        <w:rPr>
          <w:rFonts w:ascii="Times New Roman" w:hAnsi="Times New Roman"/>
          <w:color w:val="000000"/>
          <w:sz w:val="30"/>
          <w:szCs w:val="30"/>
        </w:rPr>
        <w:t>по району в настоящее время действует 11 Центров «Точка роста».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 xml:space="preserve">Для реализации мероприятий в рамках федерального проекта «Успех каждого ребенка» в начале прошлого года был создан Муниципальный опорный центр дополнительного образования детей в районе.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На сегодняшний день в «Навигаторе-09 КЧР» зарегистрирована 31 образовательная  организация, работающая по 143 дополнительным  образовательным общеразвивающим программам. На сегодня в статусе «обучается»  зарегистрированы </w:t>
      </w:r>
      <w:r>
        <w:rPr>
          <w:rFonts w:ascii="Times New Roman" w:hAnsi="Times New Roman"/>
          <w:sz w:val="30"/>
          <w:szCs w:val="30"/>
        </w:rPr>
        <w:t xml:space="preserve">5 278 детей (69%   от  общего количества </w:t>
      </w:r>
      <w:r w:rsidRPr="00FB239D">
        <w:rPr>
          <w:rFonts w:ascii="Times New Roman" w:hAnsi="Times New Roman"/>
          <w:sz w:val="30"/>
          <w:szCs w:val="30"/>
        </w:rPr>
        <w:t>детей в возрасте от 5 до 18 лет</w:t>
      </w:r>
      <w:r>
        <w:rPr>
          <w:rFonts w:ascii="Times New Roman" w:hAnsi="Times New Roman"/>
          <w:sz w:val="30"/>
          <w:szCs w:val="30"/>
        </w:rPr>
        <w:t>)</w:t>
      </w:r>
      <w:r w:rsidRPr="00FB239D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FB239D">
        <w:rPr>
          <w:rFonts w:ascii="Times New Roman" w:hAnsi="Times New Roman"/>
          <w:sz w:val="30"/>
          <w:szCs w:val="30"/>
        </w:rPr>
        <w:t>Малокарачаевском</w:t>
      </w:r>
      <w:proofErr w:type="spellEnd"/>
      <w:r w:rsidRPr="00FB239D">
        <w:rPr>
          <w:rFonts w:ascii="Times New Roman" w:hAnsi="Times New Roman"/>
          <w:sz w:val="30"/>
          <w:szCs w:val="30"/>
        </w:rPr>
        <w:t xml:space="preserve"> муниципальном районе проводится масштабная работа по улучшению материально-технической базы школ и обеспечению безопасности образовательного процесса.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В 10 школах имеются спортивные залы, соответствующие необходимым требованиям.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B97D93">
        <w:rPr>
          <w:rFonts w:ascii="Times New Roman" w:hAnsi="Times New Roman"/>
          <w:sz w:val="30"/>
          <w:szCs w:val="30"/>
        </w:rPr>
        <w:t>В рамках программы «противодействие терроризму и экстремизму» на обеспечение безопасности детей в учреждениях образования направлено 1 млн. 347,8 тыс. рублей, в том числе на установку и ремонт камер видеонаблюдения 300 тысяч рублей.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>Во всех учреждениях образования установлена автоматическая противопожарная сигнализация,  4 раза в год проводятся учения по эвакуации детей и работников школ.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28 </w:t>
      </w:r>
      <w:r w:rsidRPr="00FB239D">
        <w:rPr>
          <w:rFonts w:ascii="Times New Roman" w:hAnsi="Times New Roman"/>
          <w:color w:val="000000"/>
          <w:sz w:val="30"/>
          <w:szCs w:val="30"/>
        </w:rPr>
        <w:t>учреждениях</w:t>
      </w:r>
      <w:r>
        <w:rPr>
          <w:rFonts w:ascii="Times New Roman" w:hAnsi="Times New Roman"/>
          <w:color w:val="000000"/>
          <w:sz w:val="30"/>
          <w:szCs w:val="30"/>
        </w:rPr>
        <w:t xml:space="preserve"> образования</w:t>
      </w:r>
      <w:r w:rsidRPr="00FB239D">
        <w:rPr>
          <w:rFonts w:ascii="Times New Roman" w:hAnsi="Times New Roman"/>
          <w:color w:val="000000"/>
          <w:sz w:val="30"/>
          <w:szCs w:val="30"/>
        </w:rPr>
        <w:t>, находящихся в зоне оперативного реагирования,  установлен</w:t>
      </w:r>
      <w:r>
        <w:rPr>
          <w:rFonts w:ascii="Times New Roman" w:hAnsi="Times New Roman"/>
          <w:color w:val="000000"/>
          <w:sz w:val="30"/>
          <w:szCs w:val="30"/>
        </w:rPr>
        <w:t>ы тревожные кнопки сигнализации, в остальных 4-х установлена система, передающая сигнал в г. Черкесск.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 xml:space="preserve">Во всех 15 школах района имеются  медицинские кабинеты, оснащенные необходимым оборудованием.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lastRenderedPageBreak/>
        <w:t xml:space="preserve">Все школы имеют компьютерные классы. Созданы и ведутся рабочие сайты. 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>Общая обеспеченность учебниками в районе составляет 98 %. Для обеспечения всех обучающихся учебниками внедряется использование обменно-резервного фонда.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239D">
        <w:rPr>
          <w:rFonts w:ascii="Times New Roman" w:hAnsi="Times New Roman"/>
          <w:color w:val="000000"/>
          <w:sz w:val="30"/>
          <w:szCs w:val="30"/>
        </w:rPr>
        <w:t xml:space="preserve">В районе также решена проблема по обеспечению учащихся 1-4-х классов горячим питанием.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  <w:lang w:bidi="ru-RU"/>
        </w:rPr>
      </w:pPr>
      <w:r w:rsidRPr="00FB239D">
        <w:rPr>
          <w:rFonts w:ascii="Times New Roman" w:hAnsi="Times New Roman"/>
          <w:b/>
          <w:sz w:val="30"/>
          <w:szCs w:val="30"/>
          <w:lang w:bidi="ru-RU"/>
        </w:rPr>
        <w:t xml:space="preserve">Требует особого внимания работа по профилактике безнадзорности и правонарушений среди несовершеннолетних.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  <w:lang w:bidi="ru-RU"/>
        </w:rPr>
      </w:pPr>
      <w:r w:rsidRPr="00FB239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  <w:lang w:bidi="ru-RU"/>
        </w:rPr>
        <w:t>16</w:t>
      </w:r>
      <w:r w:rsidRPr="00FB239D">
        <w:rPr>
          <w:rFonts w:ascii="Times New Roman" w:hAnsi="Times New Roman"/>
          <w:sz w:val="30"/>
          <w:szCs w:val="30"/>
          <w:lang w:bidi="ru-RU"/>
        </w:rPr>
        <w:t xml:space="preserve"> несовершеннолетних, 6 неблагополучных семей состояли на учете в районной комиссии по делам несовершеннолетних. На учете в УТ и </w:t>
      </w:r>
      <w:proofErr w:type="gramStart"/>
      <w:r w:rsidRPr="00FB239D">
        <w:rPr>
          <w:rFonts w:ascii="Times New Roman" w:hAnsi="Times New Roman"/>
          <w:sz w:val="30"/>
          <w:szCs w:val="30"/>
          <w:lang w:bidi="ru-RU"/>
        </w:rPr>
        <w:t>СР</w:t>
      </w:r>
      <w:proofErr w:type="gramEnd"/>
      <w:r w:rsidRPr="00FB239D">
        <w:rPr>
          <w:rFonts w:ascii="Times New Roman" w:hAnsi="Times New Roman"/>
          <w:sz w:val="30"/>
          <w:szCs w:val="30"/>
          <w:lang w:bidi="ru-RU"/>
        </w:rPr>
        <w:t xml:space="preserve"> состояло 5 социально-опасных семей, 12 безнадзорных детей.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</w:t>
      </w:r>
      <w:r w:rsidRPr="00FB239D">
        <w:rPr>
          <w:rFonts w:ascii="Times New Roman" w:hAnsi="Times New Roman"/>
          <w:sz w:val="30"/>
          <w:szCs w:val="30"/>
        </w:rPr>
        <w:t xml:space="preserve"> году  проведено 16 заседаний комиссии  по делам несовершеннолетних, было рассмотрено 1</w:t>
      </w:r>
      <w:r>
        <w:rPr>
          <w:rFonts w:ascii="Times New Roman" w:hAnsi="Times New Roman"/>
          <w:sz w:val="30"/>
          <w:szCs w:val="30"/>
        </w:rPr>
        <w:t>08</w:t>
      </w:r>
      <w:r w:rsidRPr="00FB239D">
        <w:rPr>
          <w:rFonts w:ascii="Times New Roman" w:hAnsi="Times New Roman"/>
          <w:sz w:val="30"/>
          <w:szCs w:val="30"/>
        </w:rPr>
        <w:t xml:space="preserve"> административных дел. По результатам рассмотренных административных материалов назначено штрафов на общую сумму </w:t>
      </w:r>
      <w:r>
        <w:rPr>
          <w:rFonts w:ascii="Times New Roman" w:hAnsi="Times New Roman"/>
          <w:sz w:val="30"/>
          <w:szCs w:val="30"/>
        </w:rPr>
        <w:t xml:space="preserve">170 </w:t>
      </w:r>
      <w:r w:rsidRPr="00FB239D">
        <w:rPr>
          <w:rFonts w:ascii="Times New Roman" w:hAnsi="Times New Roman"/>
          <w:sz w:val="30"/>
          <w:szCs w:val="30"/>
        </w:rPr>
        <w:t xml:space="preserve">тыс. </w:t>
      </w:r>
      <w:r>
        <w:rPr>
          <w:rFonts w:ascii="Times New Roman" w:hAnsi="Times New Roman"/>
          <w:sz w:val="30"/>
          <w:szCs w:val="30"/>
        </w:rPr>
        <w:t xml:space="preserve">600 </w:t>
      </w:r>
      <w:r w:rsidRPr="00FB239D">
        <w:rPr>
          <w:rFonts w:ascii="Times New Roman" w:hAnsi="Times New Roman"/>
          <w:sz w:val="30"/>
          <w:szCs w:val="30"/>
        </w:rPr>
        <w:t xml:space="preserve">руб.     В районе отработана система межведомственного взаимодействия между отделами администрации,  правоохранительными органами,   учреждениями здравоохранения, общественными организациями, религиозными конфессиями, средствами массовой информации по профилактике наркомании и алкоголизма среди несовершеннолетних.  </w:t>
      </w:r>
      <w:r>
        <w:rPr>
          <w:rFonts w:ascii="Times New Roman" w:hAnsi="Times New Roman"/>
          <w:sz w:val="30"/>
          <w:szCs w:val="30"/>
        </w:rPr>
        <w:t xml:space="preserve">Вместе с тем, по данным РОВД по </w:t>
      </w:r>
      <w:proofErr w:type="spellStart"/>
      <w:r>
        <w:rPr>
          <w:rFonts w:ascii="Times New Roman" w:hAnsi="Times New Roman"/>
          <w:sz w:val="30"/>
          <w:szCs w:val="30"/>
        </w:rPr>
        <w:t>Малокарачаевскому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району, в 2022 году совершено 3 преступления с участием несовершеннолетних.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16623">
        <w:rPr>
          <w:rFonts w:ascii="Times New Roman" w:hAnsi="Times New Roman"/>
          <w:b/>
          <w:sz w:val="30"/>
          <w:szCs w:val="30"/>
        </w:rPr>
        <w:t>Развитие качественной и доступной системы оказания медицинской помощи, снижение смертности – приоритетные задачи органов государственной и муниципальной власти.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Укомплектованность врачами по медицинским учреждениям района составляет  </w:t>
      </w:r>
      <w:r>
        <w:rPr>
          <w:rFonts w:ascii="Times New Roman" w:hAnsi="Times New Roman"/>
          <w:color w:val="000000" w:themeColor="text1"/>
          <w:sz w:val="30"/>
          <w:szCs w:val="30"/>
        </w:rPr>
        <w:t>71,2%, средним медперсоналом  73</w:t>
      </w:r>
      <w:r w:rsidRPr="00FB239D">
        <w:rPr>
          <w:rFonts w:ascii="Times New Roman" w:hAnsi="Times New Roman"/>
          <w:color w:val="000000" w:themeColor="text1"/>
          <w:sz w:val="30"/>
          <w:szCs w:val="30"/>
        </w:rPr>
        <w:t>%, т.</w:t>
      </w:r>
      <w:r w:rsidRPr="00FB239D">
        <w:rPr>
          <w:rFonts w:ascii="Times New Roman" w:hAnsi="Times New Roman"/>
          <w:sz w:val="30"/>
          <w:szCs w:val="30"/>
        </w:rPr>
        <w:t>е. ситуация с кадрами достаточно  благоприятная.</w:t>
      </w:r>
      <w:r w:rsidRPr="00616623">
        <w:t xml:space="preserve"> </w:t>
      </w:r>
      <w:r w:rsidRPr="00616623">
        <w:rPr>
          <w:rFonts w:ascii="Times New Roman" w:hAnsi="Times New Roman"/>
          <w:sz w:val="30"/>
          <w:szCs w:val="30"/>
        </w:rPr>
        <w:t>В 2022 году по программе «Земский доктор» были приняты на работу 4 специалиста</w:t>
      </w:r>
      <w:r w:rsidRPr="00FB239D">
        <w:rPr>
          <w:rFonts w:ascii="Times New Roman" w:hAnsi="Times New Roman"/>
          <w:sz w:val="30"/>
          <w:szCs w:val="30"/>
        </w:rPr>
        <w:t xml:space="preserve"> 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>Рекомендованные показатели по заработной плате медицинского персонала района достигнуты.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 Плановые объемы медицинской помощи населению выполняются.</w:t>
      </w:r>
    </w:p>
    <w:p w:rsidR="00D51F83" w:rsidRPr="0061662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lastRenderedPageBreak/>
        <w:t xml:space="preserve">Хотелось бы отметить, все вдовы ветеранов и лица, приравненные к  категории ветеранов, на 100% охвачены комплексными медицинскими осмотрами и в полном объеме получили амбулаторное и стационарное лечение, а также полностью обеспечены лекарственными средствами и изделиями медицинского назначения. </w:t>
      </w:r>
    </w:p>
    <w:p w:rsidR="00D51F83" w:rsidRPr="0061662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 xml:space="preserve">Им проведены лабораторно-инструментальные исследования, в </w:t>
      </w:r>
      <w:proofErr w:type="spellStart"/>
      <w:r w:rsidRPr="00616623">
        <w:rPr>
          <w:rFonts w:ascii="Times New Roman" w:hAnsi="Times New Roman"/>
          <w:sz w:val="30"/>
          <w:szCs w:val="30"/>
        </w:rPr>
        <w:t>т.ч</w:t>
      </w:r>
      <w:proofErr w:type="spellEnd"/>
      <w:r w:rsidRPr="00616623">
        <w:rPr>
          <w:rFonts w:ascii="Times New Roman" w:hAnsi="Times New Roman"/>
          <w:sz w:val="30"/>
          <w:szCs w:val="30"/>
        </w:rPr>
        <w:t xml:space="preserve">. УЗИ на дому. 100% </w:t>
      </w:r>
      <w:proofErr w:type="gramStart"/>
      <w:r w:rsidRPr="00616623">
        <w:rPr>
          <w:rFonts w:ascii="Times New Roman" w:hAnsi="Times New Roman"/>
          <w:sz w:val="30"/>
          <w:szCs w:val="30"/>
        </w:rPr>
        <w:t>нуждающихся</w:t>
      </w:r>
      <w:proofErr w:type="gramEnd"/>
      <w:r w:rsidRPr="00616623">
        <w:rPr>
          <w:rFonts w:ascii="Times New Roman" w:hAnsi="Times New Roman"/>
          <w:sz w:val="30"/>
          <w:szCs w:val="30"/>
        </w:rPr>
        <w:t xml:space="preserve"> получили стационарное лечение. Для них предусмотрены  отдельные палаты повышенной комфортности, пациенты полностью обеспечиваются необходимыми препаратами.</w:t>
      </w:r>
    </w:p>
    <w:p w:rsidR="00D51F83" w:rsidRPr="0061662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>В 2022 году родилось 32</w:t>
      </w:r>
      <w:r>
        <w:rPr>
          <w:rFonts w:ascii="Times New Roman" w:hAnsi="Times New Roman"/>
          <w:sz w:val="30"/>
          <w:szCs w:val="30"/>
        </w:rPr>
        <w:t>4</w:t>
      </w:r>
      <w:r w:rsidRPr="006166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ребенка</w:t>
      </w:r>
      <w:r w:rsidRPr="00616623">
        <w:rPr>
          <w:rFonts w:ascii="Times New Roman" w:hAnsi="Times New Roman"/>
          <w:sz w:val="30"/>
          <w:szCs w:val="30"/>
        </w:rPr>
        <w:t xml:space="preserve">, умерло всего 386 человек, младенческая смертность </w:t>
      </w:r>
      <w:r>
        <w:rPr>
          <w:rFonts w:ascii="Times New Roman" w:hAnsi="Times New Roman"/>
          <w:sz w:val="30"/>
          <w:szCs w:val="30"/>
        </w:rPr>
        <w:t xml:space="preserve"> отсутствует</w:t>
      </w:r>
      <w:r w:rsidRPr="00616623">
        <w:rPr>
          <w:rFonts w:ascii="Times New Roman" w:hAnsi="Times New Roman"/>
          <w:sz w:val="30"/>
          <w:szCs w:val="30"/>
        </w:rPr>
        <w:t xml:space="preserve">.  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>В структуре смертности за 2022 год по сравнению с предыдущими годами на первом месте - болезни системы кровообращения (34,9%), на втором месте - старость (32,3%),  на третьем месте -  COVID-19 (12,1 %), на четвертом месте – новообразования (10,3%).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 xml:space="preserve">В 2022 году Министерством здравоохранения КЧР  Центральной районной больнице в целях укрепления материально-технической базы были выделены: </w:t>
      </w:r>
      <w:r>
        <w:rPr>
          <w:rFonts w:ascii="Times New Roman" w:hAnsi="Times New Roman"/>
          <w:sz w:val="30"/>
          <w:szCs w:val="30"/>
        </w:rPr>
        <w:t xml:space="preserve">медицинское оборудование, </w:t>
      </w:r>
      <w:r w:rsidRPr="00616623">
        <w:rPr>
          <w:rFonts w:ascii="Times New Roman" w:hAnsi="Times New Roman"/>
          <w:sz w:val="30"/>
          <w:szCs w:val="30"/>
        </w:rPr>
        <w:t>автомобили</w:t>
      </w:r>
      <w:r>
        <w:rPr>
          <w:rFonts w:ascii="Times New Roman" w:hAnsi="Times New Roman"/>
          <w:sz w:val="30"/>
          <w:szCs w:val="30"/>
        </w:rPr>
        <w:t>,</w:t>
      </w:r>
      <w:r w:rsidRPr="00616623">
        <w:t xml:space="preserve"> </w:t>
      </w:r>
      <w:r w:rsidRPr="00616623">
        <w:rPr>
          <w:rFonts w:ascii="Times New Roman" w:hAnsi="Times New Roman"/>
          <w:sz w:val="30"/>
          <w:szCs w:val="30"/>
        </w:rPr>
        <w:t>пожарный инвентарь</w:t>
      </w:r>
      <w:r>
        <w:rPr>
          <w:rFonts w:ascii="Times New Roman" w:hAnsi="Times New Roman"/>
          <w:sz w:val="30"/>
          <w:szCs w:val="30"/>
        </w:rPr>
        <w:t xml:space="preserve"> на сумму 18 млн. 591 тыс. руб.</w:t>
      </w:r>
    </w:p>
    <w:p w:rsidR="00D51F83" w:rsidRPr="0061662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>Также в 2022г. Министе</w:t>
      </w:r>
      <w:r>
        <w:rPr>
          <w:rFonts w:ascii="Times New Roman" w:hAnsi="Times New Roman"/>
          <w:sz w:val="30"/>
          <w:szCs w:val="30"/>
        </w:rPr>
        <w:t>рством здравоохранения КЧР  были выделены</w:t>
      </w:r>
      <w:r w:rsidRPr="006166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финансовые средства</w:t>
      </w:r>
      <w:r w:rsidRPr="00616623">
        <w:rPr>
          <w:rFonts w:ascii="Times New Roman" w:hAnsi="Times New Roman"/>
          <w:sz w:val="30"/>
          <w:szCs w:val="30"/>
        </w:rPr>
        <w:t xml:space="preserve"> в размере 3</w:t>
      </w:r>
      <w:r>
        <w:rPr>
          <w:rFonts w:ascii="Times New Roman" w:hAnsi="Times New Roman"/>
          <w:sz w:val="30"/>
          <w:szCs w:val="30"/>
        </w:rPr>
        <w:t xml:space="preserve"> миллиона</w:t>
      </w:r>
      <w:r w:rsidRPr="00616623">
        <w:rPr>
          <w:rFonts w:ascii="Times New Roman" w:hAnsi="Times New Roman"/>
          <w:sz w:val="30"/>
          <w:szCs w:val="30"/>
        </w:rPr>
        <w:t xml:space="preserve"> 984</w:t>
      </w:r>
      <w:r>
        <w:rPr>
          <w:rFonts w:ascii="Times New Roman" w:hAnsi="Times New Roman"/>
          <w:sz w:val="30"/>
          <w:szCs w:val="30"/>
        </w:rPr>
        <w:t xml:space="preserve"> тысячи</w:t>
      </w:r>
      <w:r w:rsidRPr="00616623">
        <w:rPr>
          <w:rFonts w:ascii="Times New Roman" w:hAnsi="Times New Roman"/>
          <w:sz w:val="30"/>
          <w:szCs w:val="30"/>
        </w:rPr>
        <w:t xml:space="preserve"> 700 руб</w:t>
      </w:r>
      <w:r>
        <w:rPr>
          <w:rFonts w:ascii="Times New Roman" w:hAnsi="Times New Roman"/>
          <w:sz w:val="30"/>
          <w:szCs w:val="30"/>
        </w:rPr>
        <w:t>лей</w:t>
      </w:r>
      <w:r w:rsidRPr="00616623">
        <w:rPr>
          <w:rFonts w:ascii="Times New Roman" w:hAnsi="Times New Roman"/>
          <w:sz w:val="30"/>
          <w:szCs w:val="30"/>
        </w:rPr>
        <w:t xml:space="preserve"> для монтажа наружного пассажирского лифта из приемного покоя в хирургическое отделение.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16623">
        <w:rPr>
          <w:rFonts w:ascii="Times New Roman" w:hAnsi="Times New Roman"/>
          <w:sz w:val="30"/>
          <w:szCs w:val="30"/>
        </w:rPr>
        <w:t>В 2022</w:t>
      </w:r>
      <w:r>
        <w:rPr>
          <w:rFonts w:ascii="Times New Roman" w:hAnsi="Times New Roman"/>
          <w:sz w:val="30"/>
          <w:szCs w:val="30"/>
        </w:rPr>
        <w:t xml:space="preserve"> году</w:t>
      </w:r>
      <w:r w:rsidRPr="00616623">
        <w:rPr>
          <w:rFonts w:ascii="Times New Roman" w:hAnsi="Times New Roman"/>
          <w:sz w:val="30"/>
          <w:szCs w:val="30"/>
        </w:rPr>
        <w:t xml:space="preserve"> продолжался капитальный ремонт в здании районной поликлиники и реконструкция котельной районной больницы.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16623">
        <w:rPr>
          <w:rFonts w:ascii="Times New Roman" w:hAnsi="Times New Roman"/>
          <w:sz w:val="30"/>
          <w:szCs w:val="30"/>
        </w:rPr>
        <w:t>Согласно Постановления</w:t>
      </w:r>
      <w:proofErr w:type="gramEnd"/>
      <w:r w:rsidRPr="00616623">
        <w:rPr>
          <w:rFonts w:ascii="Times New Roman" w:hAnsi="Times New Roman"/>
          <w:sz w:val="30"/>
          <w:szCs w:val="30"/>
        </w:rPr>
        <w:t xml:space="preserve"> № 735 от 21.02.2022г. «О реорганизации республиканских государственных бюджетных учреждений здравоохранения Карачаево-Черкесской Республики»</w:t>
      </w:r>
      <w:r>
        <w:rPr>
          <w:rFonts w:ascii="Times New Roman" w:hAnsi="Times New Roman"/>
          <w:sz w:val="30"/>
          <w:szCs w:val="30"/>
        </w:rPr>
        <w:t xml:space="preserve"> в 2022 году переведены на баланс РГБУЗ «</w:t>
      </w:r>
      <w:proofErr w:type="spellStart"/>
      <w:r>
        <w:rPr>
          <w:rFonts w:ascii="Times New Roman" w:hAnsi="Times New Roman"/>
          <w:sz w:val="30"/>
          <w:szCs w:val="30"/>
        </w:rPr>
        <w:t>Малокарачаевская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ЦРБ» здания: стационар круглосуточный, стационар дневной, амбулатория </w:t>
      </w:r>
      <w:proofErr w:type="spellStart"/>
      <w:r>
        <w:rPr>
          <w:rFonts w:ascii="Times New Roman" w:hAnsi="Times New Roman"/>
          <w:sz w:val="30"/>
          <w:szCs w:val="30"/>
        </w:rPr>
        <w:t>Краснокурганской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участковой больницы.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>В 2022</w:t>
      </w:r>
      <w:r>
        <w:rPr>
          <w:rFonts w:ascii="Times New Roman" w:hAnsi="Times New Roman"/>
          <w:sz w:val="30"/>
          <w:szCs w:val="30"/>
        </w:rPr>
        <w:t xml:space="preserve"> году</w:t>
      </w:r>
      <w:r w:rsidRPr="00FA2220">
        <w:rPr>
          <w:rFonts w:ascii="Times New Roman" w:hAnsi="Times New Roman"/>
          <w:sz w:val="30"/>
          <w:szCs w:val="30"/>
        </w:rPr>
        <w:t xml:space="preserve"> в РГБУЗ «</w:t>
      </w:r>
      <w:proofErr w:type="spellStart"/>
      <w:r w:rsidRPr="00FA2220">
        <w:rPr>
          <w:rFonts w:ascii="Times New Roman" w:hAnsi="Times New Roman"/>
          <w:sz w:val="30"/>
          <w:szCs w:val="30"/>
        </w:rPr>
        <w:t>Малокарачаевская</w:t>
      </w:r>
      <w:proofErr w:type="spellEnd"/>
      <w:r w:rsidRPr="00FA2220">
        <w:rPr>
          <w:rFonts w:ascii="Times New Roman" w:hAnsi="Times New Roman"/>
          <w:sz w:val="30"/>
          <w:szCs w:val="30"/>
        </w:rPr>
        <w:t xml:space="preserve"> ЦРБ» проведена следующая работа по выявлению, лечению и профилактике новой </w:t>
      </w:r>
      <w:proofErr w:type="spellStart"/>
      <w:r w:rsidRPr="00FA2220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оронавирусной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инфекции COVID-19: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lastRenderedPageBreak/>
        <w:t xml:space="preserve">Заболеваемость новой </w:t>
      </w:r>
      <w:proofErr w:type="spellStart"/>
      <w:r w:rsidRPr="00FA2220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FA22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инфекцией COVID-19 составила  </w:t>
      </w:r>
      <w:r w:rsidRPr="00FA2220">
        <w:rPr>
          <w:rFonts w:ascii="Times New Roman" w:hAnsi="Times New Roman"/>
          <w:sz w:val="30"/>
          <w:szCs w:val="30"/>
        </w:rPr>
        <w:t>753 чел., из них</w:t>
      </w:r>
      <w:r>
        <w:rPr>
          <w:rFonts w:ascii="Times New Roman" w:hAnsi="Times New Roman"/>
          <w:sz w:val="30"/>
          <w:szCs w:val="30"/>
        </w:rPr>
        <w:t xml:space="preserve">: взрослые – 731 человек, </w:t>
      </w:r>
      <w:r w:rsidRPr="00FA2220">
        <w:rPr>
          <w:rFonts w:ascii="Times New Roman" w:hAnsi="Times New Roman"/>
          <w:sz w:val="30"/>
          <w:szCs w:val="30"/>
        </w:rPr>
        <w:t>дети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FA2220">
        <w:rPr>
          <w:rFonts w:ascii="Times New Roman" w:hAnsi="Times New Roman"/>
          <w:sz w:val="30"/>
          <w:szCs w:val="30"/>
        </w:rPr>
        <w:t>22 чел</w:t>
      </w:r>
      <w:r>
        <w:rPr>
          <w:rFonts w:ascii="Times New Roman" w:hAnsi="Times New Roman"/>
          <w:sz w:val="30"/>
          <w:szCs w:val="30"/>
        </w:rPr>
        <w:t>овека</w:t>
      </w:r>
      <w:r w:rsidRPr="00FA2220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 xml:space="preserve">Летальность от новой </w:t>
      </w:r>
      <w:proofErr w:type="spellStart"/>
      <w:r w:rsidRPr="00FA2220">
        <w:rPr>
          <w:rFonts w:ascii="Times New Roman" w:hAnsi="Times New Roman"/>
          <w:sz w:val="30"/>
          <w:szCs w:val="30"/>
        </w:rPr>
        <w:t>коронавирусной</w:t>
      </w:r>
      <w:proofErr w:type="spellEnd"/>
      <w:r w:rsidRPr="00FA2220">
        <w:rPr>
          <w:rFonts w:ascii="Times New Roman" w:hAnsi="Times New Roman"/>
          <w:sz w:val="30"/>
          <w:szCs w:val="30"/>
        </w:rPr>
        <w:t xml:space="preserve"> инфекции COVID-19 и внеболь</w:t>
      </w:r>
      <w:r>
        <w:rPr>
          <w:rFonts w:ascii="Times New Roman" w:hAnsi="Times New Roman"/>
          <w:sz w:val="30"/>
          <w:szCs w:val="30"/>
        </w:rPr>
        <w:t xml:space="preserve">ничной пневмонии в госпиталях составило </w:t>
      </w:r>
      <w:r w:rsidRPr="00FA2220">
        <w:rPr>
          <w:rFonts w:ascii="Times New Roman" w:hAnsi="Times New Roman"/>
          <w:sz w:val="30"/>
          <w:szCs w:val="30"/>
        </w:rPr>
        <w:t>56 чел</w:t>
      </w:r>
      <w:r>
        <w:rPr>
          <w:rFonts w:ascii="Times New Roman" w:hAnsi="Times New Roman"/>
          <w:sz w:val="30"/>
          <w:szCs w:val="30"/>
        </w:rPr>
        <w:t>овек</w:t>
      </w:r>
      <w:r w:rsidRPr="00FA2220">
        <w:rPr>
          <w:rFonts w:ascii="Times New Roman" w:hAnsi="Times New Roman"/>
          <w:sz w:val="30"/>
          <w:szCs w:val="30"/>
        </w:rPr>
        <w:t>, из них</w:t>
      </w:r>
      <w:r>
        <w:rPr>
          <w:rFonts w:ascii="Times New Roman" w:hAnsi="Times New Roman"/>
          <w:sz w:val="30"/>
          <w:szCs w:val="30"/>
        </w:rPr>
        <w:t xml:space="preserve">: </w:t>
      </w:r>
      <w:r w:rsidRPr="00FA2220">
        <w:rPr>
          <w:rFonts w:ascii="Times New Roman" w:hAnsi="Times New Roman"/>
          <w:sz w:val="30"/>
          <w:szCs w:val="30"/>
        </w:rPr>
        <w:t>COVID-19 (подтвержденные случаи)</w:t>
      </w:r>
      <w:r>
        <w:rPr>
          <w:rFonts w:ascii="Times New Roman" w:hAnsi="Times New Roman"/>
          <w:sz w:val="30"/>
          <w:szCs w:val="30"/>
        </w:rPr>
        <w:t xml:space="preserve"> - 47 человек, </w:t>
      </w:r>
      <w:r w:rsidRPr="00FA2220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прочих причин на фоне COVID-19 - </w:t>
      </w:r>
      <w:r w:rsidRPr="00FA2220">
        <w:rPr>
          <w:rFonts w:ascii="Times New Roman" w:hAnsi="Times New Roman"/>
          <w:sz w:val="30"/>
          <w:szCs w:val="30"/>
        </w:rPr>
        <w:t xml:space="preserve"> 9 чел</w:t>
      </w:r>
      <w:r>
        <w:rPr>
          <w:rFonts w:ascii="Times New Roman" w:hAnsi="Times New Roman"/>
          <w:sz w:val="30"/>
          <w:szCs w:val="30"/>
        </w:rPr>
        <w:t>овек</w:t>
      </w:r>
      <w:r w:rsidRPr="00FA2220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 xml:space="preserve">Всего было </w:t>
      </w:r>
      <w:proofErr w:type="spellStart"/>
      <w:r w:rsidRPr="00FA2220">
        <w:rPr>
          <w:rFonts w:ascii="Times New Roman" w:hAnsi="Times New Roman"/>
          <w:sz w:val="30"/>
          <w:szCs w:val="30"/>
        </w:rPr>
        <w:t>пров</w:t>
      </w:r>
      <w:r>
        <w:rPr>
          <w:rFonts w:ascii="Times New Roman" w:hAnsi="Times New Roman"/>
          <w:sz w:val="30"/>
          <w:szCs w:val="30"/>
        </w:rPr>
        <w:t>акцинировано</w:t>
      </w:r>
      <w:proofErr w:type="spellEnd"/>
      <w:r>
        <w:rPr>
          <w:rFonts w:ascii="Times New Roman" w:hAnsi="Times New Roman"/>
          <w:sz w:val="30"/>
          <w:szCs w:val="30"/>
        </w:rPr>
        <w:t xml:space="preserve"> против COVID-19  </w:t>
      </w:r>
      <w:r w:rsidRPr="00FA2220">
        <w:rPr>
          <w:rFonts w:ascii="Times New Roman" w:hAnsi="Times New Roman"/>
          <w:sz w:val="30"/>
          <w:szCs w:val="30"/>
        </w:rPr>
        <w:t>4818 человек.</w:t>
      </w:r>
    </w:p>
    <w:p w:rsidR="00D51F83" w:rsidRPr="0061662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 xml:space="preserve">Выплаты стимулирующего характера медицинским и иным работникам,  непосредственно участвующим в оказании медицинской помощи гражданам, у которых выявлена новая </w:t>
      </w:r>
      <w:proofErr w:type="spellStart"/>
      <w:r>
        <w:rPr>
          <w:rFonts w:ascii="Times New Roman" w:hAnsi="Times New Roman"/>
          <w:sz w:val="30"/>
          <w:szCs w:val="30"/>
        </w:rPr>
        <w:t>корона</w:t>
      </w:r>
      <w:r w:rsidRPr="00FA2220">
        <w:rPr>
          <w:rFonts w:ascii="Times New Roman" w:hAnsi="Times New Roman"/>
          <w:sz w:val="30"/>
          <w:szCs w:val="30"/>
        </w:rPr>
        <w:t>вирусная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инфекция COVID-19, на 2022 год</w:t>
      </w:r>
      <w:r w:rsidRPr="00FA2220">
        <w:rPr>
          <w:rFonts w:ascii="Times New Roman" w:hAnsi="Times New Roman"/>
          <w:sz w:val="30"/>
          <w:szCs w:val="30"/>
        </w:rPr>
        <w:t xml:space="preserve"> составили 19</w:t>
      </w:r>
      <w:r>
        <w:rPr>
          <w:rFonts w:ascii="Times New Roman" w:hAnsi="Times New Roman"/>
          <w:sz w:val="30"/>
          <w:szCs w:val="30"/>
        </w:rPr>
        <w:t xml:space="preserve"> млн. рублей.</w:t>
      </w:r>
    </w:p>
    <w:p w:rsidR="00D51F83" w:rsidRPr="00FB239D" w:rsidRDefault="00D51F83" w:rsidP="00D51F83">
      <w:pPr>
        <w:pStyle w:val="2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FB239D">
        <w:rPr>
          <w:b/>
          <w:sz w:val="30"/>
          <w:szCs w:val="30"/>
        </w:rPr>
        <w:t xml:space="preserve">Развитие физической культуры и спорта </w:t>
      </w:r>
      <w:r w:rsidRPr="00FB239D">
        <w:rPr>
          <w:sz w:val="30"/>
          <w:szCs w:val="30"/>
        </w:rPr>
        <w:t xml:space="preserve">является одной из задач органов местного самоуправления, а также работников спортивных учреждений и учреждений образования. В </w:t>
      </w:r>
      <w:proofErr w:type="spellStart"/>
      <w:r w:rsidRPr="00FB239D">
        <w:rPr>
          <w:sz w:val="30"/>
          <w:szCs w:val="30"/>
        </w:rPr>
        <w:t>Малокарачаевском</w:t>
      </w:r>
      <w:proofErr w:type="spellEnd"/>
      <w:r w:rsidRPr="00FB239D">
        <w:rPr>
          <w:sz w:val="30"/>
          <w:szCs w:val="30"/>
        </w:rPr>
        <w:t xml:space="preserve"> районе систематически занимаются спортом </w:t>
      </w:r>
      <w:r>
        <w:rPr>
          <w:sz w:val="30"/>
          <w:szCs w:val="30"/>
        </w:rPr>
        <w:t>более 21</w:t>
      </w:r>
      <w:r w:rsidRPr="00FB239D">
        <w:rPr>
          <w:sz w:val="30"/>
          <w:szCs w:val="30"/>
        </w:rPr>
        <w:t xml:space="preserve"> тысяч</w:t>
      </w:r>
      <w:r>
        <w:rPr>
          <w:sz w:val="30"/>
          <w:szCs w:val="30"/>
        </w:rPr>
        <w:t>и</w:t>
      </w:r>
      <w:r w:rsidRPr="00FB239D">
        <w:rPr>
          <w:sz w:val="30"/>
          <w:szCs w:val="30"/>
        </w:rPr>
        <w:t xml:space="preserve"> человек.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</w:t>
      </w:r>
      <w:r w:rsidRPr="00FB239D">
        <w:rPr>
          <w:rFonts w:ascii="Times New Roman" w:hAnsi="Times New Roman"/>
          <w:sz w:val="30"/>
          <w:szCs w:val="30"/>
        </w:rPr>
        <w:t xml:space="preserve"> году на территории Малокарачаевского района </w:t>
      </w:r>
      <w:r>
        <w:rPr>
          <w:rFonts w:ascii="Times New Roman" w:hAnsi="Times New Roman"/>
          <w:sz w:val="30"/>
          <w:szCs w:val="30"/>
        </w:rPr>
        <w:t>было проведено 8</w:t>
      </w:r>
      <w:r w:rsidRPr="00FB239D">
        <w:rPr>
          <w:rFonts w:ascii="Times New Roman" w:hAnsi="Times New Roman"/>
          <w:sz w:val="30"/>
          <w:szCs w:val="30"/>
        </w:rPr>
        <w:t xml:space="preserve"> физ</w:t>
      </w:r>
      <w:r>
        <w:rPr>
          <w:rFonts w:ascii="Times New Roman" w:hAnsi="Times New Roman"/>
          <w:sz w:val="30"/>
          <w:szCs w:val="30"/>
        </w:rPr>
        <w:t>культурно-спортивных мероприятий</w:t>
      </w:r>
      <w:r w:rsidRPr="00FB239D">
        <w:rPr>
          <w:rFonts w:ascii="Times New Roman" w:hAnsi="Times New Roman"/>
          <w:sz w:val="30"/>
          <w:szCs w:val="30"/>
        </w:rPr>
        <w:t xml:space="preserve">, в которых приняли участие около </w:t>
      </w:r>
      <w:r>
        <w:rPr>
          <w:rFonts w:ascii="Times New Roman" w:hAnsi="Times New Roman"/>
          <w:sz w:val="30"/>
          <w:szCs w:val="30"/>
        </w:rPr>
        <w:t>1200</w:t>
      </w:r>
      <w:r w:rsidRPr="00FB239D">
        <w:rPr>
          <w:rFonts w:ascii="Times New Roman" w:hAnsi="Times New Roman"/>
          <w:sz w:val="30"/>
          <w:szCs w:val="30"/>
        </w:rPr>
        <w:t xml:space="preserve"> спортсменов. </w:t>
      </w:r>
    </w:p>
    <w:p w:rsidR="00D51F83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>На территории района функционируют 3 муниципальных спортивных учреждения, это МКУ «Спорткомплекс «Малый Карачай» и 2 учреждения дополнительного образования детей – детско-юношеские спортивные школы «Чемпион» и «</w:t>
      </w:r>
      <w:proofErr w:type="spellStart"/>
      <w:r w:rsidRPr="00FA2220">
        <w:rPr>
          <w:rFonts w:ascii="Times New Roman" w:hAnsi="Times New Roman"/>
          <w:sz w:val="30"/>
          <w:szCs w:val="30"/>
        </w:rPr>
        <w:t>Тутуш</w:t>
      </w:r>
      <w:proofErr w:type="spellEnd"/>
      <w:r w:rsidRPr="00FA2220">
        <w:rPr>
          <w:rFonts w:ascii="Times New Roman" w:hAnsi="Times New Roman"/>
          <w:sz w:val="30"/>
          <w:szCs w:val="30"/>
        </w:rPr>
        <w:t>».</w:t>
      </w:r>
      <w:r w:rsidRPr="00FA2220">
        <w:t xml:space="preserve"> </w:t>
      </w:r>
      <w:r w:rsidRPr="00FA2220">
        <w:rPr>
          <w:rFonts w:ascii="Times New Roman" w:hAnsi="Times New Roman"/>
          <w:sz w:val="30"/>
          <w:szCs w:val="30"/>
        </w:rPr>
        <w:t xml:space="preserve">Общая численность занимающихся физической культурой и спортом в вышеперечисленных учреждениях </w:t>
      </w:r>
      <w:proofErr w:type="gramStart"/>
      <w:r w:rsidRPr="00FA2220">
        <w:rPr>
          <w:rFonts w:ascii="Times New Roman" w:hAnsi="Times New Roman"/>
          <w:sz w:val="30"/>
          <w:szCs w:val="30"/>
        </w:rPr>
        <w:t>на конец</w:t>
      </w:r>
      <w:proofErr w:type="gramEnd"/>
      <w:r w:rsidRPr="00FA2220">
        <w:rPr>
          <w:rFonts w:ascii="Times New Roman" w:hAnsi="Times New Roman"/>
          <w:sz w:val="30"/>
          <w:szCs w:val="30"/>
        </w:rPr>
        <w:t xml:space="preserve"> 2022 года составило 960 детей. Воспитанники </w:t>
      </w:r>
      <w:r>
        <w:rPr>
          <w:rFonts w:ascii="Times New Roman" w:hAnsi="Times New Roman"/>
          <w:sz w:val="30"/>
          <w:szCs w:val="30"/>
        </w:rPr>
        <w:t>этих</w:t>
      </w:r>
      <w:r w:rsidRPr="00FA2220">
        <w:rPr>
          <w:rFonts w:ascii="Times New Roman" w:hAnsi="Times New Roman"/>
          <w:sz w:val="30"/>
          <w:szCs w:val="30"/>
        </w:rPr>
        <w:t xml:space="preserve"> учреждений регулярно участвуют </w:t>
      </w:r>
      <w:r>
        <w:rPr>
          <w:rFonts w:ascii="Times New Roman" w:hAnsi="Times New Roman"/>
          <w:sz w:val="30"/>
          <w:szCs w:val="30"/>
        </w:rPr>
        <w:t>в</w:t>
      </w:r>
      <w:r w:rsidRPr="00FA2220">
        <w:rPr>
          <w:rFonts w:ascii="Times New Roman" w:hAnsi="Times New Roman"/>
          <w:sz w:val="30"/>
          <w:szCs w:val="30"/>
        </w:rPr>
        <w:t xml:space="preserve"> соревнованиях муниципального, регионального, и всероссийского уровней</w:t>
      </w:r>
      <w:r>
        <w:rPr>
          <w:rFonts w:ascii="Times New Roman" w:hAnsi="Times New Roman"/>
          <w:sz w:val="30"/>
          <w:szCs w:val="30"/>
        </w:rPr>
        <w:t>.</w:t>
      </w:r>
    </w:p>
    <w:p w:rsidR="00D51F83" w:rsidRPr="00FB239D" w:rsidRDefault="00D51F83" w:rsidP="00D51F8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A2220">
        <w:rPr>
          <w:rFonts w:ascii="Times New Roman" w:hAnsi="Times New Roman"/>
          <w:sz w:val="30"/>
          <w:szCs w:val="30"/>
        </w:rPr>
        <w:t xml:space="preserve">Отделом физической культуры и спорта администрации Малокарачаевского муниципального района была разработана и реализуется муниципальная программа «Развитие физической культуры и спорта в </w:t>
      </w:r>
      <w:proofErr w:type="spellStart"/>
      <w:r w:rsidRPr="00FA2220">
        <w:rPr>
          <w:rFonts w:ascii="Times New Roman" w:hAnsi="Times New Roman"/>
          <w:sz w:val="30"/>
          <w:szCs w:val="30"/>
        </w:rPr>
        <w:t>Малокарачаевском</w:t>
      </w:r>
      <w:proofErr w:type="spellEnd"/>
      <w:r w:rsidRPr="00FA2220">
        <w:rPr>
          <w:rFonts w:ascii="Times New Roman" w:hAnsi="Times New Roman"/>
          <w:sz w:val="30"/>
          <w:szCs w:val="30"/>
        </w:rPr>
        <w:t xml:space="preserve"> муниципальном районе на 2022-2024 годы»</w:t>
      </w:r>
      <w:r w:rsidRPr="00FB239D">
        <w:rPr>
          <w:rFonts w:ascii="Times New Roman" w:hAnsi="Times New Roman"/>
          <w:sz w:val="30"/>
          <w:szCs w:val="30"/>
        </w:rPr>
        <w:t>.</w:t>
      </w:r>
    </w:p>
    <w:p w:rsidR="00D51F83" w:rsidRPr="00FB239D" w:rsidRDefault="00D51F83" w:rsidP="00D51F83">
      <w:pPr>
        <w:pStyle w:val="a3"/>
        <w:ind w:right="-284" w:firstLine="709"/>
        <w:rPr>
          <w:sz w:val="30"/>
          <w:szCs w:val="30"/>
        </w:rPr>
      </w:pPr>
      <w:r w:rsidRPr="00FB239D">
        <w:rPr>
          <w:b/>
          <w:sz w:val="30"/>
          <w:szCs w:val="30"/>
        </w:rPr>
        <w:t>Туризм – важное и перспективное направление работы</w:t>
      </w:r>
      <w:r>
        <w:rPr>
          <w:sz w:val="30"/>
          <w:szCs w:val="30"/>
        </w:rPr>
        <w:t xml:space="preserve">. </w:t>
      </w:r>
      <w:r w:rsidRPr="0053355D">
        <w:rPr>
          <w:sz w:val="30"/>
          <w:szCs w:val="30"/>
        </w:rPr>
        <w:t>За год район посетило более 200 тысяч туристов</w:t>
      </w:r>
      <w:r>
        <w:rPr>
          <w:sz w:val="30"/>
          <w:szCs w:val="30"/>
        </w:rPr>
        <w:t xml:space="preserve">. В районе активно работают </w:t>
      </w:r>
      <w:r w:rsidRPr="00FB239D">
        <w:rPr>
          <w:sz w:val="30"/>
          <w:szCs w:val="30"/>
        </w:rPr>
        <w:t xml:space="preserve"> туристические компании и</w:t>
      </w:r>
      <w:r>
        <w:rPr>
          <w:sz w:val="30"/>
          <w:szCs w:val="30"/>
        </w:rPr>
        <w:t xml:space="preserve">  конно-прокатные пункты, </w:t>
      </w:r>
      <w:r w:rsidRPr="00FB239D">
        <w:rPr>
          <w:sz w:val="30"/>
          <w:szCs w:val="30"/>
        </w:rPr>
        <w:t xml:space="preserve"> </w:t>
      </w:r>
      <w:r>
        <w:rPr>
          <w:sz w:val="30"/>
          <w:szCs w:val="30"/>
        </w:rPr>
        <w:t>гостевые</w:t>
      </w:r>
      <w:r w:rsidRPr="00FB239D">
        <w:rPr>
          <w:sz w:val="30"/>
          <w:szCs w:val="30"/>
        </w:rPr>
        <w:t xml:space="preserve"> дома. </w:t>
      </w:r>
      <w:r>
        <w:rPr>
          <w:sz w:val="30"/>
          <w:szCs w:val="30"/>
        </w:rPr>
        <w:t>Организация автотуризма в районе привлекает все больше молодых людей из года в год.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AC1536">
        <w:rPr>
          <w:rFonts w:ascii="Times New Roman" w:hAnsi="Times New Roman"/>
          <w:b/>
          <w:sz w:val="30"/>
          <w:szCs w:val="30"/>
        </w:rPr>
        <w:lastRenderedPageBreak/>
        <w:t>Вся работа Центра культуры и досуга</w:t>
      </w:r>
      <w:r>
        <w:rPr>
          <w:rFonts w:ascii="Times New Roman" w:hAnsi="Times New Roman"/>
          <w:sz w:val="30"/>
          <w:szCs w:val="30"/>
        </w:rPr>
        <w:t xml:space="preserve"> Малокарачаевского муниципального района в 2022 году планировалась и проводилась в соответствии с положениями республиканского фестиваля народного творчества «Век у подножья Эльбруса!», посвящённого 100-летию КЧР. Тематика фестиваля отражалась в проводимых культурно-массовых мероприятиях и при формировании репертуара творческих коллективов и исполнителей.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республиканских мероприятиях к юбилею Карачаево-Черкесии были задействованы все творческие коллективы района: народные коллективы «</w:t>
      </w:r>
      <w:proofErr w:type="spellStart"/>
      <w:r>
        <w:rPr>
          <w:rFonts w:ascii="Times New Roman" w:hAnsi="Times New Roman"/>
          <w:sz w:val="30"/>
          <w:szCs w:val="30"/>
        </w:rPr>
        <w:t>Минги</w:t>
      </w:r>
      <w:proofErr w:type="spellEnd"/>
      <w:r>
        <w:rPr>
          <w:rFonts w:ascii="Times New Roman" w:hAnsi="Times New Roman"/>
          <w:sz w:val="30"/>
          <w:szCs w:val="30"/>
        </w:rPr>
        <w:t xml:space="preserve"> Тау», «</w:t>
      </w:r>
      <w:proofErr w:type="spellStart"/>
      <w:r>
        <w:rPr>
          <w:rFonts w:ascii="Times New Roman" w:hAnsi="Times New Roman"/>
          <w:sz w:val="30"/>
          <w:szCs w:val="30"/>
        </w:rPr>
        <w:t>Илькер</w:t>
      </w:r>
      <w:proofErr w:type="spellEnd"/>
      <w:r>
        <w:rPr>
          <w:rFonts w:ascii="Times New Roman" w:hAnsi="Times New Roman"/>
          <w:sz w:val="30"/>
          <w:szCs w:val="30"/>
        </w:rPr>
        <w:t xml:space="preserve">», трио «Созвездие», </w:t>
      </w:r>
      <w:proofErr w:type="spellStart"/>
      <w:r>
        <w:rPr>
          <w:rFonts w:ascii="Times New Roman" w:hAnsi="Times New Roman"/>
          <w:sz w:val="30"/>
          <w:szCs w:val="30"/>
        </w:rPr>
        <w:t>фальклорный</w:t>
      </w:r>
      <w:proofErr w:type="spellEnd"/>
      <w:r>
        <w:rPr>
          <w:rFonts w:ascii="Times New Roman" w:hAnsi="Times New Roman"/>
          <w:sz w:val="30"/>
          <w:szCs w:val="30"/>
        </w:rPr>
        <w:t xml:space="preserve"> коллектив «Бора», театральная студия «</w:t>
      </w:r>
      <w:proofErr w:type="spellStart"/>
      <w:r>
        <w:rPr>
          <w:rFonts w:ascii="Times New Roman" w:hAnsi="Times New Roman"/>
          <w:sz w:val="30"/>
          <w:szCs w:val="30"/>
        </w:rPr>
        <w:t>Умут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Народный ансамбль «</w:t>
      </w:r>
      <w:proofErr w:type="spellStart"/>
      <w:r>
        <w:rPr>
          <w:rFonts w:ascii="Times New Roman" w:hAnsi="Times New Roman"/>
          <w:sz w:val="30"/>
          <w:szCs w:val="30"/>
        </w:rPr>
        <w:t>Минги</w:t>
      </w:r>
      <w:proofErr w:type="spellEnd"/>
      <w:r>
        <w:rPr>
          <w:rFonts w:ascii="Times New Roman" w:hAnsi="Times New Roman"/>
          <w:sz w:val="30"/>
          <w:szCs w:val="30"/>
        </w:rPr>
        <w:t xml:space="preserve"> Тау» представлял Карачаево-Черкесию на региональных фестивалях «Кавказ-единая семья», «Горцы» в г. Махачкале, на фестивале «Дружба народов» в г. Москве. </w:t>
      </w:r>
      <w:proofErr w:type="gramEnd"/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Всего за прошедший год коллективом районного Центра культуры и досуга было проведено 78 мероприятий, на которых присутствовало более 29 тысяч зрителей.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AC1536">
        <w:rPr>
          <w:rFonts w:ascii="Times New Roman" w:hAnsi="Times New Roman"/>
          <w:b/>
          <w:sz w:val="30"/>
          <w:szCs w:val="30"/>
        </w:rPr>
        <w:t>Создание модельной библиотеки</w:t>
      </w:r>
      <w:r>
        <w:rPr>
          <w:rFonts w:ascii="Times New Roman" w:hAnsi="Times New Roman"/>
          <w:b/>
          <w:sz w:val="30"/>
          <w:szCs w:val="30"/>
        </w:rPr>
        <w:t xml:space="preserve"> на базе центральной районной библиотеки</w:t>
      </w:r>
      <w:r w:rsidRPr="00CC7921">
        <w:rPr>
          <w:rFonts w:ascii="Times New Roman" w:hAnsi="Times New Roman"/>
          <w:sz w:val="30"/>
          <w:szCs w:val="30"/>
        </w:rPr>
        <w:t xml:space="preserve">  в рамках национального проекта «Культура»   позволило организовать комфортное пространство для пользователей библиотеки, создать доступную среду для людей с </w:t>
      </w:r>
      <w:r>
        <w:rPr>
          <w:rFonts w:ascii="Times New Roman" w:hAnsi="Times New Roman"/>
          <w:sz w:val="30"/>
          <w:szCs w:val="30"/>
        </w:rPr>
        <w:t>ограниченными возможностями здоровья, приобрести н</w:t>
      </w:r>
      <w:r w:rsidRPr="00CC7921">
        <w:rPr>
          <w:rFonts w:ascii="Times New Roman" w:hAnsi="Times New Roman"/>
          <w:sz w:val="30"/>
          <w:szCs w:val="30"/>
        </w:rPr>
        <w:t>овей</w:t>
      </w:r>
      <w:r>
        <w:rPr>
          <w:rFonts w:ascii="Times New Roman" w:hAnsi="Times New Roman"/>
          <w:sz w:val="30"/>
          <w:szCs w:val="30"/>
        </w:rPr>
        <w:t>шее компьютерное оборудование, в</w:t>
      </w:r>
      <w:r w:rsidRPr="00CC7921">
        <w:rPr>
          <w:rFonts w:ascii="Times New Roman" w:hAnsi="Times New Roman"/>
          <w:sz w:val="30"/>
          <w:szCs w:val="30"/>
        </w:rPr>
        <w:t xml:space="preserve">ысокоскоростной Интернет, </w:t>
      </w:r>
      <w:r>
        <w:rPr>
          <w:rFonts w:ascii="Times New Roman" w:hAnsi="Times New Roman"/>
          <w:sz w:val="30"/>
          <w:szCs w:val="30"/>
        </w:rPr>
        <w:t xml:space="preserve">получить </w:t>
      </w:r>
      <w:r w:rsidRPr="00CC7921">
        <w:rPr>
          <w:rFonts w:ascii="Times New Roman" w:hAnsi="Times New Roman"/>
          <w:sz w:val="30"/>
          <w:szCs w:val="30"/>
        </w:rPr>
        <w:t xml:space="preserve">бесплатный доступ к фонду электронных ресурсов.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CC7921">
        <w:rPr>
          <w:rFonts w:ascii="Times New Roman" w:hAnsi="Times New Roman"/>
          <w:sz w:val="30"/>
          <w:szCs w:val="30"/>
        </w:rPr>
        <w:t>В первую очередь, это переориентация деятельности - быть полезной не только своим читателям, но и всему населению района. В библиотеке пользователи самостоятельно могут найти интересующую их информацию в Интернете и базах данных, работать с электронными энциклопедиями и справочниками, пользоваться электронной почтой, сканировать необходимые документы. Подключение к национальной электронной библиотеке имеет в ресурсе более 4 миллионов печатных изданий.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51F83" w:rsidRPr="00CC7921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Поступления в фонд   в</w:t>
      </w:r>
      <w:r w:rsidRPr="00CC7921">
        <w:rPr>
          <w:rFonts w:ascii="Times New Roman" w:hAnsi="Times New Roman"/>
          <w:sz w:val="30"/>
          <w:szCs w:val="30"/>
        </w:rPr>
        <w:t xml:space="preserve"> 2022</w:t>
      </w:r>
      <w:r>
        <w:rPr>
          <w:rFonts w:ascii="Times New Roman" w:hAnsi="Times New Roman"/>
          <w:sz w:val="30"/>
          <w:szCs w:val="30"/>
        </w:rPr>
        <w:t xml:space="preserve"> </w:t>
      </w:r>
      <w:r w:rsidRPr="00CC7921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оду</w:t>
      </w:r>
      <w:r w:rsidRPr="00CC7921">
        <w:rPr>
          <w:rFonts w:ascii="Times New Roman" w:hAnsi="Times New Roman"/>
          <w:sz w:val="30"/>
          <w:szCs w:val="30"/>
        </w:rPr>
        <w:t xml:space="preserve">      -     3500</w:t>
      </w:r>
      <w:r>
        <w:rPr>
          <w:rFonts w:ascii="Times New Roman" w:hAnsi="Times New Roman"/>
          <w:sz w:val="30"/>
          <w:szCs w:val="30"/>
        </w:rPr>
        <w:t xml:space="preserve"> </w:t>
      </w:r>
      <w:r w:rsidRPr="00CC7921">
        <w:rPr>
          <w:rFonts w:ascii="Times New Roman" w:hAnsi="Times New Roman"/>
          <w:sz w:val="30"/>
          <w:szCs w:val="30"/>
        </w:rPr>
        <w:t>экз</w:t>
      </w:r>
      <w:r>
        <w:rPr>
          <w:rFonts w:ascii="Times New Roman" w:hAnsi="Times New Roman"/>
          <w:sz w:val="30"/>
          <w:szCs w:val="30"/>
        </w:rPr>
        <w:t>емпляров литературы</w:t>
      </w:r>
      <w:r w:rsidRPr="00CC7921">
        <w:rPr>
          <w:rFonts w:ascii="Times New Roman" w:hAnsi="Times New Roman"/>
          <w:sz w:val="30"/>
          <w:szCs w:val="30"/>
        </w:rPr>
        <w:t>.</w:t>
      </w:r>
    </w:p>
    <w:p w:rsidR="00D51F83" w:rsidRPr="00CC7921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CC7921">
        <w:rPr>
          <w:rFonts w:ascii="Times New Roman" w:hAnsi="Times New Roman"/>
          <w:sz w:val="30"/>
          <w:szCs w:val="30"/>
        </w:rPr>
        <w:t>Количество печатных книг</w:t>
      </w:r>
      <w:r w:rsidRPr="00CC7921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составляет </w:t>
      </w:r>
      <w:r w:rsidRPr="00CC7921">
        <w:rPr>
          <w:rFonts w:ascii="Times New Roman" w:hAnsi="Times New Roman"/>
          <w:sz w:val="30"/>
          <w:szCs w:val="30"/>
        </w:rPr>
        <w:t>38417</w:t>
      </w:r>
      <w:r>
        <w:rPr>
          <w:rFonts w:ascii="Times New Roman" w:hAnsi="Times New Roman"/>
          <w:sz w:val="30"/>
          <w:szCs w:val="30"/>
        </w:rPr>
        <w:t>, к</w:t>
      </w:r>
      <w:r w:rsidRPr="00CC7921">
        <w:rPr>
          <w:rFonts w:ascii="Times New Roman" w:hAnsi="Times New Roman"/>
          <w:sz w:val="30"/>
          <w:szCs w:val="30"/>
        </w:rPr>
        <w:t>оличество посадочных мест</w:t>
      </w:r>
      <w:r w:rsidRPr="00CC7921">
        <w:rPr>
          <w:rFonts w:ascii="Times New Roman" w:hAnsi="Times New Roman"/>
          <w:sz w:val="30"/>
          <w:szCs w:val="30"/>
        </w:rPr>
        <w:tab/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CC7921">
        <w:rPr>
          <w:rFonts w:ascii="Times New Roman" w:hAnsi="Times New Roman"/>
          <w:sz w:val="30"/>
          <w:szCs w:val="30"/>
        </w:rPr>
        <w:t>56 для молодежи и взрослых</w:t>
      </w:r>
      <w:r>
        <w:rPr>
          <w:rFonts w:ascii="Times New Roman" w:hAnsi="Times New Roman"/>
          <w:sz w:val="30"/>
          <w:szCs w:val="30"/>
        </w:rPr>
        <w:t xml:space="preserve">; </w:t>
      </w:r>
      <w:r w:rsidRPr="00CC7921">
        <w:rPr>
          <w:rFonts w:ascii="Times New Roman" w:hAnsi="Times New Roman"/>
          <w:sz w:val="30"/>
          <w:szCs w:val="30"/>
        </w:rPr>
        <w:t xml:space="preserve">25 </w:t>
      </w:r>
      <w:r>
        <w:rPr>
          <w:rFonts w:ascii="Times New Roman" w:hAnsi="Times New Roman"/>
          <w:sz w:val="30"/>
          <w:szCs w:val="30"/>
        </w:rPr>
        <w:t xml:space="preserve">мест - </w:t>
      </w:r>
      <w:r w:rsidRPr="00CC7921">
        <w:rPr>
          <w:rFonts w:ascii="Times New Roman" w:hAnsi="Times New Roman"/>
          <w:sz w:val="30"/>
          <w:szCs w:val="30"/>
        </w:rPr>
        <w:t>в детской библиотеке</w:t>
      </w:r>
      <w:r>
        <w:rPr>
          <w:rFonts w:ascii="Times New Roman" w:hAnsi="Times New Roman"/>
          <w:sz w:val="30"/>
          <w:szCs w:val="30"/>
        </w:rPr>
        <w:t>.</w:t>
      </w:r>
      <w:r w:rsidRPr="00CC7921">
        <w:rPr>
          <w:rFonts w:ascii="Times New Roman" w:hAnsi="Times New Roman"/>
          <w:sz w:val="30"/>
          <w:szCs w:val="30"/>
        </w:rPr>
        <w:t xml:space="preserve">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Количество мест с компьютером - </w:t>
      </w:r>
      <w:r w:rsidRPr="00CC7921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CC7921">
        <w:rPr>
          <w:rFonts w:ascii="Times New Roman" w:hAnsi="Times New Roman"/>
          <w:sz w:val="30"/>
          <w:szCs w:val="30"/>
        </w:rPr>
        <w:t xml:space="preserve">В 2022 году в </w:t>
      </w:r>
      <w:r w:rsidRPr="00AC1536"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AC1536">
        <w:rPr>
          <w:rFonts w:ascii="Times New Roman" w:hAnsi="Times New Roman"/>
          <w:b/>
          <w:sz w:val="30"/>
          <w:szCs w:val="30"/>
        </w:rPr>
        <w:t>Историко</w:t>
      </w:r>
      <w:proofErr w:type="spellEnd"/>
      <w:r w:rsidRPr="00AC1536">
        <w:rPr>
          <w:rFonts w:ascii="Times New Roman" w:hAnsi="Times New Roman"/>
          <w:b/>
          <w:sz w:val="30"/>
          <w:szCs w:val="30"/>
        </w:rPr>
        <w:t xml:space="preserve"> – краеведческом музейном центре «</w:t>
      </w:r>
      <w:proofErr w:type="spellStart"/>
      <w:r w:rsidRPr="00AC1536">
        <w:rPr>
          <w:rFonts w:ascii="Times New Roman" w:hAnsi="Times New Roman"/>
          <w:b/>
          <w:sz w:val="30"/>
          <w:szCs w:val="30"/>
        </w:rPr>
        <w:t>Рум</w:t>
      </w:r>
      <w:proofErr w:type="spellEnd"/>
      <w:r w:rsidRPr="00AC1536">
        <w:rPr>
          <w:rFonts w:ascii="Times New Roman" w:hAnsi="Times New Roman"/>
          <w:b/>
          <w:sz w:val="30"/>
          <w:szCs w:val="30"/>
        </w:rPr>
        <w:t xml:space="preserve"> – Кала»</w:t>
      </w:r>
      <w:r>
        <w:rPr>
          <w:rFonts w:ascii="Times New Roman" w:hAnsi="Times New Roman"/>
          <w:sz w:val="30"/>
          <w:szCs w:val="30"/>
        </w:rPr>
        <w:t xml:space="preserve"> было оформлено </w:t>
      </w:r>
      <w:r w:rsidRPr="00CC7921">
        <w:rPr>
          <w:rFonts w:ascii="Times New Roman" w:hAnsi="Times New Roman"/>
          <w:sz w:val="30"/>
          <w:szCs w:val="30"/>
        </w:rPr>
        <w:t>42 выстав</w:t>
      </w:r>
      <w:r>
        <w:rPr>
          <w:rFonts w:ascii="Times New Roman" w:hAnsi="Times New Roman"/>
          <w:sz w:val="30"/>
          <w:szCs w:val="30"/>
        </w:rPr>
        <w:t>ки</w:t>
      </w:r>
      <w:r w:rsidRPr="00CC7921">
        <w:rPr>
          <w:rFonts w:ascii="Times New Roman" w:hAnsi="Times New Roman"/>
          <w:sz w:val="30"/>
          <w:szCs w:val="30"/>
        </w:rPr>
        <w:t xml:space="preserve"> и проведено  63 экскурси</w:t>
      </w:r>
      <w:r>
        <w:rPr>
          <w:rFonts w:ascii="Times New Roman" w:hAnsi="Times New Roman"/>
          <w:sz w:val="30"/>
          <w:szCs w:val="30"/>
        </w:rPr>
        <w:t>и</w:t>
      </w:r>
      <w:r w:rsidRPr="00CC7921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CC7921">
        <w:rPr>
          <w:rFonts w:ascii="Times New Roman" w:hAnsi="Times New Roman"/>
          <w:sz w:val="30"/>
          <w:szCs w:val="30"/>
        </w:rPr>
        <w:t>Всего за 2022 год музейный центр «</w:t>
      </w:r>
      <w:proofErr w:type="spellStart"/>
      <w:r w:rsidRPr="00CC7921">
        <w:rPr>
          <w:rFonts w:ascii="Times New Roman" w:hAnsi="Times New Roman"/>
          <w:sz w:val="30"/>
          <w:szCs w:val="30"/>
        </w:rPr>
        <w:t>Рум</w:t>
      </w:r>
      <w:proofErr w:type="spellEnd"/>
      <w:r>
        <w:rPr>
          <w:rFonts w:ascii="Times New Roman" w:hAnsi="Times New Roman"/>
          <w:sz w:val="30"/>
          <w:szCs w:val="30"/>
        </w:rPr>
        <w:t xml:space="preserve"> – Кала» посетило 2842 человека, из них детей – 632 человека</w:t>
      </w:r>
      <w:r w:rsidRPr="00CC7921">
        <w:rPr>
          <w:rFonts w:ascii="Times New Roman" w:hAnsi="Times New Roman"/>
          <w:sz w:val="30"/>
          <w:szCs w:val="30"/>
        </w:rPr>
        <w:t>; взрослых – 2210 чел</w:t>
      </w:r>
      <w:r>
        <w:rPr>
          <w:rFonts w:ascii="Times New Roman" w:hAnsi="Times New Roman"/>
          <w:sz w:val="30"/>
          <w:szCs w:val="30"/>
        </w:rPr>
        <w:t>овек</w:t>
      </w:r>
      <w:r w:rsidRPr="00CC7921">
        <w:rPr>
          <w:rFonts w:ascii="Times New Roman" w:hAnsi="Times New Roman"/>
          <w:sz w:val="30"/>
          <w:szCs w:val="30"/>
        </w:rPr>
        <w:t>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начало 2023 года в фондах музея хранится 4530 предметов основного фонда и 2625 предметов научно-вспомогательного фонда.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Большой интерес посетителей музея вызвали фотовыставки и экспозиция «Вековой путь Малого Карачая», посвященная 100-летию Карачаево-Черкесии, а также 100-летию сел Учкекен, Терезе и Кызыл-</w:t>
      </w:r>
      <w:proofErr w:type="spellStart"/>
      <w:r>
        <w:rPr>
          <w:rFonts w:ascii="Times New Roman" w:hAnsi="Times New Roman"/>
          <w:sz w:val="30"/>
          <w:szCs w:val="30"/>
        </w:rPr>
        <w:t>Покун</w:t>
      </w:r>
      <w:proofErr w:type="spellEnd"/>
      <w:r>
        <w:rPr>
          <w:rFonts w:ascii="Times New Roman" w:hAnsi="Times New Roman"/>
          <w:sz w:val="30"/>
          <w:szCs w:val="30"/>
        </w:rPr>
        <w:t>, которые входили в состав Малокарачаевского округа.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Героям России – юбилярам: </w:t>
      </w:r>
      <w:proofErr w:type="spellStart"/>
      <w:r>
        <w:rPr>
          <w:rFonts w:ascii="Times New Roman" w:hAnsi="Times New Roman"/>
          <w:sz w:val="30"/>
          <w:szCs w:val="30"/>
        </w:rPr>
        <w:t>Голаеву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Джанибеку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Нанаковичу</w:t>
      </w:r>
      <w:proofErr w:type="spellEnd"/>
      <w:r>
        <w:rPr>
          <w:rFonts w:ascii="Times New Roman" w:hAnsi="Times New Roman"/>
          <w:sz w:val="30"/>
          <w:szCs w:val="30"/>
        </w:rPr>
        <w:t xml:space="preserve">, Богатыреву </w:t>
      </w:r>
      <w:proofErr w:type="spellStart"/>
      <w:r>
        <w:rPr>
          <w:rFonts w:ascii="Times New Roman" w:hAnsi="Times New Roman"/>
          <w:sz w:val="30"/>
          <w:szCs w:val="30"/>
        </w:rPr>
        <w:t>Харуну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Умаровичу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Бадахову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Хамзату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Ибраевичу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Узденову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Дугербий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Танаевичу</w:t>
      </w:r>
      <w:proofErr w:type="spellEnd"/>
      <w:r>
        <w:rPr>
          <w:rFonts w:ascii="Times New Roman" w:hAnsi="Times New Roman"/>
          <w:sz w:val="30"/>
          <w:szCs w:val="30"/>
        </w:rPr>
        <w:t xml:space="preserve">, а также участнику Парада Победы </w:t>
      </w:r>
      <w:proofErr w:type="spellStart"/>
      <w:r>
        <w:rPr>
          <w:rFonts w:ascii="Times New Roman" w:hAnsi="Times New Roman"/>
          <w:sz w:val="30"/>
          <w:szCs w:val="30"/>
        </w:rPr>
        <w:t>Тамбиеву</w:t>
      </w:r>
      <w:proofErr w:type="spellEnd"/>
      <w:r>
        <w:rPr>
          <w:rFonts w:ascii="Times New Roman" w:hAnsi="Times New Roman"/>
          <w:sz w:val="30"/>
          <w:szCs w:val="30"/>
        </w:rPr>
        <w:t xml:space="preserve"> Абдулу </w:t>
      </w:r>
      <w:proofErr w:type="spellStart"/>
      <w:r>
        <w:rPr>
          <w:rFonts w:ascii="Times New Roman" w:hAnsi="Times New Roman"/>
          <w:sz w:val="30"/>
          <w:szCs w:val="30"/>
        </w:rPr>
        <w:t>Аубекировичу</w:t>
      </w:r>
      <w:proofErr w:type="spellEnd"/>
      <w:r>
        <w:rPr>
          <w:rFonts w:ascii="Times New Roman" w:hAnsi="Times New Roman"/>
          <w:sz w:val="30"/>
          <w:szCs w:val="30"/>
        </w:rPr>
        <w:t xml:space="preserve"> были посвящены выставки.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Большая важная работа проводится музейными работниками по сбору материалов к акции «Бессмертный полк», </w:t>
      </w:r>
      <w:r w:rsidRPr="00AC1536">
        <w:rPr>
          <w:rFonts w:ascii="Times New Roman" w:hAnsi="Times New Roman"/>
          <w:sz w:val="30"/>
          <w:szCs w:val="30"/>
        </w:rPr>
        <w:t>о передовиках труда периода депортации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C1536">
        <w:rPr>
          <w:rFonts w:ascii="Times New Roman" w:hAnsi="Times New Roman"/>
          <w:sz w:val="30"/>
          <w:szCs w:val="30"/>
        </w:rPr>
        <w:t>об умерших в период депортации карачаевцах для издания Книги памяти</w:t>
      </w:r>
      <w:r>
        <w:rPr>
          <w:rFonts w:ascii="Times New Roman" w:hAnsi="Times New Roman"/>
          <w:sz w:val="30"/>
          <w:szCs w:val="30"/>
        </w:rPr>
        <w:t>, информации для карачаево-балкарского календаря «</w:t>
      </w:r>
      <w:proofErr w:type="spellStart"/>
      <w:r>
        <w:rPr>
          <w:rFonts w:ascii="Times New Roman" w:hAnsi="Times New Roman"/>
          <w:sz w:val="30"/>
          <w:szCs w:val="30"/>
        </w:rPr>
        <w:t>Тарихни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бир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кюню</w:t>
      </w:r>
      <w:proofErr w:type="spellEnd"/>
      <w:r>
        <w:rPr>
          <w:rFonts w:ascii="Times New Roman" w:hAnsi="Times New Roman"/>
          <w:sz w:val="30"/>
          <w:szCs w:val="30"/>
        </w:rPr>
        <w:t>» («День в истории»).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Собственными силами работников музея и при помощи спонсоров проведены работы по ремонту залов музея, благоустройству территории.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2D473B">
        <w:rPr>
          <w:rFonts w:ascii="Times New Roman" w:hAnsi="Times New Roman"/>
          <w:b/>
          <w:sz w:val="30"/>
          <w:szCs w:val="30"/>
        </w:rPr>
        <w:t>Районное телевидение «Учкекен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473B">
        <w:rPr>
          <w:rFonts w:ascii="Times New Roman" w:hAnsi="Times New Roman"/>
          <w:sz w:val="30"/>
          <w:szCs w:val="30"/>
        </w:rPr>
        <w:t>на протяжении 30 лет о</w:t>
      </w:r>
      <w:r>
        <w:rPr>
          <w:rFonts w:ascii="Times New Roman" w:hAnsi="Times New Roman"/>
          <w:sz w:val="30"/>
          <w:szCs w:val="30"/>
        </w:rPr>
        <w:t>с</w:t>
      </w:r>
      <w:r w:rsidRPr="002D473B">
        <w:rPr>
          <w:rFonts w:ascii="Times New Roman" w:hAnsi="Times New Roman"/>
          <w:sz w:val="30"/>
          <w:szCs w:val="30"/>
        </w:rPr>
        <w:t>вещало</w:t>
      </w:r>
      <w:r>
        <w:rPr>
          <w:rFonts w:ascii="Times New Roman" w:hAnsi="Times New Roman"/>
          <w:sz w:val="30"/>
          <w:szCs w:val="30"/>
        </w:rPr>
        <w:t xml:space="preserve"> общественную, культурную, религиозную жизнь района. Большая заслуга районного телевидения в создании и сохранении атмосферы доверия и взаимопонимания в районе. Телевидение успешно выполняло не только информационные, а вместе с тем образовательные, организаторские, консолидирующие функции.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Нам сегодня  необходимо научиться </w:t>
      </w:r>
      <w:proofErr w:type="gramStart"/>
      <w:r>
        <w:rPr>
          <w:rFonts w:ascii="Times New Roman" w:hAnsi="Times New Roman"/>
          <w:sz w:val="30"/>
          <w:szCs w:val="30"/>
        </w:rPr>
        <w:t>активно</w:t>
      </w:r>
      <w:proofErr w:type="gramEnd"/>
      <w:r>
        <w:rPr>
          <w:rFonts w:ascii="Times New Roman" w:hAnsi="Times New Roman"/>
          <w:sz w:val="30"/>
          <w:szCs w:val="30"/>
        </w:rPr>
        <w:t xml:space="preserve"> общаться со зрителем через Интернет и социальные сети, так как с переходом на цифровое вещание районное телевидение в значительной мере потеряло своего зрителя, и эффективность его снизилась.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ближайшее время вместо районного учреждения «Центр массовой информации» нам необходимо создать новый Информационный центр, способный успешно работать в современных условиях.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>Важная составляющая нашей работы – работа с обращениями граждан.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За 2022</w:t>
      </w:r>
      <w:r w:rsidRPr="00FB239D">
        <w:rPr>
          <w:rFonts w:ascii="Times New Roman" w:hAnsi="Times New Roman"/>
          <w:sz w:val="30"/>
          <w:szCs w:val="30"/>
        </w:rPr>
        <w:t xml:space="preserve"> год  в адрес администрации Малокарачаевского  муниципального района   поступило 2</w:t>
      </w:r>
      <w:r>
        <w:rPr>
          <w:rFonts w:ascii="Times New Roman" w:hAnsi="Times New Roman"/>
          <w:sz w:val="30"/>
          <w:szCs w:val="30"/>
        </w:rPr>
        <w:t>939</w:t>
      </w:r>
      <w:r w:rsidRPr="00FB239D">
        <w:rPr>
          <w:rFonts w:ascii="Times New Roman" w:hAnsi="Times New Roman"/>
          <w:sz w:val="30"/>
          <w:szCs w:val="30"/>
        </w:rPr>
        <w:t xml:space="preserve"> обращений,  в </w:t>
      </w:r>
      <w:proofErr w:type="spellStart"/>
      <w:r w:rsidRPr="00FB239D">
        <w:rPr>
          <w:rFonts w:ascii="Times New Roman" w:hAnsi="Times New Roman"/>
          <w:sz w:val="30"/>
          <w:szCs w:val="30"/>
        </w:rPr>
        <w:t>т.ч</w:t>
      </w:r>
      <w:proofErr w:type="spellEnd"/>
      <w:r w:rsidRPr="00FB239D">
        <w:rPr>
          <w:rFonts w:ascii="Times New Roman" w:hAnsi="Times New Roman"/>
          <w:sz w:val="30"/>
          <w:szCs w:val="30"/>
        </w:rPr>
        <w:t>. письменных обращений - 2</w:t>
      </w:r>
      <w:r>
        <w:rPr>
          <w:rFonts w:ascii="Times New Roman" w:hAnsi="Times New Roman"/>
          <w:sz w:val="30"/>
          <w:szCs w:val="30"/>
        </w:rPr>
        <w:t>799</w:t>
      </w:r>
      <w:r w:rsidRPr="00FB239D">
        <w:rPr>
          <w:rFonts w:ascii="Times New Roman" w:hAnsi="Times New Roman"/>
          <w:sz w:val="30"/>
          <w:szCs w:val="30"/>
        </w:rPr>
        <w:t xml:space="preserve">, на личный прием к главе администрации района и его заместителям обратились   </w:t>
      </w:r>
      <w:r>
        <w:rPr>
          <w:rFonts w:ascii="Times New Roman" w:hAnsi="Times New Roman"/>
          <w:sz w:val="30"/>
          <w:szCs w:val="30"/>
        </w:rPr>
        <w:t>55</w:t>
      </w:r>
      <w:r w:rsidRPr="00FB239D">
        <w:rPr>
          <w:rFonts w:ascii="Times New Roman" w:hAnsi="Times New Roman"/>
          <w:sz w:val="30"/>
          <w:szCs w:val="30"/>
        </w:rPr>
        <w:t xml:space="preserve"> человек, из вышестоящих органов на рассмотрение  в администрацию района поступило </w:t>
      </w:r>
      <w:r>
        <w:rPr>
          <w:rFonts w:ascii="Times New Roman" w:hAnsi="Times New Roman"/>
          <w:sz w:val="30"/>
          <w:szCs w:val="30"/>
        </w:rPr>
        <w:t>85</w:t>
      </w:r>
      <w:r w:rsidRPr="00FB239D">
        <w:rPr>
          <w:rFonts w:ascii="Times New Roman" w:hAnsi="Times New Roman"/>
          <w:sz w:val="30"/>
          <w:szCs w:val="30"/>
        </w:rPr>
        <w:t xml:space="preserve"> обращений, по программе «Инцидент менеджмент  поступило </w:t>
      </w:r>
      <w:r>
        <w:rPr>
          <w:rFonts w:ascii="Times New Roman" w:hAnsi="Times New Roman"/>
          <w:sz w:val="30"/>
          <w:szCs w:val="30"/>
        </w:rPr>
        <w:t>420</w:t>
      </w:r>
      <w:r w:rsidRPr="00FB239D">
        <w:rPr>
          <w:rFonts w:ascii="Times New Roman" w:hAnsi="Times New Roman"/>
          <w:sz w:val="30"/>
          <w:szCs w:val="30"/>
        </w:rPr>
        <w:t xml:space="preserve"> сообщений из социальных сетей.  </w:t>
      </w:r>
      <w:proofErr w:type="gramEnd"/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FB239D">
        <w:rPr>
          <w:rFonts w:ascii="Times New Roman" w:hAnsi="Times New Roman"/>
          <w:sz w:val="30"/>
          <w:szCs w:val="30"/>
        </w:rPr>
        <w:t>Проведенный анализ письменных и устных обращений граждан за  отчетный период показал, что 1</w:t>
      </w:r>
      <w:r>
        <w:rPr>
          <w:rFonts w:ascii="Times New Roman" w:hAnsi="Times New Roman"/>
          <w:sz w:val="30"/>
          <w:szCs w:val="30"/>
        </w:rPr>
        <w:t>240 (44</w:t>
      </w:r>
      <w:r w:rsidRPr="00FB239D">
        <w:rPr>
          <w:rFonts w:ascii="Times New Roman" w:hAnsi="Times New Roman"/>
          <w:sz w:val="30"/>
          <w:szCs w:val="30"/>
        </w:rPr>
        <w:t xml:space="preserve">%) граждан обратились по земельным вопросам; </w:t>
      </w:r>
      <w:r>
        <w:rPr>
          <w:rFonts w:ascii="Times New Roman" w:hAnsi="Times New Roman"/>
          <w:sz w:val="30"/>
          <w:szCs w:val="30"/>
        </w:rPr>
        <w:t>827</w:t>
      </w:r>
      <w:r w:rsidRPr="00FB239D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23</w:t>
      </w:r>
      <w:r w:rsidRPr="00FB239D">
        <w:rPr>
          <w:rFonts w:ascii="Times New Roman" w:hAnsi="Times New Roman"/>
          <w:sz w:val="30"/>
          <w:szCs w:val="30"/>
        </w:rPr>
        <w:t xml:space="preserve">%) - обращения  по предоставлению архивных справок и копий; </w:t>
      </w:r>
      <w:r>
        <w:rPr>
          <w:rFonts w:ascii="Times New Roman" w:hAnsi="Times New Roman"/>
          <w:sz w:val="30"/>
          <w:szCs w:val="30"/>
        </w:rPr>
        <w:t>305 (11</w:t>
      </w:r>
      <w:r w:rsidRPr="00FB239D">
        <w:rPr>
          <w:rFonts w:ascii="Times New Roman" w:hAnsi="Times New Roman"/>
          <w:sz w:val="30"/>
          <w:szCs w:val="30"/>
        </w:rPr>
        <w:t xml:space="preserve"> %)  - обращения по  опеке  и попечительству, </w:t>
      </w:r>
      <w:r>
        <w:rPr>
          <w:rFonts w:ascii="Times New Roman" w:hAnsi="Times New Roman"/>
          <w:sz w:val="30"/>
          <w:szCs w:val="30"/>
        </w:rPr>
        <w:t>221 (8</w:t>
      </w:r>
      <w:r w:rsidRPr="00FB239D">
        <w:rPr>
          <w:rFonts w:ascii="Times New Roman" w:hAnsi="Times New Roman"/>
          <w:sz w:val="30"/>
          <w:szCs w:val="30"/>
        </w:rPr>
        <w:t>%) - обращения граждан, связанные с градостроительством и архитектурой; 1</w:t>
      </w:r>
      <w:r>
        <w:rPr>
          <w:rFonts w:ascii="Times New Roman" w:hAnsi="Times New Roman"/>
          <w:sz w:val="30"/>
          <w:szCs w:val="30"/>
        </w:rPr>
        <w:t>21 (4</w:t>
      </w:r>
      <w:r w:rsidRPr="00FB239D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>)</w:t>
      </w:r>
      <w:r w:rsidRPr="00FB239D">
        <w:rPr>
          <w:rFonts w:ascii="Times New Roman" w:hAnsi="Times New Roman"/>
          <w:sz w:val="30"/>
          <w:szCs w:val="30"/>
        </w:rPr>
        <w:t xml:space="preserve"> - по программе «Обеспечение жильем молодых семей». </w:t>
      </w:r>
      <w:proofErr w:type="gramEnd"/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По улучшению организации работы с обращениями граждан используются все технические возможности: электронная почта, информационная сеть Интернет, </w:t>
      </w:r>
      <w:r w:rsidRPr="00FB239D">
        <w:rPr>
          <w:rFonts w:ascii="Times New Roman" w:hAnsi="Times New Roman"/>
          <w:color w:val="000000"/>
          <w:sz w:val="30"/>
          <w:szCs w:val="30"/>
        </w:rPr>
        <w:t xml:space="preserve">социальная  сеть  </w:t>
      </w:r>
      <w:proofErr w:type="spellStart"/>
      <w:r w:rsidRPr="00FB239D">
        <w:rPr>
          <w:rFonts w:ascii="Times New Roman" w:hAnsi="Times New Roman"/>
          <w:color w:val="000000"/>
          <w:sz w:val="30"/>
          <w:szCs w:val="30"/>
        </w:rPr>
        <w:t>Инстаграм</w:t>
      </w:r>
      <w:proofErr w:type="spellEnd"/>
      <w:r w:rsidRPr="00FB239D">
        <w:rPr>
          <w:rFonts w:ascii="Times New Roman" w:hAnsi="Times New Roman"/>
          <w:color w:val="000000"/>
          <w:sz w:val="30"/>
          <w:szCs w:val="30"/>
        </w:rPr>
        <w:t xml:space="preserve">,  </w:t>
      </w:r>
      <w:r w:rsidRPr="00FB239D">
        <w:rPr>
          <w:rFonts w:ascii="Times New Roman" w:hAnsi="Times New Roman"/>
          <w:sz w:val="30"/>
          <w:szCs w:val="30"/>
        </w:rPr>
        <w:t xml:space="preserve">телефонная связь, факс. 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</w:t>
      </w:r>
      <w:r w:rsidRPr="00FB239D">
        <w:rPr>
          <w:rFonts w:ascii="Times New Roman" w:hAnsi="Times New Roman"/>
          <w:sz w:val="30"/>
          <w:szCs w:val="30"/>
        </w:rPr>
        <w:t xml:space="preserve"> году специалистами администрации  было проведено </w:t>
      </w:r>
      <w:r>
        <w:rPr>
          <w:rFonts w:ascii="Times New Roman" w:hAnsi="Times New Roman"/>
          <w:sz w:val="30"/>
          <w:szCs w:val="30"/>
        </w:rPr>
        <w:t xml:space="preserve">820 </w:t>
      </w:r>
      <w:r w:rsidRPr="00FB239D">
        <w:rPr>
          <w:rFonts w:ascii="Times New Roman" w:hAnsi="Times New Roman"/>
          <w:sz w:val="30"/>
          <w:szCs w:val="30"/>
        </w:rPr>
        <w:t xml:space="preserve">выездных  проверок по фактам, изложенным в обращениях, </w:t>
      </w:r>
      <w:r>
        <w:rPr>
          <w:rFonts w:ascii="Times New Roman" w:hAnsi="Times New Roman"/>
          <w:sz w:val="30"/>
          <w:szCs w:val="30"/>
        </w:rPr>
        <w:t>53</w:t>
      </w:r>
      <w:r w:rsidRPr="00FB239D">
        <w:rPr>
          <w:rFonts w:ascii="Times New Roman" w:hAnsi="Times New Roman"/>
          <w:sz w:val="30"/>
          <w:szCs w:val="30"/>
        </w:rPr>
        <w:t xml:space="preserve">  жалоб</w:t>
      </w:r>
      <w:r>
        <w:rPr>
          <w:rFonts w:ascii="Times New Roman" w:hAnsi="Times New Roman"/>
          <w:sz w:val="30"/>
          <w:szCs w:val="30"/>
        </w:rPr>
        <w:t>ы</w:t>
      </w:r>
      <w:r w:rsidRPr="00FB239D">
        <w:rPr>
          <w:rFonts w:ascii="Times New Roman" w:hAnsi="Times New Roman"/>
          <w:sz w:val="30"/>
          <w:szCs w:val="30"/>
        </w:rPr>
        <w:t xml:space="preserve"> граждан были рассмотрены с выездом на место лично  главой администрации района.</w:t>
      </w:r>
      <w:r w:rsidRPr="00FB239D">
        <w:rPr>
          <w:rFonts w:ascii="Times New Roman" w:eastAsia="Calibri" w:hAnsi="Times New Roman"/>
          <w:sz w:val="30"/>
          <w:szCs w:val="30"/>
        </w:rPr>
        <w:t xml:space="preserve">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Все обращения, поступившие в администрацию муниципального района, были поставлены на контроль  и рассмотрены. Из общего количества обращений разъяснено  авторам </w:t>
      </w:r>
      <w:r>
        <w:rPr>
          <w:rFonts w:ascii="Times New Roman" w:hAnsi="Times New Roman"/>
          <w:sz w:val="30"/>
          <w:szCs w:val="30"/>
        </w:rPr>
        <w:t>541 обращения</w:t>
      </w:r>
      <w:r w:rsidRPr="00FB239D">
        <w:rPr>
          <w:rFonts w:ascii="Times New Roman" w:hAnsi="Times New Roman"/>
          <w:sz w:val="30"/>
          <w:szCs w:val="30"/>
        </w:rPr>
        <w:t>, решено положительно</w:t>
      </w:r>
      <w:r>
        <w:rPr>
          <w:rFonts w:ascii="Times New Roman" w:hAnsi="Times New Roman"/>
          <w:sz w:val="30"/>
          <w:szCs w:val="30"/>
        </w:rPr>
        <w:t xml:space="preserve"> 1850, отказано 3</w:t>
      </w:r>
      <w:r w:rsidRPr="00FB239D">
        <w:rPr>
          <w:rFonts w:ascii="Times New Roman" w:hAnsi="Times New Roman"/>
          <w:sz w:val="30"/>
          <w:szCs w:val="30"/>
        </w:rPr>
        <w:t>60 обратившимся,  находятся на испол</w:t>
      </w:r>
      <w:r>
        <w:rPr>
          <w:rFonts w:ascii="Times New Roman" w:hAnsi="Times New Roman"/>
          <w:sz w:val="30"/>
          <w:szCs w:val="30"/>
        </w:rPr>
        <w:t>нении 4</w:t>
      </w:r>
      <w:r w:rsidRPr="00FB239D">
        <w:rPr>
          <w:rFonts w:ascii="Times New Roman" w:hAnsi="Times New Roman"/>
          <w:sz w:val="30"/>
          <w:szCs w:val="30"/>
        </w:rPr>
        <w:t>8 обращений граждан.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DE73DD">
        <w:rPr>
          <w:rFonts w:ascii="Times New Roman" w:hAnsi="Times New Roman"/>
          <w:sz w:val="30"/>
          <w:szCs w:val="30"/>
        </w:rPr>
        <w:t xml:space="preserve">В  социальной  сети  </w:t>
      </w:r>
      <w:proofErr w:type="spellStart"/>
      <w:r w:rsidRPr="00DE73DD">
        <w:rPr>
          <w:rFonts w:ascii="Times New Roman" w:hAnsi="Times New Roman"/>
          <w:sz w:val="30"/>
          <w:szCs w:val="30"/>
        </w:rPr>
        <w:t>Telegram</w:t>
      </w:r>
      <w:proofErr w:type="spellEnd"/>
      <w:r w:rsidRPr="00DE73DD">
        <w:rPr>
          <w:rFonts w:ascii="Times New Roman" w:hAnsi="Times New Roman"/>
          <w:sz w:val="30"/>
          <w:szCs w:val="30"/>
        </w:rPr>
        <w:t xml:space="preserve">,  </w:t>
      </w:r>
      <w:proofErr w:type="spellStart"/>
      <w:r w:rsidRPr="00DE73DD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DE73DD">
        <w:rPr>
          <w:rFonts w:ascii="Times New Roman" w:hAnsi="Times New Roman"/>
          <w:sz w:val="30"/>
          <w:szCs w:val="30"/>
        </w:rPr>
        <w:t xml:space="preserve">, Одноклассники  на </w:t>
      </w:r>
      <w:proofErr w:type="spellStart"/>
      <w:proofErr w:type="gramStart"/>
      <w:r w:rsidRPr="00DE73DD">
        <w:rPr>
          <w:rFonts w:ascii="Times New Roman" w:hAnsi="Times New Roman"/>
          <w:sz w:val="30"/>
          <w:szCs w:val="30"/>
        </w:rPr>
        <w:t>офици-альной</w:t>
      </w:r>
      <w:proofErr w:type="spellEnd"/>
      <w:proofErr w:type="gramEnd"/>
      <w:r w:rsidRPr="00DE73DD">
        <w:rPr>
          <w:rFonts w:ascii="Times New Roman" w:hAnsi="Times New Roman"/>
          <w:sz w:val="30"/>
          <w:szCs w:val="30"/>
        </w:rPr>
        <w:t xml:space="preserve"> странице администрации Малокарачаевского муниципального района главой администрации и его заместителями  в течение года было про</w:t>
      </w:r>
      <w:r>
        <w:rPr>
          <w:rFonts w:ascii="Times New Roman" w:hAnsi="Times New Roman"/>
          <w:sz w:val="30"/>
          <w:szCs w:val="30"/>
        </w:rPr>
        <w:t>ведено четыре  «Прямых эфира», в</w:t>
      </w:r>
      <w:r w:rsidRPr="00DE73DD">
        <w:rPr>
          <w:rFonts w:ascii="Times New Roman" w:hAnsi="Times New Roman"/>
          <w:sz w:val="30"/>
          <w:szCs w:val="30"/>
        </w:rPr>
        <w:t xml:space="preserve"> ходе которых  было обработано более 85 </w:t>
      </w:r>
      <w:r w:rsidRPr="00DE73DD">
        <w:rPr>
          <w:rFonts w:ascii="Times New Roman" w:hAnsi="Times New Roman"/>
          <w:sz w:val="30"/>
          <w:szCs w:val="30"/>
        </w:rPr>
        <w:lastRenderedPageBreak/>
        <w:t>обращений граждан. По всем обращениям  даны конкретные поручения и разъяснения.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Из года в год расширяется перечень предоставленных государственных и муниципальных услуг </w:t>
      </w:r>
      <w:r w:rsidRPr="00FB239D">
        <w:rPr>
          <w:rFonts w:ascii="Times New Roman" w:hAnsi="Times New Roman"/>
          <w:b/>
          <w:sz w:val="30"/>
          <w:szCs w:val="30"/>
        </w:rPr>
        <w:t xml:space="preserve">МБУ «МФЦ в </w:t>
      </w:r>
      <w:proofErr w:type="spellStart"/>
      <w:r w:rsidRPr="00FB239D">
        <w:rPr>
          <w:rFonts w:ascii="Times New Roman" w:hAnsi="Times New Roman"/>
          <w:b/>
          <w:sz w:val="30"/>
          <w:szCs w:val="30"/>
        </w:rPr>
        <w:t>Малокарачаевском</w:t>
      </w:r>
      <w:proofErr w:type="spellEnd"/>
      <w:r w:rsidRPr="00FB239D">
        <w:rPr>
          <w:rFonts w:ascii="Times New Roman" w:hAnsi="Times New Roman"/>
          <w:b/>
          <w:sz w:val="30"/>
          <w:szCs w:val="30"/>
        </w:rPr>
        <w:t xml:space="preserve"> муниципальном районе»</w:t>
      </w:r>
      <w:r w:rsidRPr="00FB239D">
        <w:rPr>
          <w:rFonts w:ascii="Times New Roman" w:hAnsi="Times New Roman"/>
          <w:sz w:val="30"/>
          <w:szCs w:val="30"/>
        </w:rPr>
        <w:t>, что в значительной мере способствует упрощению процедуры их получения, противодействию коррупции, ликвидации рынка посреднических услуг при их предоставлении</w:t>
      </w:r>
      <w:r>
        <w:rPr>
          <w:rFonts w:ascii="Times New Roman" w:hAnsi="Times New Roman"/>
          <w:sz w:val="30"/>
          <w:szCs w:val="30"/>
        </w:rPr>
        <w:t>. На сегодня Центр оказывает 218</w:t>
      </w:r>
      <w:r w:rsidRPr="00FB239D">
        <w:rPr>
          <w:rFonts w:ascii="Times New Roman" w:hAnsi="Times New Roman"/>
          <w:sz w:val="30"/>
          <w:szCs w:val="30"/>
        </w:rPr>
        <w:t xml:space="preserve"> вида услуг, из них </w:t>
      </w:r>
      <w:r>
        <w:rPr>
          <w:rFonts w:ascii="Times New Roman" w:hAnsi="Times New Roman"/>
          <w:sz w:val="30"/>
          <w:szCs w:val="30"/>
        </w:rPr>
        <w:t>86</w:t>
      </w:r>
      <w:r w:rsidRPr="00FB239D">
        <w:rPr>
          <w:rFonts w:ascii="Times New Roman" w:hAnsi="Times New Roman"/>
          <w:sz w:val="30"/>
          <w:szCs w:val="30"/>
        </w:rPr>
        <w:t xml:space="preserve"> федеральных, </w:t>
      </w:r>
      <w:r>
        <w:rPr>
          <w:rFonts w:ascii="Times New Roman" w:hAnsi="Times New Roman"/>
          <w:sz w:val="30"/>
          <w:szCs w:val="30"/>
        </w:rPr>
        <w:t>55</w:t>
      </w:r>
      <w:r w:rsidRPr="00FB239D">
        <w:rPr>
          <w:rFonts w:ascii="Times New Roman" w:hAnsi="Times New Roman"/>
          <w:sz w:val="30"/>
          <w:szCs w:val="30"/>
        </w:rPr>
        <w:t xml:space="preserve"> региональных и </w:t>
      </w:r>
      <w:r>
        <w:rPr>
          <w:rFonts w:ascii="Times New Roman" w:hAnsi="Times New Roman"/>
          <w:sz w:val="30"/>
          <w:szCs w:val="30"/>
        </w:rPr>
        <w:t>77</w:t>
      </w:r>
      <w:r w:rsidRPr="00FB239D">
        <w:rPr>
          <w:rFonts w:ascii="Times New Roman" w:hAnsi="Times New Roman"/>
          <w:sz w:val="30"/>
          <w:szCs w:val="30"/>
        </w:rPr>
        <w:t xml:space="preserve"> муниципальных.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Проверке содержания и выпаса сельскохозяйственных животных уделялось главное внимание </w:t>
      </w:r>
      <w:r>
        <w:rPr>
          <w:rFonts w:ascii="Times New Roman" w:hAnsi="Times New Roman"/>
          <w:b/>
          <w:sz w:val="30"/>
          <w:szCs w:val="30"/>
        </w:rPr>
        <w:t>районной А</w:t>
      </w:r>
      <w:r w:rsidRPr="0022639E">
        <w:rPr>
          <w:rFonts w:ascii="Times New Roman" w:hAnsi="Times New Roman"/>
          <w:b/>
          <w:sz w:val="30"/>
          <w:szCs w:val="30"/>
        </w:rPr>
        <w:t>дминистративной комиссии</w:t>
      </w:r>
      <w:r>
        <w:rPr>
          <w:rFonts w:ascii="Times New Roman" w:hAnsi="Times New Roman"/>
          <w:sz w:val="30"/>
          <w:szCs w:val="30"/>
        </w:rPr>
        <w:t xml:space="preserve"> совместно с участковыми уполномоченными полиции МВД в 2022 году.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Административной комиссией рассмотрено за 2022 год по несанкционированному выпасу скота 28 материалов и назначено административное наказание в виде штрафа по 27 материалам административных правонарушений от 1000 рублей до 15000 рублей.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Нередко на территории района выпас скота осуществляется бесконтрольно, что создает реальную угрозу безопасности участников дорожного движения.</w:t>
      </w:r>
    </w:p>
    <w:p w:rsidR="00D51F83" w:rsidRPr="00DE73D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идентификации лошадей и крупнорогатого скота предлагается осуществление мечения сельскохозяйственных животных с использованием любого доступного метода: </w:t>
      </w:r>
      <w:proofErr w:type="spellStart"/>
      <w:r>
        <w:rPr>
          <w:rFonts w:ascii="Times New Roman" w:hAnsi="Times New Roman"/>
          <w:sz w:val="30"/>
          <w:szCs w:val="30"/>
        </w:rPr>
        <w:t>таврение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биркование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чипирование</w:t>
      </w:r>
      <w:proofErr w:type="spellEnd"/>
      <w:r>
        <w:rPr>
          <w:rFonts w:ascii="Times New Roman" w:hAnsi="Times New Roman"/>
          <w:sz w:val="30"/>
          <w:szCs w:val="30"/>
        </w:rPr>
        <w:t>, а также использование светоотражающих ошейников.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r w:rsidRPr="00FB239D">
        <w:rPr>
          <w:rFonts w:ascii="Times New Roman" w:hAnsi="Times New Roman"/>
          <w:b/>
          <w:sz w:val="30"/>
          <w:szCs w:val="30"/>
        </w:rPr>
        <w:t>Уважаемые друзья!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FB239D">
        <w:rPr>
          <w:rFonts w:ascii="Times New Roman" w:hAnsi="Times New Roman"/>
          <w:sz w:val="30"/>
          <w:szCs w:val="30"/>
        </w:rPr>
        <w:t xml:space="preserve">Как видите, в прошедшем году решены многие социально-экономические вопросы,  направленные на повышение жизненного уровня населения, формирование комфортной среды для наших граждан. Мы будем и в дальнейшем стремиться сделать наш район экономически перспективным, безопасным, современным и комфортным для проживания. Проблемные вопросы развития района находились в центре внимания Главы КЧР Р.Б. </w:t>
      </w:r>
      <w:proofErr w:type="spellStart"/>
      <w:r w:rsidRPr="00FB239D">
        <w:rPr>
          <w:rFonts w:ascii="Times New Roman" w:hAnsi="Times New Roman"/>
          <w:sz w:val="30"/>
          <w:szCs w:val="30"/>
        </w:rPr>
        <w:t>Темрезова</w:t>
      </w:r>
      <w:proofErr w:type="spellEnd"/>
      <w:r w:rsidRPr="00FB239D">
        <w:rPr>
          <w:rFonts w:ascii="Times New Roman" w:hAnsi="Times New Roman"/>
          <w:sz w:val="30"/>
          <w:szCs w:val="30"/>
        </w:rPr>
        <w:t xml:space="preserve">, Народного Собрания (Парламента) и Правительства Республики. Как и в предыдущие годы, мы работали, активно взаимодействуя с депутатами всех уровней, администрациями сельских поселений, руководителями организаций всех форм хозяйствования, общественными и религиозными организациями. </w:t>
      </w:r>
    </w:p>
    <w:p w:rsidR="00D51F83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F5805">
        <w:rPr>
          <w:rFonts w:ascii="Times New Roman" w:hAnsi="Times New Roman"/>
          <w:sz w:val="30"/>
          <w:szCs w:val="30"/>
        </w:rPr>
        <w:lastRenderedPageBreak/>
        <w:t>В завершение своего доклада хочу выразить благодарность жителям района, которые, честно трудясь на своем месте, вносили свой весомый вклад в развитие Малого Карачая.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Спасибо всем за совместную работу!</w:t>
      </w:r>
    </w:p>
    <w:p w:rsidR="00D51F83" w:rsidRPr="00FB239D" w:rsidRDefault="00D51F83" w:rsidP="00D51F83">
      <w:pPr>
        <w:ind w:right="-284"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FB239D">
        <w:rPr>
          <w:rFonts w:ascii="Times New Roman" w:hAnsi="Times New Roman"/>
          <w:sz w:val="30"/>
          <w:szCs w:val="30"/>
        </w:rPr>
        <w:t>Уверен</w:t>
      </w:r>
      <w:proofErr w:type="gramEnd"/>
      <w:r w:rsidRPr="00FB239D">
        <w:rPr>
          <w:rFonts w:ascii="Times New Roman" w:hAnsi="Times New Roman"/>
          <w:sz w:val="30"/>
          <w:szCs w:val="30"/>
        </w:rPr>
        <w:t>, мы преодолеем все испытания, успешно справимся с поставленными задачами, если будем едины в своем  стремлении созидания во имя благополучия наших семей, района, республики, нашей Родины.</w:t>
      </w: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108D8" w:rsidRDefault="00A108D8" w:rsidP="001E3E6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E3E6F" w:rsidRPr="0016037A" w:rsidRDefault="001E3E6F" w:rsidP="00774FEF">
      <w:pPr>
        <w:spacing w:after="0"/>
        <w:rPr>
          <w:sz w:val="24"/>
          <w:szCs w:val="24"/>
          <w:lang w:eastAsia="ru-RU"/>
        </w:rPr>
      </w:pPr>
    </w:p>
    <w:p w:rsidR="00F72DDC" w:rsidRPr="0016037A" w:rsidRDefault="00F72DDC" w:rsidP="00F72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DDC" w:rsidRPr="0016037A" w:rsidSect="00A0229F">
      <w:foot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82" w:rsidRDefault="00EA3782" w:rsidP="00734628">
      <w:pPr>
        <w:spacing w:after="0" w:line="240" w:lineRule="auto"/>
      </w:pPr>
      <w:r>
        <w:separator/>
      </w:r>
    </w:p>
  </w:endnote>
  <w:endnote w:type="continuationSeparator" w:id="0">
    <w:p w:rsidR="00EA3782" w:rsidRDefault="00EA3782" w:rsidP="0073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17" w:rsidRDefault="00647917">
    <w:pPr>
      <w:pStyle w:val="a6"/>
      <w:jc w:val="right"/>
    </w:pPr>
  </w:p>
  <w:p w:rsidR="00647917" w:rsidRDefault="006479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82" w:rsidRDefault="00EA3782" w:rsidP="00734628">
      <w:pPr>
        <w:spacing w:after="0" w:line="240" w:lineRule="auto"/>
      </w:pPr>
      <w:r>
        <w:separator/>
      </w:r>
    </w:p>
  </w:footnote>
  <w:footnote w:type="continuationSeparator" w:id="0">
    <w:p w:rsidR="00EA3782" w:rsidRDefault="00EA3782" w:rsidP="0073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1D4FDD"/>
    <w:multiLevelType w:val="multilevel"/>
    <w:tmpl w:val="21BC6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B797F"/>
    <w:multiLevelType w:val="hybridMultilevel"/>
    <w:tmpl w:val="F1E8DD8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73F7645"/>
    <w:multiLevelType w:val="hybridMultilevel"/>
    <w:tmpl w:val="F89C3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4224AD"/>
    <w:multiLevelType w:val="hybridMultilevel"/>
    <w:tmpl w:val="7F2AEA10"/>
    <w:lvl w:ilvl="0" w:tplc="B0C2A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2"/>
    <w:rsid w:val="00032CA2"/>
    <w:rsid w:val="00037986"/>
    <w:rsid w:val="00043DC5"/>
    <w:rsid w:val="00060B93"/>
    <w:rsid w:val="000611F8"/>
    <w:rsid w:val="00065B12"/>
    <w:rsid w:val="000661CE"/>
    <w:rsid w:val="00067DE8"/>
    <w:rsid w:val="00073E2B"/>
    <w:rsid w:val="00074141"/>
    <w:rsid w:val="0008649F"/>
    <w:rsid w:val="00087FC9"/>
    <w:rsid w:val="00090922"/>
    <w:rsid w:val="000A67FF"/>
    <w:rsid w:val="000B6CB0"/>
    <w:rsid w:val="000B75F1"/>
    <w:rsid w:val="000C20E3"/>
    <w:rsid w:val="000D2F29"/>
    <w:rsid w:val="000E15F8"/>
    <w:rsid w:val="000E30AE"/>
    <w:rsid w:val="000E670D"/>
    <w:rsid w:val="000F3221"/>
    <w:rsid w:val="000F550C"/>
    <w:rsid w:val="000F5654"/>
    <w:rsid w:val="000F6A9C"/>
    <w:rsid w:val="000F7833"/>
    <w:rsid w:val="001012BB"/>
    <w:rsid w:val="00105972"/>
    <w:rsid w:val="00120BFF"/>
    <w:rsid w:val="00136252"/>
    <w:rsid w:val="001414A6"/>
    <w:rsid w:val="001460E7"/>
    <w:rsid w:val="001468B1"/>
    <w:rsid w:val="00156BD3"/>
    <w:rsid w:val="001574E2"/>
    <w:rsid w:val="0016037A"/>
    <w:rsid w:val="00162120"/>
    <w:rsid w:val="00172840"/>
    <w:rsid w:val="00172B7B"/>
    <w:rsid w:val="00172E25"/>
    <w:rsid w:val="00180B0A"/>
    <w:rsid w:val="00181E16"/>
    <w:rsid w:val="00183249"/>
    <w:rsid w:val="001840D5"/>
    <w:rsid w:val="0018671B"/>
    <w:rsid w:val="0019268A"/>
    <w:rsid w:val="0019371E"/>
    <w:rsid w:val="001B19C8"/>
    <w:rsid w:val="001C622E"/>
    <w:rsid w:val="001D53D9"/>
    <w:rsid w:val="001E3E6F"/>
    <w:rsid w:val="001E51D8"/>
    <w:rsid w:val="001F4872"/>
    <w:rsid w:val="00200B86"/>
    <w:rsid w:val="0020512A"/>
    <w:rsid w:val="0021515A"/>
    <w:rsid w:val="0021556F"/>
    <w:rsid w:val="0021700D"/>
    <w:rsid w:val="00221AAC"/>
    <w:rsid w:val="00221BA0"/>
    <w:rsid w:val="00222D93"/>
    <w:rsid w:val="00227677"/>
    <w:rsid w:val="00251A83"/>
    <w:rsid w:val="00255068"/>
    <w:rsid w:val="00256A79"/>
    <w:rsid w:val="00266904"/>
    <w:rsid w:val="00272E51"/>
    <w:rsid w:val="00285990"/>
    <w:rsid w:val="00285F60"/>
    <w:rsid w:val="002869F1"/>
    <w:rsid w:val="002938E3"/>
    <w:rsid w:val="002947C6"/>
    <w:rsid w:val="0029701E"/>
    <w:rsid w:val="00297045"/>
    <w:rsid w:val="002972EE"/>
    <w:rsid w:val="002A6690"/>
    <w:rsid w:val="002F1CB5"/>
    <w:rsid w:val="00301144"/>
    <w:rsid w:val="00302AC9"/>
    <w:rsid w:val="00316272"/>
    <w:rsid w:val="00332EC4"/>
    <w:rsid w:val="00335037"/>
    <w:rsid w:val="0033588E"/>
    <w:rsid w:val="0034137A"/>
    <w:rsid w:val="00354847"/>
    <w:rsid w:val="00355BE3"/>
    <w:rsid w:val="00360FB4"/>
    <w:rsid w:val="00365F3C"/>
    <w:rsid w:val="00374783"/>
    <w:rsid w:val="00392BF4"/>
    <w:rsid w:val="003964E7"/>
    <w:rsid w:val="003C4198"/>
    <w:rsid w:val="003D10B3"/>
    <w:rsid w:val="003D6D40"/>
    <w:rsid w:val="003F3F67"/>
    <w:rsid w:val="003F76E5"/>
    <w:rsid w:val="004038BA"/>
    <w:rsid w:val="00403F20"/>
    <w:rsid w:val="004077A3"/>
    <w:rsid w:val="00414494"/>
    <w:rsid w:val="00421B5C"/>
    <w:rsid w:val="00422502"/>
    <w:rsid w:val="00423832"/>
    <w:rsid w:val="00423FE4"/>
    <w:rsid w:val="00440A03"/>
    <w:rsid w:val="00443C44"/>
    <w:rsid w:val="00454DA4"/>
    <w:rsid w:val="004674D7"/>
    <w:rsid w:val="00471BBF"/>
    <w:rsid w:val="00474A78"/>
    <w:rsid w:val="00474EC3"/>
    <w:rsid w:val="0048587B"/>
    <w:rsid w:val="004925C8"/>
    <w:rsid w:val="004925E4"/>
    <w:rsid w:val="004941B0"/>
    <w:rsid w:val="00496BB8"/>
    <w:rsid w:val="004A424C"/>
    <w:rsid w:val="004B0774"/>
    <w:rsid w:val="004B116B"/>
    <w:rsid w:val="004B6614"/>
    <w:rsid w:val="004B7107"/>
    <w:rsid w:val="004E4A30"/>
    <w:rsid w:val="004E5B69"/>
    <w:rsid w:val="004F0D81"/>
    <w:rsid w:val="004F5F9E"/>
    <w:rsid w:val="004F6775"/>
    <w:rsid w:val="004F7941"/>
    <w:rsid w:val="00501311"/>
    <w:rsid w:val="00501A83"/>
    <w:rsid w:val="00502A46"/>
    <w:rsid w:val="00513897"/>
    <w:rsid w:val="00514149"/>
    <w:rsid w:val="00525692"/>
    <w:rsid w:val="00526F6C"/>
    <w:rsid w:val="00535819"/>
    <w:rsid w:val="00545899"/>
    <w:rsid w:val="00545D25"/>
    <w:rsid w:val="005476D3"/>
    <w:rsid w:val="00552BD5"/>
    <w:rsid w:val="00567CF0"/>
    <w:rsid w:val="00567E18"/>
    <w:rsid w:val="00573910"/>
    <w:rsid w:val="00575247"/>
    <w:rsid w:val="00575646"/>
    <w:rsid w:val="005811A3"/>
    <w:rsid w:val="005831F6"/>
    <w:rsid w:val="00593843"/>
    <w:rsid w:val="005A25B3"/>
    <w:rsid w:val="005A426B"/>
    <w:rsid w:val="005B0113"/>
    <w:rsid w:val="005B1198"/>
    <w:rsid w:val="005B146D"/>
    <w:rsid w:val="005D3ECC"/>
    <w:rsid w:val="005D58B5"/>
    <w:rsid w:val="005D5B98"/>
    <w:rsid w:val="005E6714"/>
    <w:rsid w:val="005E7197"/>
    <w:rsid w:val="005E760F"/>
    <w:rsid w:val="005F0C41"/>
    <w:rsid w:val="005F0CDA"/>
    <w:rsid w:val="00603242"/>
    <w:rsid w:val="00623BCD"/>
    <w:rsid w:val="00624D9E"/>
    <w:rsid w:val="0062501E"/>
    <w:rsid w:val="00637814"/>
    <w:rsid w:val="0064399D"/>
    <w:rsid w:val="00647917"/>
    <w:rsid w:val="00647D03"/>
    <w:rsid w:val="00652987"/>
    <w:rsid w:val="00655DA2"/>
    <w:rsid w:val="0065691A"/>
    <w:rsid w:val="006610D9"/>
    <w:rsid w:val="006729A6"/>
    <w:rsid w:val="00677383"/>
    <w:rsid w:val="00680947"/>
    <w:rsid w:val="006865FA"/>
    <w:rsid w:val="00687C3B"/>
    <w:rsid w:val="006958EC"/>
    <w:rsid w:val="00695947"/>
    <w:rsid w:val="006A5DA7"/>
    <w:rsid w:val="006B3B36"/>
    <w:rsid w:val="006C1AFB"/>
    <w:rsid w:val="006C5224"/>
    <w:rsid w:val="006C6BCA"/>
    <w:rsid w:val="006E0E90"/>
    <w:rsid w:val="006E5181"/>
    <w:rsid w:val="006E520A"/>
    <w:rsid w:val="006E7AD2"/>
    <w:rsid w:val="00706D04"/>
    <w:rsid w:val="007111A1"/>
    <w:rsid w:val="00712952"/>
    <w:rsid w:val="00734628"/>
    <w:rsid w:val="00737322"/>
    <w:rsid w:val="00741650"/>
    <w:rsid w:val="00741D31"/>
    <w:rsid w:val="00742546"/>
    <w:rsid w:val="00754841"/>
    <w:rsid w:val="00764983"/>
    <w:rsid w:val="00774FEF"/>
    <w:rsid w:val="00776ED5"/>
    <w:rsid w:val="00796AB7"/>
    <w:rsid w:val="007A3916"/>
    <w:rsid w:val="007C0C0B"/>
    <w:rsid w:val="007C1406"/>
    <w:rsid w:val="007C25CB"/>
    <w:rsid w:val="007C5174"/>
    <w:rsid w:val="007C67D2"/>
    <w:rsid w:val="007D6733"/>
    <w:rsid w:val="007E5F71"/>
    <w:rsid w:val="007F05BF"/>
    <w:rsid w:val="007F1014"/>
    <w:rsid w:val="008035AB"/>
    <w:rsid w:val="00803E33"/>
    <w:rsid w:val="008445A8"/>
    <w:rsid w:val="0085649D"/>
    <w:rsid w:val="00866968"/>
    <w:rsid w:val="00871355"/>
    <w:rsid w:val="008766B9"/>
    <w:rsid w:val="0088197E"/>
    <w:rsid w:val="00882198"/>
    <w:rsid w:val="00886A07"/>
    <w:rsid w:val="00887FC6"/>
    <w:rsid w:val="008927F4"/>
    <w:rsid w:val="008979EB"/>
    <w:rsid w:val="008A0322"/>
    <w:rsid w:val="008A47B8"/>
    <w:rsid w:val="008A6F2A"/>
    <w:rsid w:val="008C41B5"/>
    <w:rsid w:val="008C48CD"/>
    <w:rsid w:val="008C72C3"/>
    <w:rsid w:val="008D51E0"/>
    <w:rsid w:val="008F3A24"/>
    <w:rsid w:val="008F40A4"/>
    <w:rsid w:val="008F6B2E"/>
    <w:rsid w:val="00913131"/>
    <w:rsid w:val="00925595"/>
    <w:rsid w:val="00925DC5"/>
    <w:rsid w:val="009500A1"/>
    <w:rsid w:val="00951787"/>
    <w:rsid w:val="00952425"/>
    <w:rsid w:val="00962CC5"/>
    <w:rsid w:val="00966739"/>
    <w:rsid w:val="009813E1"/>
    <w:rsid w:val="00982136"/>
    <w:rsid w:val="00994B6A"/>
    <w:rsid w:val="0099511A"/>
    <w:rsid w:val="009960FA"/>
    <w:rsid w:val="009A01C1"/>
    <w:rsid w:val="009A0455"/>
    <w:rsid w:val="009C76D5"/>
    <w:rsid w:val="009D13CC"/>
    <w:rsid w:val="009E1A75"/>
    <w:rsid w:val="009E2753"/>
    <w:rsid w:val="009F1722"/>
    <w:rsid w:val="009F1CE5"/>
    <w:rsid w:val="009F4E48"/>
    <w:rsid w:val="009F6840"/>
    <w:rsid w:val="009F6BEB"/>
    <w:rsid w:val="00A0229F"/>
    <w:rsid w:val="00A02591"/>
    <w:rsid w:val="00A03918"/>
    <w:rsid w:val="00A04EF9"/>
    <w:rsid w:val="00A07C34"/>
    <w:rsid w:val="00A108D8"/>
    <w:rsid w:val="00A12389"/>
    <w:rsid w:val="00A1676E"/>
    <w:rsid w:val="00A22992"/>
    <w:rsid w:val="00A23C8A"/>
    <w:rsid w:val="00A240D7"/>
    <w:rsid w:val="00A3078C"/>
    <w:rsid w:val="00A3087F"/>
    <w:rsid w:val="00A31E0B"/>
    <w:rsid w:val="00A34E53"/>
    <w:rsid w:val="00A43368"/>
    <w:rsid w:val="00A43F1D"/>
    <w:rsid w:val="00A45FB3"/>
    <w:rsid w:val="00A47C1A"/>
    <w:rsid w:val="00A500EC"/>
    <w:rsid w:val="00A51006"/>
    <w:rsid w:val="00A5133E"/>
    <w:rsid w:val="00A53A10"/>
    <w:rsid w:val="00A56B4F"/>
    <w:rsid w:val="00A83301"/>
    <w:rsid w:val="00A8477A"/>
    <w:rsid w:val="00A879BF"/>
    <w:rsid w:val="00A930B6"/>
    <w:rsid w:val="00AA0D32"/>
    <w:rsid w:val="00AB09F7"/>
    <w:rsid w:val="00AB32B3"/>
    <w:rsid w:val="00AB4161"/>
    <w:rsid w:val="00AB6E84"/>
    <w:rsid w:val="00AD3218"/>
    <w:rsid w:val="00AE0D4F"/>
    <w:rsid w:val="00AE1D99"/>
    <w:rsid w:val="00AE2821"/>
    <w:rsid w:val="00AE381D"/>
    <w:rsid w:val="00AE4E7B"/>
    <w:rsid w:val="00AE7E7C"/>
    <w:rsid w:val="00AF1870"/>
    <w:rsid w:val="00AF30B9"/>
    <w:rsid w:val="00AF6C48"/>
    <w:rsid w:val="00B02112"/>
    <w:rsid w:val="00B03158"/>
    <w:rsid w:val="00B1472C"/>
    <w:rsid w:val="00B220F7"/>
    <w:rsid w:val="00B36388"/>
    <w:rsid w:val="00B36932"/>
    <w:rsid w:val="00B40E9C"/>
    <w:rsid w:val="00B440E6"/>
    <w:rsid w:val="00B506EC"/>
    <w:rsid w:val="00B66D99"/>
    <w:rsid w:val="00B74ACC"/>
    <w:rsid w:val="00B74CDC"/>
    <w:rsid w:val="00B85154"/>
    <w:rsid w:val="00B9316F"/>
    <w:rsid w:val="00BB5BEA"/>
    <w:rsid w:val="00BB6A10"/>
    <w:rsid w:val="00BD3D2F"/>
    <w:rsid w:val="00BE10EB"/>
    <w:rsid w:val="00BE2DD1"/>
    <w:rsid w:val="00BE7861"/>
    <w:rsid w:val="00BF61E9"/>
    <w:rsid w:val="00BF6AE7"/>
    <w:rsid w:val="00C07B61"/>
    <w:rsid w:val="00C07C25"/>
    <w:rsid w:val="00C154D5"/>
    <w:rsid w:val="00C15DCF"/>
    <w:rsid w:val="00C25C0B"/>
    <w:rsid w:val="00C34FB6"/>
    <w:rsid w:val="00C364AA"/>
    <w:rsid w:val="00C46C71"/>
    <w:rsid w:val="00C55BCD"/>
    <w:rsid w:val="00C56AAB"/>
    <w:rsid w:val="00C70394"/>
    <w:rsid w:val="00C811D2"/>
    <w:rsid w:val="00C91C3C"/>
    <w:rsid w:val="00C976BA"/>
    <w:rsid w:val="00CA3AFE"/>
    <w:rsid w:val="00CA433D"/>
    <w:rsid w:val="00CC40A3"/>
    <w:rsid w:val="00CD239E"/>
    <w:rsid w:val="00CE2CA8"/>
    <w:rsid w:val="00CE6569"/>
    <w:rsid w:val="00CF3CDB"/>
    <w:rsid w:val="00CF783F"/>
    <w:rsid w:val="00D1105F"/>
    <w:rsid w:val="00D14264"/>
    <w:rsid w:val="00D17BD1"/>
    <w:rsid w:val="00D22146"/>
    <w:rsid w:val="00D249DD"/>
    <w:rsid w:val="00D24F4A"/>
    <w:rsid w:val="00D337A5"/>
    <w:rsid w:val="00D373F9"/>
    <w:rsid w:val="00D46F5A"/>
    <w:rsid w:val="00D51F83"/>
    <w:rsid w:val="00D55530"/>
    <w:rsid w:val="00D6091A"/>
    <w:rsid w:val="00D61217"/>
    <w:rsid w:val="00D63478"/>
    <w:rsid w:val="00D64A46"/>
    <w:rsid w:val="00D67FC4"/>
    <w:rsid w:val="00D703E6"/>
    <w:rsid w:val="00D82348"/>
    <w:rsid w:val="00D85A71"/>
    <w:rsid w:val="00D91105"/>
    <w:rsid w:val="00D92C63"/>
    <w:rsid w:val="00D94730"/>
    <w:rsid w:val="00D9575C"/>
    <w:rsid w:val="00DA0E4A"/>
    <w:rsid w:val="00DA385C"/>
    <w:rsid w:val="00DA66BF"/>
    <w:rsid w:val="00DB5446"/>
    <w:rsid w:val="00DD06CA"/>
    <w:rsid w:val="00DD4030"/>
    <w:rsid w:val="00DF28D9"/>
    <w:rsid w:val="00E03D1C"/>
    <w:rsid w:val="00E04941"/>
    <w:rsid w:val="00E20A51"/>
    <w:rsid w:val="00E30576"/>
    <w:rsid w:val="00E30EEA"/>
    <w:rsid w:val="00E31A5A"/>
    <w:rsid w:val="00E36CB2"/>
    <w:rsid w:val="00E40503"/>
    <w:rsid w:val="00E56C1E"/>
    <w:rsid w:val="00E571A0"/>
    <w:rsid w:val="00E57ED5"/>
    <w:rsid w:val="00E6060E"/>
    <w:rsid w:val="00E65715"/>
    <w:rsid w:val="00E71AC8"/>
    <w:rsid w:val="00E7510D"/>
    <w:rsid w:val="00E77A07"/>
    <w:rsid w:val="00E83C31"/>
    <w:rsid w:val="00E87AC8"/>
    <w:rsid w:val="00E913D5"/>
    <w:rsid w:val="00E9297D"/>
    <w:rsid w:val="00E9343F"/>
    <w:rsid w:val="00E9556B"/>
    <w:rsid w:val="00EA3782"/>
    <w:rsid w:val="00EA5451"/>
    <w:rsid w:val="00EC0A16"/>
    <w:rsid w:val="00EC6C4E"/>
    <w:rsid w:val="00ED0ACD"/>
    <w:rsid w:val="00EE18BA"/>
    <w:rsid w:val="00EF4A9D"/>
    <w:rsid w:val="00EF67D5"/>
    <w:rsid w:val="00F21B96"/>
    <w:rsid w:val="00F26ECC"/>
    <w:rsid w:val="00F31FDB"/>
    <w:rsid w:val="00F40EB0"/>
    <w:rsid w:val="00F441A1"/>
    <w:rsid w:val="00F54FFF"/>
    <w:rsid w:val="00F56B57"/>
    <w:rsid w:val="00F71CFF"/>
    <w:rsid w:val="00F72DDC"/>
    <w:rsid w:val="00F76DFB"/>
    <w:rsid w:val="00F8365D"/>
    <w:rsid w:val="00F86C04"/>
    <w:rsid w:val="00F915D4"/>
    <w:rsid w:val="00FB20DB"/>
    <w:rsid w:val="00FB22F5"/>
    <w:rsid w:val="00FB475C"/>
    <w:rsid w:val="00FB5E8B"/>
    <w:rsid w:val="00F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F8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F8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8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8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8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8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8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8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8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E18"/>
    <w:pPr>
      <w:suppressAutoHyphens/>
      <w:spacing w:after="0" w:line="240" w:lineRule="auto"/>
      <w:ind w:right="141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7E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3D6D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"/>
    <w:basedOn w:val="a"/>
    <w:rsid w:val="0033503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(веб)1"/>
    <w:basedOn w:val="a"/>
    <w:rsid w:val="00181E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183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3249"/>
    <w:pPr>
      <w:widowControl w:val="0"/>
      <w:shd w:val="clear" w:color="auto" w:fill="FFFFFF"/>
      <w:spacing w:after="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6">
    <w:name w:val="Pa6"/>
    <w:basedOn w:val="a"/>
    <w:next w:val="a"/>
    <w:uiPriority w:val="99"/>
    <w:rsid w:val="004F0D81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character" w:customStyle="1" w:styleId="FontStyle25">
    <w:name w:val="Font Style25"/>
    <w:uiPriority w:val="99"/>
    <w:rsid w:val="004F0D8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F0D81"/>
    <w:pPr>
      <w:widowControl w:val="0"/>
      <w:autoSpaceDE w:val="0"/>
      <w:autoSpaceDN w:val="0"/>
      <w:adjustRightInd w:val="0"/>
      <w:spacing w:after="0" w:line="3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4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54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5F0CDA"/>
    <w:rPr>
      <w:rFonts w:ascii="Book Antiqua" w:eastAsia="Book Antiqua" w:hAnsi="Book Antiqua" w:cs="Book Antiqua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TimesNewRoman95ptExact">
    <w:name w:val="Подпись к картинке + Times New Roman;9;5 pt;Не полужирный;Не курсив Exact"/>
    <w:basedOn w:val="Exact"/>
    <w:rsid w:val="005F0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F0CDA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41">
    <w:name w:val="Основной текст (4)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F0C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pt">
    <w:name w:val="Основной текст (4) + Интервал 5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5F0CDA"/>
    <w:rPr>
      <w:rFonts w:ascii="Garamond" w:eastAsia="Garamond" w:hAnsi="Garamond" w:cs="Garamond"/>
      <w:i/>
      <w:iCs/>
      <w:spacing w:val="-40"/>
      <w:sz w:val="38"/>
      <w:szCs w:val="38"/>
      <w:shd w:val="clear" w:color="auto" w:fill="FFFFFF"/>
    </w:rPr>
  </w:style>
  <w:style w:type="character" w:customStyle="1" w:styleId="1FranklinGothicMedium23pt0pt">
    <w:name w:val="Заголовок №1 + Franklin Gothic Medium;23 pt;Не курсив;Интервал 0 pt"/>
    <w:basedOn w:val="13"/>
    <w:rsid w:val="005F0C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1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Garamond13pt0pt">
    <w:name w:val="Основной текст (2) + Garamond;13 pt;Курсив;Интервал 0 pt"/>
    <w:basedOn w:val="21"/>
    <w:rsid w:val="005F0CD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Garamond13pt0pt0">
    <w:name w:val="Основной текст (2) + Garamond;13 pt;Курсив;Малые прописные;Интервал 0 pt"/>
    <w:basedOn w:val="21"/>
    <w:rsid w:val="005F0CDA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SegoeUI6pt200">
    <w:name w:val="Основной текст (6) + Segoe UI;6 pt;Курсив;Масштаб 200%"/>
    <w:basedOn w:val="a0"/>
    <w:rsid w:val="005F0CD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200"/>
      <w:position w:val="0"/>
      <w:sz w:val="12"/>
      <w:szCs w:val="12"/>
      <w:u w:val="none"/>
      <w:lang w:val="en-US" w:eastAsia="en-US" w:bidi="en-US"/>
    </w:rPr>
  </w:style>
  <w:style w:type="character" w:customStyle="1" w:styleId="2Constantia">
    <w:name w:val="Основной текст (2) + Constantia"/>
    <w:basedOn w:val="21"/>
    <w:rsid w:val="005F0CD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5F0CDA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character" w:customStyle="1" w:styleId="7Consolas0pt100">
    <w:name w:val="Основной текст (7) + Consolas;Курсив;Интервал 0 pt;Масштаб 100%"/>
    <w:basedOn w:val="71"/>
    <w:rsid w:val="005F0CDA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8pt40">
    <w:name w:val="Основной текст (2) + 18 pt;Масштаб 40%"/>
    <w:basedOn w:val="21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5F0CD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  <w:lang w:val="en-US" w:bidi="en-US"/>
    </w:rPr>
  </w:style>
  <w:style w:type="paragraph" w:customStyle="1" w:styleId="32">
    <w:name w:val="Основной текст (3)"/>
    <w:basedOn w:val="a"/>
    <w:link w:val="31"/>
    <w:rsid w:val="005F0CDA"/>
    <w:pPr>
      <w:widowControl w:val="0"/>
      <w:shd w:val="clear" w:color="auto" w:fill="FFFFFF"/>
      <w:spacing w:after="360" w:line="408" w:lineRule="exact"/>
      <w:ind w:firstLine="32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52">
    <w:name w:val="Основной текст (5)"/>
    <w:basedOn w:val="a"/>
    <w:link w:val="51"/>
    <w:rsid w:val="005F0CDA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5F0CDA"/>
    <w:pPr>
      <w:widowControl w:val="0"/>
      <w:shd w:val="clear" w:color="auto" w:fill="FFFFFF"/>
      <w:spacing w:before="1320" w:after="0" w:line="0" w:lineRule="atLeast"/>
      <w:jc w:val="right"/>
      <w:outlineLvl w:val="0"/>
    </w:pPr>
    <w:rPr>
      <w:rFonts w:ascii="Garamond" w:eastAsia="Garamond" w:hAnsi="Garamond" w:cs="Garamond"/>
      <w:i/>
      <w:iCs/>
      <w:spacing w:val="-40"/>
      <w:sz w:val="38"/>
      <w:szCs w:val="38"/>
    </w:rPr>
  </w:style>
  <w:style w:type="paragraph" w:customStyle="1" w:styleId="72">
    <w:name w:val="Основной текст (7)"/>
    <w:basedOn w:val="a"/>
    <w:link w:val="71"/>
    <w:rsid w:val="005F0CDA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3Exact">
    <w:name w:val="Основной текст (3) Exact"/>
    <w:basedOn w:val="a0"/>
    <w:rsid w:val="0073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paragraph" w:styleId="a9">
    <w:name w:val="header"/>
    <w:basedOn w:val="a"/>
    <w:link w:val="aa"/>
    <w:uiPriority w:val="99"/>
    <w:unhideWhenUsed/>
    <w:rsid w:val="0073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28"/>
  </w:style>
  <w:style w:type="character" w:customStyle="1" w:styleId="2SegoeUI">
    <w:name w:val="Основной текст (2) + Segoe UI"/>
    <w:basedOn w:val="21"/>
    <w:rsid w:val="0019268A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1700D"/>
    <w:pPr>
      <w:ind w:left="720"/>
      <w:contextualSpacing/>
    </w:pPr>
  </w:style>
  <w:style w:type="paragraph" w:customStyle="1" w:styleId="15">
    <w:name w:val="Абзац списка1"/>
    <w:basedOn w:val="a"/>
    <w:rsid w:val="00AD3218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4225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B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36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4"/>
    <w:rsid w:val="00403F20"/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shd w:val="clear" w:color="auto" w:fill="FFFFFF"/>
      <w:lang w:val="en-US" w:bidi="en-US"/>
    </w:rPr>
  </w:style>
  <w:style w:type="character" w:customStyle="1" w:styleId="2Exact0">
    <w:name w:val="Подпись к картинке (2) + Малые прописные Exact"/>
    <w:basedOn w:val="2Exact"/>
    <w:rsid w:val="00403F20"/>
    <w:rPr>
      <w:rFonts w:ascii="Bookman Old Style" w:eastAsia="Bookman Old Style" w:hAnsi="Bookman Old Style" w:cs="Bookman Old Style"/>
      <w:b/>
      <w:bCs/>
      <w:i/>
      <w:iCs/>
      <w:smallCaps/>
      <w:color w:val="000000"/>
      <w:spacing w:val="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403F20"/>
    <w:rPr>
      <w:rFonts w:ascii="Impact" w:eastAsia="Impact" w:hAnsi="Impact" w:cs="Impact"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rsid w:val="00403F20"/>
    <w:rPr>
      <w:rFonts w:ascii="Cambria" w:eastAsia="Cambria" w:hAnsi="Cambria" w:cs="Cambria"/>
      <w:shd w:val="clear" w:color="auto" w:fill="FFFFFF"/>
    </w:rPr>
  </w:style>
  <w:style w:type="character" w:customStyle="1" w:styleId="42">
    <w:name w:val="Основной текст (4)_"/>
    <w:basedOn w:val="a0"/>
    <w:rsid w:val="00403F20"/>
    <w:rPr>
      <w:rFonts w:ascii="Cambria" w:eastAsia="Cambria" w:hAnsi="Cambria" w:cs="Cambria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1"/>
    <w:rsid w:val="00403F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403F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4">
    <w:name w:val="Подпись к картинке (2)"/>
    <w:basedOn w:val="a"/>
    <w:link w:val="2Exact"/>
    <w:rsid w:val="00403F2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lang w:val="en-US" w:bidi="en-US"/>
    </w:rPr>
  </w:style>
  <w:style w:type="paragraph" w:customStyle="1" w:styleId="26">
    <w:name w:val="Заголовок №2"/>
    <w:basedOn w:val="a"/>
    <w:link w:val="25"/>
    <w:rsid w:val="00403F20"/>
    <w:pPr>
      <w:widowControl w:val="0"/>
      <w:shd w:val="clear" w:color="auto" w:fill="FFFFFF"/>
      <w:spacing w:before="840" w:after="0" w:line="0" w:lineRule="atLeast"/>
      <w:outlineLvl w:val="1"/>
    </w:pPr>
    <w:rPr>
      <w:rFonts w:ascii="Cambria" w:eastAsia="Cambria" w:hAnsi="Cambria" w:cs="Cambria"/>
    </w:rPr>
  </w:style>
  <w:style w:type="character" w:customStyle="1" w:styleId="apple-converted-space">
    <w:name w:val="apple-converted-space"/>
    <w:basedOn w:val="a0"/>
    <w:rsid w:val="007F05BF"/>
  </w:style>
  <w:style w:type="character" w:styleId="ae">
    <w:name w:val="line number"/>
    <w:basedOn w:val="a0"/>
    <w:uiPriority w:val="99"/>
    <w:semiHidden/>
    <w:unhideWhenUsed/>
    <w:rsid w:val="00647917"/>
  </w:style>
  <w:style w:type="character" w:styleId="af">
    <w:name w:val="Strong"/>
    <w:basedOn w:val="a0"/>
    <w:uiPriority w:val="22"/>
    <w:qFormat/>
    <w:rsid w:val="005B0113"/>
    <w:rPr>
      <w:b/>
      <w:bCs/>
    </w:rPr>
  </w:style>
  <w:style w:type="character" w:customStyle="1" w:styleId="2Exact1">
    <w:name w:val="Основной текст (2) Exact"/>
    <w:basedOn w:val="a0"/>
    <w:rsid w:val="005F0C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No Spacing"/>
    <w:link w:val="af1"/>
    <w:uiPriority w:val="1"/>
    <w:qFormat/>
    <w:rsid w:val="001E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1">
    <w:name w:val="Font Style221"/>
    <w:uiPriority w:val="99"/>
    <w:rsid w:val="001E3E6F"/>
    <w:rPr>
      <w:rFonts w:ascii="Times New Roman" w:hAnsi="Times New Roman" w:cs="Times New Roman" w:hint="default"/>
      <w:b/>
      <w:bCs w:val="0"/>
      <w:sz w:val="26"/>
    </w:rPr>
  </w:style>
  <w:style w:type="character" w:customStyle="1" w:styleId="10">
    <w:name w:val="Заголовок 1 Знак"/>
    <w:basedOn w:val="a0"/>
    <w:link w:val="1"/>
    <w:uiPriority w:val="9"/>
    <w:rsid w:val="00D51F83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F83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F83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1F83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1F83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1F83"/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1F83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1F8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1F83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D51F8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af3">
    <w:name w:val="Title"/>
    <w:basedOn w:val="a"/>
    <w:next w:val="a"/>
    <w:link w:val="af4"/>
    <w:uiPriority w:val="10"/>
    <w:qFormat/>
    <w:rsid w:val="00D51F8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D51F83"/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51F8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51F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7">
    <w:name w:val="Emphasis"/>
    <w:uiPriority w:val="20"/>
    <w:qFormat/>
    <w:rsid w:val="00D51F83"/>
    <w:rPr>
      <w:b/>
      <w:bCs/>
      <w:i/>
      <w:iCs/>
      <w:color w:val="5A5A5A"/>
    </w:rPr>
  </w:style>
  <w:style w:type="character" w:customStyle="1" w:styleId="af1">
    <w:name w:val="Без интервала Знак"/>
    <w:basedOn w:val="a0"/>
    <w:link w:val="af0"/>
    <w:uiPriority w:val="1"/>
    <w:rsid w:val="00D51F83"/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29"/>
    <w:qFormat/>
    <w:rsid w:val="00D51F8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D51F83"/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D51F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D51F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a">
    <w:name w:val="Subtle Emphasis"/>
    <w:uiPriority w:val="19"/>
    <w:qFormat/>
    <w:rsid w:val="00D51F83"/>
    <w:rPr>
      <w:i/>
      <w:iCs/>
      <w:color w:val="5A5A5A"/>
    </w:rPr>
  </w:style>
  <w:style w:type="character" w:styleId="afb">
    <w:name w:val="Intense Emphasis"/>
    <w:uiPriority w:val="21"/>
    <w:qFormat/>
    <w:rsid w:val="00D51F83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D51F83"/>
    <w:rPr>
      <w:color w:val="auto"/>
      <w:u w:val="single" w:color="9BBB59"/>
    </w:rPr>
  </w:style>
  <w:style w:type="character" w:styleId="afd">
    <w:name w:val="Intense Reference"/>
    <w:basedOn w:val="a0"/>
    <w:uiPriority w:val="32"/>
    <w:qFormat/>
    <w:rsid w:val="00D51F83"/>
    <w:rPr>
      <w:b/>
      <w:bCs/>
      <w:color w:val="76923C"/>
      <w:u w:val="single" w:color="9BBB59"/>
    </w:rPr>
  </w:style>
  <w:style w:type="character" w:styleId="afe">
    <w:name w:val="Book Title"/>
    <w:basedOn w:val="a0"/>
    <w:uiPriority w:val="33"/>
    <w:qFormat/>
    <w:rsid w:val="00D51F83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D51F83"/>
    <w:pPr>
      <w:outlineLvl w:val="9"/>
    </w:pPr>
    <w:rPr>
      <w:lang w:val="en-US" w:eastAsia="en-US" w:bidi="en-US"/>
    </w:rPr>
  </w:style>
  <w:style w:type="paragraph" w:styleId="aff0">
    <w:name w:val="Normal (Web)"/>
    <w:basedOn w:val="a"/>
    <w:uiPriority w:val="99"/>
    <w:semiHidden/>
    <w:unhideWhenUsed/>
    <w:rsid w:val="00D5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F83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F83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83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F83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83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F8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F8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F83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F8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E18"/>
    <w:pPr>
      <w:suppressAutoHyphens/>
      <w:spacing w:after="0" w:line="240" w:lineRule="auto"/>
      <w:ind w:right="141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67E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3D6D4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"/>
    <w:basedOn w:val="a"/>
    <w:rsid w:val="0033503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(веб)1"/>
    <w:basedOn w:val="a"/>
    <w:rsid w:val="00181E1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183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3249"/>
    <w:pPr>
      <w:widowControl w:val="0"/>
      <w:shd w:val="clear" w:color="auto" w:fill="FFFFFF"/>
      <w:spacing w:after="0" w:line="322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6">
    <w:name w:val="Pa6"/>
    <w:basedOn w:val="a"/>
    <w:next w:val="a"/>
    <w:uiPriority w:val="99"/>
    <w:rsid w:val="004F0D81"/>
    <w:pPr>
      <w:autoSpaceDE w:val="0"/>
      <w:autoSpaceDN w:val="0"/>
      <w:adjustRightInd w:val="0"/>
      <w:spacing w:after="0" w:line="181" w:lineRule="atLeast"/>
    </w:pPr>
    <w:rPr>
      <w:rFonts w:ascii="HermesC" w:eastAsia="Calibri" w:hAnsi="HermesC" w:cs="Times New Roman"/>
      <w:sz w:val="24"/>
      <w:szCs w:val="24"/>
    </w:rPr>
  </w:style>
  <w:style w:type="character" w:customStyle="1" w:styleId="FontStyle25">
    <w:name w:val="Font Style25"/>
    <w:uiPriority w:val="99"/>
    <w:rsid w:val="004F0D8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F0D81"/>
    <w:pPr>
      <w:widowControl w:val="0"/>
      <w:autoSpaceDE w:val="0"/>
      <w:autoSpaceDN w:val="0"/>
      <w:adjustRightInd w:val="0"/>
      <w:spacing w:after="0" w:line="33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54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54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5F0CDA"/>
    <w:rPr>
      <w:rFonts w:ascii="Book Antiqua" w:eastAsia="Book Antiqua" w:hAnsi="Book Antiqua" w:cs="Book Antiqua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TimesNewRoman95ptExact">
    <w:name w:val="Подпись к картинке + Times New Roman;9;5 pt;Не полужирный;Не курсив Exact"/>
    <w:basedOn w:val="Exact"/>
    <w:rsid w:val="005F0C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F0CDA"/>
    <w:rPr>
      <w:rFonts w:ascii="Segoe UI" w:eastAsia="Segoe UI" w:hAnsi="Segoe UI" w:cs="Segoe UI"/>
      <w:sz w:val="26"/>
      <w:szCs w:val="26"/>
      <w:shd w:val="clear" w:color="auto" w:fill="FFFFFF"/>
    </w:rPr>
  </w:style>
  <w:style w:type="character" w:customStyle="1" w:styleId="41">
    <w:name w:val="Основной текст (4)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F0C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pt">
    <w:name w:val="Основной текст (4) + Интервал 5 pt"/>
    <w:basedOn w:val="a0"/>
    <w:rsid w:val="005F0C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5F0CDA"/>
    <w:rPr>
      <w:rFonts w:ascii="Garamond" w:eastAsia="Garamond" w:hAnsi="Garamond" w:cs="Garamond"/>
      <w:i/>
      <w:iCs/>
      <w:spacing w:val="-40"/>
      <w:sz w:val="38"/>
      <w:szCs w:val="38"/>
      <w:shd w:val="clear" w:color="auto" w:fill="FFFFFF"/>
    </w:rPr>
  </w:style>
  <w:style w:type="character" w:customStyle="1" w:styleId="1FranklinGothicMedium23pt0pt">
    <w:name w:val="Заголовок №1 + Franklin Gothic Medium;23 pt;Не курсив;Интервал 0 pt"/>
    <w:basedOn w:val="13"/>
    <w:rsid w:val="005F0C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1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Garamond13pt0pt">
    <w:name w:val="Основной текст (2) + Garamond;13 pt;Курсив;Интервал 0 pt"/>
    <w:basedOn w:val="21"/>
    <w:rsid w:val="005F0CDA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Garamond13pt0pt0">
    <w:name w:val="Основной текст (2) + Garamond;13 pt;Курсив;Малые прописные;Интервал 0 pt"/>
    <w:basedOn w:val="21"/>
    <w:rsid w:val="005F0CDA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"/>
    <w:basedOn w:val="a0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SegoeUI6pt200">
    <w:name w:val="Основной текст (6) + Segoe UI;6 pt;Курсив;Масштаб 200%"/>
    <w:basedOn w:val="a0"/>
    <w:rsid w:val="005F0CD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200"/>
      <w:position w:val="0"/>
      <w:sz w:val="12"/>
      <w:szCs w:val="12"/>
      <w:u w:val="none"/>
      <w:lang w:val="en-US" w:eastAsia="en-US" w:bidi="en-US"/>
    </w:rPr>
  </w:style>
  <w:style w:type="character" w:customStyle="1" w:styleId="2Constantia">
    <w:name w:val="Основной текст (2) + Constantia"/>
    <w:basedOn w:val="21"/>
    <w:rsid w:val="005F0CD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5F0CDA"/>
    <w:rPr>
      <w:rFonts w:ascii="Segoe UI" w:eastAsia="Segoe UI" w:hAnsi="Segoe UI" w:cs="Segoe UI"/>
      <w:spacing w:val="-10"/>
      <w:w w:val="250"/>
      <w:sz w:val="8"/>
      <w:szCs w:val="8"/>
      <w:shd w:val="clear" w:color="auto" w:fill="FFFFFF"/>
    </w:rPr>
  </w:style>
  <w:style w:type="character" w:customStyle="1" w:styleId="7Consolas0pt100">
    <w:name w:val="Основной текст (7) + Consolas;Курсив;Интервал 0 pt;Масштаб 100%"/>
    <w:basedOn w:val="71"/>
    <w:rsid w:val="005F0CDA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8pt40">
    <w:name w:val="Основной текст (2) + 18 pt;Масштаб 40%"/>
    <w:basedOn w:val="21"/>
    <w:rsid w:val="005F0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5F0CDA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b/>
      <w:bCs/>
      <w:i/>
      <w:iCs/>
      <w:sz w:val="18"/>
      <w:szCs w:val="18"/>
      <w:lang w:val="en-US" w:bidi="en-US"/>
    </w:rPr>
  </w:style>
  <w:style w:type="paragraph" w:customStyle="1" w:styleId="32">
    <w:name w:val="Основной текст (3)"/>
    <w:basedOn w:val="a"/>
    <w:link w:val="31"/>
    <w:rsid w:val="005F0CDA"/>
    <w:pPr>
      <w:widowControl w:val="0"/>
      <w:shd w:val="clear" w:color="auto" w:fill="FFFFFF"/>
      <w:spacing w:after="360" w:line="408" w:lineRule="exact"/>
      <w:ind w:firstLine="320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52">
    <w:name w:val="Основной текст (5)"/>
    <w:basedOn w:val="a"/>
    <w:link w:val="51"/>
    <w:rsid w:val="005F0CDA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5F0CDA"/>
    <w:pPr>
      <w:widowControl w:val="0"/>
      <w:shd w:val="clear" w:color="auto" w:fill="FFFFFF"/>
      <w:spacing w:before="1320" w:after="0" w:line="0" w:lineRule="atLeast"/>
      <w:jc w:val="right"/>
      <w:outlineLvl w:val="0"/>
    </w:pPr>
    <w:rPr>
      <w:rFonts w:ascii="Garamond" w:eastAsia="Garamond" w:hAnsi="Garamond" w:cs="Garamond"/>
      <w:i/>
      <w:iCs/>
      <w:spacing w:val="-40"/>
      <w:sz w:val="38"/>
      <w:szCs w:val="38"/>
    </w:rPr>
  </w:style>
  <w:style w:type="paragraph" w:customStyle="1" w:styleId="72">
    <w:name w:val="Основной текст (7)"/>
    <w:basedOn w:val="a"/>
    <w:link w:val="71"/>
    <w:rsid w:val="005F0CDA"/>
    <w:pPr>
      <w:widowControl w:val="0"/>
      <w:shd w:val="clear" w:color="auto" w:fill="FFFFFF"/>
      <w:spacing w:after="60" w:line="0" w:lineRule="atLeast"/>
      <w:jc w:val="both"/>
    </w:pPr>
    <w:rPr>
      <w:rFonts w:ascii="Segoe UI" w:eastAsia="Segoe UI" w:hAnsi="Segoe UI" w:cs="Segoe UI"/>
      <w:spacing w:val="-10"/>
      <w:w w:val="250"/>
      <w:sz w:val="8"/>
      <w:szCs w:val="8"/>
    </w:rPr>
  </w:style>
  <w:style w:type="character" w:customStyle="1" w:styleId="3Exact">
    <w:name w:val="Основной текст (3) Exact"/>
    <w:basedOn w:val="a0"/>
    <w:rsid w:val="00734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paragraph" w:styleId="a9">
    <w:name w:val="header"/>
    <w:basedOn w:val="a"/>
    <w:link w:val="aa"/>
    <w:uiPriority w:val="99"/>
    <w:unhideWhenUsed/>
    <w:rsid w:val="0073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28"/>
  </w:style>
  <w:style w:type="character" w:customStyle="1" w:styleId="2SegoeUI">
    <w:name w:val="Основной текст (2) + Segoe UI"/>
    <w:basedOn w:val="21"/>
    <w:rsid w:val="0019268A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21700D"/>
    <w:pPr>
      <w:ind w:left="720"/>
      <w:contextualSpacing/>
    </w:pPr>
  </w:style>
  <w:style w:type="paragraph" w:customStyle="1" w:styleId="15">
    <w:name w:val="Абзац списка1"/>
    <w:basedOn w:val="a"/>
    <w:rsid w:val="00AD3218"/>
    <w:pPr>
      <w:spacing w:after="0" w:line="240" w:lineRule="auto"/>
      <w:ind w:left="72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rsid w:val="0042250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B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B36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4"/>
    <w:rsid w:val="00403F20"/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shd w:val="clear" w:color="auto" w:fill="FFFFFF"/>
      <w:lang w:val="en-US" w:bidi="en-US"/>
    </w:rPr>
  </w:style>
  <w:style w:type="character" w:customStyle="1" w:styleId="2Exact0">
    <w:name w:val="Подпись к картинке (2) + Малые прописные Exact"/>
    <w:basedOn w:val="2Exact"/>
    <w:rsid w:val="00403F20"/>
    <w:rPr>
      <w:rFonts w:ascii="Bookman Old Style" w:eastAsia="Bookman Old Style" w:hAnsi="Bookman Old Style" w:cs="Bookman Old Style"/>
      <w:b/>
      <w:bCs/>
      <w:i/>
      <w:iCs/>
      <w:smallCaps/>
      <w:color w:val="000000"/>
      <w:spacing w:val="3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rsid w:val="00403F20"/>
    <w:rPr>
      <w:rFonts w:ascii="Impact" w:eastAsia="Impact" w:hAnsi="Impact" w:cs="Impact"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rsid w:val="00403F20"/>
    <w:rPr>
      <w:rFonts w:ascii="Cambria" w:eastAsia="Cambria" w:hAnsi="Cambria" w:cs="Cambria"/>
      <w:shd w:val="clear" w:color="auto" w:fill="FFFFFF"/>
    </w:rPr>
  </w:style>
  <w:style w:type="character" w:customStyle="1" w:styleId="42">
    <w:name w:val="Основной текст (4)_"/>
    <w:basedOn w:val="a0"/>
    <w:rsid w:val="00403F20"/>
    <w:rPr>
      <w:rFonts w:ascii="Cambria" w:eastAsia="Cambria" w:hAnsi="Cambria" w:cs="Cambria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1"/>
    <w:rsid w:val="00403F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403F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4">
    <w:name w:val="Подпись к картинке (2)"/>
    <w:basedOn w:val="a"/>
    <w:link w:val="2Exact"/>
    <w:rsid w:val="00403F2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30"/>
      <w:sz w:val="28"/>
      <w:szCs w:val="28"/>
      <w:lang w:val="en-US" w:bidi="en-US"/>
    </w:rPr>
  </w:style>
  <w:style w:type="paragraph" w:customStyle="1" w:styleId="26">
    <w:name w:val="Заголовок №2"/>
    <w:basedOn w:val="a"/>
    <w:link w:val="25"/>
    <w:rsid w:val="00403F20"/>
    <w:pPr>
      <w:widowControl w:val="0"/>
      <w:shd w:val="clear" w:color="auto" w:fill="FFFFFF"/>
      <w:spacing w:before="840" w:after="0" w:line="0" w:lineRule="atLeast"/>
      <w:outlineLvl w:val="1"/>
    </w:pPr>
    <w:rPr>
      <w:rFonts w:ascii="Cambria" w:eastAsia="Cambria" w:hAnsi="Cambria" w:cs="Cambria"/>
    </w:rPr>
  </w:style>
  <w:style w:type="character" w:customStyle="1" w:styleId="apple-converted-space">
    <w:name w:val="apple-converted-space"/>
    <w:basedOn w:val="a0"/>
    <w:rsid w:val="007F05BF"/>
  </w:style>
  <w:style w:type="character" w:styleId="ae">
    <w:name w:val="line number"/>
    <w:basedOn w:val="a0"/>
    <w:uiPriority w:val="99"/>
    <w:semiHidden/>
    <w:unhideWhenUsed/>
    <w:rsid w:val="00647917"/>
  </w:style>
  <w:style w:type="character" w:styleId="af">
    <w:name w:val="Strong"/>
    <w:basedOn w:val="a0"/>
    <w:uiPriority w:val="22"/>
    <w:qFormat/>
    <w:rsid w:val="005B0113"/>
    <w:rPr>
      <w:b/>
      <w:bCs/>
    </w:rPr>
  </w:style>
  <w:style w:type="character" w:customStyle="1" w:styleId="2Exact1">
    <w:name w:val="Основной текст (2) Exact"/>
    <w:basedOn w:val="a0"/>
    <w:rsid w:val="005F0C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No Spacing"/>
    <w:link w:val="af1"/>
    <w:uiPriority w:val="1"/>
    <w:qFormat/>
    <w:rsid w:val="001E3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1">
    <w:name w:val="Font Style221"/>
    <w:uiPriority w:val="99"/>
    <w:rsid w:val="001E3E6F"/>
    <w:rPr>
      <w:rFonts w:ascii="Times New Roman" w:hAnsi="Times New Roman" w:cs="Times New Roman" w:hint="default"/>
      <w:b/>
      <w:bCs w:val="0"/>
      <w:sz w:val="26"/>
    </w:rPr>
  </w:style>
  <w:style w:type="character" w:customStyle="1" w:styleId="10">
    <w:name w:val="Заголовок 1 Знак"/>
    <w:basedOn w:val="a0"/>
    <w:link w:val="1"/>
    <w:uiPriority w:val="9"/>
    <w:rsid w:val="00D51F83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1F83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F83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1F83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1F83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1F83"/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1F83"/>
    <w:rPr>
      <w:rFonts w:ascii="Cambria" w:eastAsia="Times New Roman" w:hAnsi="Cambria" w:cs="Times New Roman"/>
      <w:b/>
      <w:bCs/>
      <w:color w:val="9BBB59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1F83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1F83"/>
    <w:rPr>
      <w:rFonts w:ascii="Cambria" w:eastAsia="Times New Roman" w:hAnsi="Cambria" w:cs="Times New Roman"/>
      <w:i/>
      <w:iCs/>
      <w:color w:val="9BBB59"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D51F83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styleId="af3">
    <w:name w:val="Title"/>
    <w:basedOn w:val="a"/>
    <w:next w:val="a"/>
    <w:link w:val="af4"/>
    <w:uiPriority w:val="10"/>
    <w:qFormat/>
    <w:rsid w:val="00D51F8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D51F83"/>
    <w:rPr>
      <w:rFonts w:ascii="Cambria" w:eastAsia="Times New Roman" w:hAnsi="Cambria" w:cs="Times New Roman"/>
      <w:i/>
      <w:iCs/>
      <w:color w:val="243F60"/>
      <w:sz w:val="60"/>
      <w:szCs w:val="6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D51F8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51F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7">
    <w:name w:val="Emphasis"/>
    <w:uiPriority w:val="20"/>
    <w:qFormat/>
    <w:rsid w:val="00D51F83"/>
    <w:rPr>
      <w:b/>
      <w:bCs/>
      <w:i/>
      <w:iCs/>
      <w:color w:val="5A5A5A"/>
    </w:rPr>
  </w:style>
  <w:style w:type="character" w:customStyle="1" w:styleId="af1">
    <w:name w:val="Без интервала Знак"/>
    <w:basedOn w:val="a0"/>
    <w:link w:val="af0"/>
    <w:uiPriority w:val="1"/>
    <w:rsid w:val="00D51F83"/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29"/>
    <w:qFormat/>
    <w:rsid w:val="00D51F8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D51F83"/>
    <w:rPr>
      <w:rFonts w:ascii="Cambria" w:eastAsia="Times New Roman" w:hAnsi="Cambria" w:cs="Times New Roman"/>
      <w:i/>
      <w:iCs/>
      <w:color w:val="5A5A5A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D51F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D51F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a">
    <w:name w:val="Subtle Emphasis"/>
    <w:uiPriority w:val="19"/>
    <w:qFormat/>
    <w:rsid w:val="00D51F83"/>
    <w:rPr>
      <w:i/>
      <w:iCs/>
      <w:color w:val="5A5A5A"/>
    </w:rPr>
  </w:style>
  <w:style w:type="character" w:styleId="afb">
    <w:name w:val="Intense Emphasis"/>
    <w:uiPriority w:val="21"/>
    <w:qFormat/>
    <w:rsid w:val="00D51F83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D51F83"/>
    <w:rPr>
      <w:color w:val="auto"/>
      <w:u w:val="single" w:color="9BBB59"/>
    </w:rPr>
  </w:style>
  <w:style w:type="character" w:styleId="afd">
    <w:name w:val="Intense Reference"/>
    <w:basedOn w:val="a0"/>
    <w:uiPriority w:val="32"/>
    <w:qFormat/>
    <w:rsid w:val="00D51F83"/>
    <w:rPr>
      <w:b/>
      <w:bCs/>
      <w:color w:val="76923C"/>
      <w:u w:val="single" w:color="9BBB59"/>
    </w:rPr>
  </w:style>
  <w:style w:type="character" w:styleId="afe">
    <w:name w:val="Book Title"/>
    <w:basedOn w:val="a0"/>
    <w:uiPriority w:val="33"/>
    <w:qFormat/>
    <w:rsid w:val="00D51F83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D51F83"/>
    <w:pPr>
      <w:outlineLvl w:val="9"/>
    </w:pPr>
    <w:rPr>
      <w:lang w:val="en-US" w:eastAsia="en-US" w:bidi="en-US"/>
    </w:rPr>
  </w:style>
  <w:style w:type="paragraph" w:styleId="aff0">
    <w:name w:val="Normal (Web)"/>
    <w:basedOn w:val="a"/>
    <w:uiPriority w:val="99"/>
    <w:semiHidden/>
    <w:unhideWhenUsed/>
    <w:rsid w:val="00D5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6538-3817-425E-A6BF-FDF1CF0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6161</Words>
  <Characters>35123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2022-05-16T08:43:00Z</cp:lastPrinted>
  <dcterms:created xsi:type="dcterms:W3CDTF">2022-05-16T08:42:00Z</dcterms:created>
  <dcterms:modified xsi:type="dcterms:W3CDTF">2023-05-02T14:57:00Z</dcterms:modified>
</cp:coreProperties>
</file>