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C53" w:rsidRPr="002D22F7" w:rsidRDefault="00B90C53" w:rsidP="002D22F7">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hAnsi="Palatino Linotype" w:cs="Palatino Linotype"/>
          <w:lang w:eastAsia="ar-SA"/>
        </w:rPr>
      </w:pPr>
      <w:r w:rsidRPr="002D22F7">
        <w:rPr>
          <w:rFonts w:ascii="Palatino Linotype" w:hAnsi="Palatino Linotype" w:cs="Palatino Linotype"/>
          <w:lang w:eastAsia="ar-SA"/>
        </w:rPr>
        <w:t>Общество с ограниченной ответственностью</w:t>
      </w:r>
    </w:p>
    <w:p w:rsidR="00B90C53" w:rsidRPr="002D22F7" w:rsidRDefault="00B90C53" w:rsidP="002D22F7">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hAnsi="Palatino Linotype" w:cs="Palatino Linotype"/>
          <w:lang w:eastAsia="ar-SA"/>
        </w:rPr>
      </w:pPr>
      <w:r w:rsidRPr="002D22F7">
        <w:rPr>
          <w:rFonts w:ascii="Palatino Linotype" w:hAnsi="Palatino Linotype" w:cs="Palatino Linotype"/>
          <w:lang w:eastAsia="ar-SA"/>
        </w:rPr>
        <w:t>«Донской градостроительный центр»</w:t>
      </w:r>
    </w:p>
    <w:p w:rsidR="00B90C53" w:rsidRPr="002D22F7" w:rsidRDefault="00B90C53" w:rsidP="002D22F7">
      <w:pPr>
        <w:widowControl w:val="0"/>
        <w:tabs>
          <w:tab w:val="left" w:pos="3600"/>
          <w:tab w:val="left" w:pos="5054"/>
          <w:tab w:val="left" w:pos="9498"/>
        </w:tabs>
        <w:suppressAutoHyphens/>
        <w:overflowPunct w:val="0"/>
        <w:autoSpaceDE w:val="0"/>
        <w:spacing w:after="0" w:line="240" w:lineRule="auto"/>
        <w:ind w:right="-6" w:firstLine="540"/>
        <w:jc w:val="center"/>
        <w:textAlignment w:val="baseline"/>
        <w:rPr>
          <w:rFonts w:ascii="Palatino Linotype" w:hAnsi="Palatino Linotype" w:cs="Palatino Linotype"/>
          <w:lang w:eastAsia="ar-SA"/>
        </w:rPr>
      </w:pPr>
      <w:r w:rsidRPr="002D22F7">
        <w:rPr>
          <w:rFonts w:ascii="Palatino Linotype" w:hAnsi="Palatino Linotype" w:cs="Palatino Linotype"/>
          <w:lang w:eastAsia="ar-SA"/>
        </w:rPr>
        <w:t>(ООО «ДГЦ»)</w:t>
      </w:r>
    </w:p>
    <w:p w:rsidR="00B90C53" w:rsidRPr="002D22F7" w:rsidRDefault="00B90C53" w:rsidP="002D22F7">
      <w:pPr>
        <w:shd w:val="clear" w:color="auto" w:fill="FFFFFF"/>
        <w:tabs>
          <w:tab w:val="left" w:pos="5054"/>
        </w:tabs>
        <w:spacing w:after="0" w:line="240" w:lineRule="auto"/>
        <w:ind w:right="-6" w:firstLine="540"/>
        <w:jc w:val="center"/>
        <w:rPr>
          <w:rFonts w:ascii="Palatino Linotype" w:hAnsi="Palatino Linotype" w:cs="Palatino Linotype"/>
          <w:sz w:val="24"/>
          <w:szCs w:val="24"/>
          <w:lang w:eastAsia="ru-RU"/>
        </w:rPr>
      </w:pPr>
    </w:p>
    <w:p w:rsidR="00B90C53" w:rsidRPr="002D22F7" w:rsidRDefault="00B90C53" w:rsidP="002D22F7">
      <w:pPr>
        <w:shd w:val="clear" w:color="auto" w:fill="FFFFFF"/>
        <w:tabs>
          <w:tab w:val="left" w:pos="5054"/>
        </w:tabs>
        <w:spacing w:after="0" w:line="240" w:lineRule="auto"/>
        <w:ind w:right="-6" w:firstLine="540"/>
        <w:jc w:val="center"/>
        <w:rPr>
          <w:rFonts w:ascii="Palatino Linotype" w:hAnsi="Palatino Linotype" w:cs="Palatino Linotype"/>
          <w:sz w:val="24"/>
          <w:szCs w:val="24"/>
          <w:lang w:eastAsia="ru-RU"/>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B90C53" w:rsidRPr="008C1FFA" w:rsidTr="002D22F7">
        <w:trPr>
          <w:trHeight w:val="1681"/>
        </w:trPr>
        <w:tc>
          <w:tcPr>
            <w:tcW w:w="4680" w:type="dxa"/>
          </w:tcPr>
          <w:p w:rsidR="00B90C53" w:rsidRPr="002D22F7" w:rsidRDefault="00B90C53" w:rsidP="002D22F7">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hAnsi="Palatino Linotype" w:cs="Palatino Linotype"/>
                <w:sz w:val="24"/>
                <w:szCs w:val="24"/>
                <w:lang w:eastAsia="ar-SA"/>
              </w:rPr>
            </w:pPr>
            <w:r w:rsidRPr="002D22F7">
              <w:rPr>
                <w:rFonts w:ascii="Palatino Linotype" w:hAnsi="Palatino Linotype" w:cs="Palatino Linotype"/>
                <w:lang w:eastAsia="ar-SA"/>
              </w:rPr>
              <w:t>Арх.№______________</w:t>
            </w:r>
          </w:p>
          <w:p w:rsidR="00B90C53" w:rsidRPr="002D22F7" w:rsidRDefault="00B90C53" w:rsidP="002D22F7">
            <w:pPr>
              <w:widowControl w:val="0"/>
              <w:tabs>
                <w:tab w:val="left" w:pos="252"/>
                <w:tab w:val="left" w:pos="5054"/>
              </w:tabs>
              <w:suppressAutoHyphens/>
              <w:overflowPunct w:val="0"/>
              <w:autoSpaceDE w:val="0"/>
              <w:spacing w:after="0" w:line="240" w:lineRule="auto"/>
              <w:ind w:right="-6" w:firstLine="540"/>
              <w:textAlignment w:val="baseline"/>
              <w:rPr>
                <w:rFonts w:ascii="Palatino Linotype" w:hAnsi="Palatino Linotype" w:cs="Palatino Linotype"/>
                <w:sz w:val="24"/>
                <w:szCs w:val="24"/>
                <w:lang w:eastAsia="ar-SA"/>
              </w:rPr>
            </w:pPr>
          </w:p>
          <w:p w:rsidR="00B90C53" w:rsidRPr="002D22F7" w:rsidRDefault="00B90C53" w:rsidP="002D22F7">
            <w:pPr>
              <w:widowControl w:val="0"/>
              <w:tabs>
                <w:tab w:val="left" w:pos="3600"/>
                <w:tab w:val="left" w:pos="5054"/>
              </w:tabs>
              <w:suppressAutoHyphens/>
              <w:overflowPunct w:val="0"/>
              <w:autoSpaceDE w:val="0"/>
              <w:spacing w:after="0" w:line="240" w:lineRule="auto"/>
              <w:ind w:right="-6" w:firstLine="540"/>
              <w:textAlignment w:val="baseline"/>
              <w:rPr>
                <w:rFonts w:ascii="Palatino Linotype" w:hAnsi="Palatino Linotype" w:cs="Palatino Linotype"/>
                <w:sz w:val="28"/>
                <w:szCs w:val="28"/>
                <w:lang w:eastAsia="ar-SA"/>
              </w:rPr>
            </w:pPr>
          </w:p>
        </w:tc>
        <w:tc>
          <w:tcPr>
            <w:tcW w:w="5040" w:type="dxa"/>
          </w:tcPr>
          <w:p w:rsidR="00B90C53" w:rsidRPr="002D22F7" w:rsidRDefault="00B90C53" w:rsidP="002D22F7">
            <w:pPr>
              <w:widowControl w:val="0"/>
              <w:tabs>
                <w:tab w:val="left" w:pos="3600"/>
                <w:tab w:val="left" w:pos="5054"/>
              </w:tabs>
              <w:suppressAutoHyphens/>
              <w:overflowPunct w:val="0"/>
              <w:autoSpaceDE w:val="0"/>
              <w:snapToGrid w:val="0"/>
              <w:spacing w:after="0" w:line="240" w:lineRule="auto"/>
              <w:ind w:left="720"/>
              <w:rPr>
                <w:rFonts w:ascii="Palatino Linotype" w:hAnsi="Palatino Linotype" w:cs="Palatino Linotype"/>
                <w:sz w:val="24"/>
                <w:szCs w:val="24"/>
                <w:lang w:eastAsia="ar-SA"/>
              </w:rPr>
            </w:pPr>
            <w:r w:rsidRPr="002D22F7">
              <w:rPr>
                <w:rFonts w:ascii="Times New Roman" w:hAnsi="Times New Roman"/>
                <w:sz w:val="26"/>
                <w:szCs w:val="26"/>
                <w:lang w:eastAsia="ru-RU"/>
              </w:rPr>
              <w:t>МК № 2 от 11.04.2012г.</w:t>
            </w:r>
          </w:p>
          <w:p w:rsidR="00B90C53" w:rsidRPr="002D22F7" w:rsidRDefault="00B90C53" w:rsidP="002D22F7">
            <w:pPr>
              <w:widowControl w:val="0"/>
              <w:tabs>
                <w:tab w:val="left" w:pos="3600"/>
                <w:tab w:val="left" w:pos="5054"/>
                <w:tab w:val="left" w:pos="9498"/>
              </w:tabs>
              <w:suppressAutoHyphens/>
              <w:overflowPunct w:val="0"/>
              <w:autoSpaceDE w:val="0"/>
              <w:spacing w:after="0" w:line="240" w:lineRule="auto"/>
              <w:ind w:left="720"/>
              <w:rPr>
                <w:rFonts w:ascii="Palatino Linotype" w:hAnsi="Palatino Linotype" w:cs="Palatino Linotype"/>
                <w:sz w:val="24"/>
                <w:szCs w:val="24"/>
                <w:lang w:eastAsia="ar-SA"/>
              </w:rPr>
            </w:pPr>
            <w:r w:rsidRPr="002D22F7">
              <w:rPr>
                <w:rFonts w:ascii="Palatino Linotype" w:hAnsi="Palatino Linotype" w:cs="Palatino Linotype"/>
                <w:lang w:eastAsia="ar-SA"/>
              </w:rPr>
              <w:t xml:space="preserve">Заказчик: Администрация </w:t>
            </w:r>
            <w:proofErr w:type="spellStart"/>
            <w:r w:rsidRPr="002D22F7">
              <w:rPr>
                <w:rFonts w:ascii="Palatino Linotype" w:hAnsi="Palatino Linotype" w:cs="Palatino Linotype"/>
                <w:lang w:eastAsia="ar-SA"/>
              </w:rPr>
              <w:t>Малокарачаевского</w:t>
            </w:r>
            <w:proofErr w:type="spellEnd"/>
            <w:r w:rsidRPr="002D22F7">
              <w:rPr>
                <w:rFonts w:ascii="Palatino Linotype" w:hAnsi="Palatino Linotype" w:cs="Palatino Linotype"/>
                <w:lang w:eastAsia="ar-SA"/>
              </w:rPr>
              <w:t xml:space="preserve"> муниципального района  Карачаево-Черкесской Республики</w:t>
            </w:r>
          </w:p>
          <w:p w:rsidR="00B90C53" w:rsidRPr="002D22F7" w:rsidRDefault="00B90C53" w:rsidP="002D22F7">
            <w:pPr>
              <w:widowControl w:val="0"/>
              <w:tabs>
                <w:tab w:val="left" w:pos="3600"/>
                <w:tab w:val="left" w:pos="5054"/>
                <w:tab w:val="left" w:pos="9498"/>
              </w:tabs>
              <w:suppressAutoHyphens/>
              <w:overflowPunct w:val="0"/>
              <w:autoSpaceDE w:val="0"/>
              <w:spacing w:after="0" w:line="240" w:lineRule="auto"/>
              <w:ind w:left="540" w:right="-6"/>
              <w:textAlignment w:val="baseline"/>
              <w:rPr>
                <w:rFonts w:ascii="Palatino Linotype" w:hAnsi="Palatino Linotype" w:cs="Palatino Linotype"/>
                <w:sz w:val="24"/>
                <w:szCs w:val="24"/>
                <w:lang w:eastAsia="ar-SA"/>
              </w:rPr>
            </w:pPr>
          </w:p>
        </w:tc>
      </w:tr>
    </w:tbl>
    <w:p w:rsidR="00B90C53" w:rsidRPr="002D22F7" w:rsidRDefault="00B90C53" w:rsidP="002D22F7">
      <w:pPr>
        <w:widowControl w:val="0"/>
        <w:shd w:val="clear" w:color="auto" w:fill="FFFFFF"/>
        <w:suppressAutoHyphens/>
        <w:overflowPunct w:val="0"/>
        <w:autoSpaceDE w:val="0"/>
        <w:spacing w:after="0" w:line="240" w:lineRule="auto"/>
        <w:ind w:right="-6" w:firstLine="540"/>
        <w:jc w:val="center"/>
        <w:textAlignment w:val="baseline"/>
        <w:rPr>
          <w:rFonts w:ascii="Palatino Linotype" w:hAnsi="Palatino Linotype" w:cs="Palatino Linotype"/>
          <w:sz w:val="24"/>
          <w:szCs w:val="24"/>
          <w:lang w:eastAsia="ar-SA"/>
        </w:rPr>
      </w:pPr>
    </w:p>
    <w:p w:rsidR="00B90C53" w:rsidRPr="002D22F7" w:rsidRDefault="00B90C53" w:rsidP="002D22F7">
      <w:pPr>
        <w:widowControl w:val="0"/>
        <w:shd w:val="clear" w:color="auto" w:fill="FFFFFF"/>
        <w:suppressAutoHyphens/>
        <w:overflowPunct w:val="0"/>
        <w:autoSpaceDE w:val="0"/>
        <w:spacing w:after="0" w:line="240" w:lineRule="auto"/>
        <w:ind w:right="-6" w:firstLine="540"/>
        <w:jc w:val="center"/>
        <w:textAlignment w:val="baseline"/>
        <w:rPr>
          <w:rFonts w:ascii="Palatino Linotype" w:hAnsi="Palatino Linotype" w:cs="Palatino Linotype"/>
          <w:sz w:val="24"/>
          <w:szCs w:val="24"/>
          <w:lang w:eastAsia="ar-SA"/>
        </w:rPr>
      </w:pPr>
    </w:p>
    <w:p w:rsidR="00B90C53" w:rsidRPr="002D22F7" w:rsidRDefault="00B90C53" w:rsidP="002D22F7">
      <w:pPr>
        <w:widowControl w:val="0"/>
        <w:shd w:val="clear" w:color="auto" w:fill="FFFFFF"/>
        <w:suppressAutoHyphens/>
        <w:overflowPunct w:val="0"/>
        <w:autoSpaceDE w:val="0"/>
        <w:spacing w:after="0" w:line="240" w:lineRule="auto"/>
        <w:ind w:right="-6" w:firstLine="540"/>
        <w:jc w:val="center"/>
        <w:textAlignment w:val="baseline"/>
        <w:rPr>
          <w:rFonts w:ascii="Palatino Linotype" w:hAnsi="Palatino Linotype" w:cs="Palatino Linotype"/>
          <w:sz w:val="24"/>
          <w:szCs w:val="24"/>
          <w:lang w:eastAsia="ar-SA"/>
        </w:rPr>
      </w:pPr>
    </w:p>
    <w:p w:rsidR="00B90C53" w:rsidRPr="002D22F7" w:rsidRDefault="00B90C53" w:rsidP="002D22F7">
      <w:pPr>
        <w:widowControl w:val="0"/>
        <w:shd w:val="clear" w:color="auto" w:fill="FFFFFF"/>
        <w:suppressAutoHyphens/>
        <w:overflowPunct w:val="0"/>
        <w:autoSpaceDE w:val="0"/>
        <w:spacing w:after="0" w:line="240" w:lineRule="auto"/>
        <w:ind w:right="-6" w:firstLine="540"/>
        <w:jc w:val="center"/>
        <w:textAlignment w:val="baseline"/>
        <w:rPr>
          <w:rFonts w:ascii="Palatino Linotype" w:hAnsi="Palatino Linotype" w:cs="Palatino Linotype"/>
          <w:sz w:val="24"/>
          <w:szCs w:val="24"/>
          <w:lang w:eastAsia="ar-SA"/>
        </w:rPr>
      </w:pPr>
    </w:p>
    <w:p w:rsidR="00B90C53" w:rsidRPr="002D22F7" w:rsidRDefault="00B90C53" w:rsidP="002D22F7">
      <w:pPr>
        <w:widowControl w:val="0"/>
        <w:shd w:val="clear" w:color="auto" w:fill="FFFFFF"/>
        <w:suppressAutoHyphens/>
        <w:overflowPunct w:val="0"/>
        <w:autoSpaceDE w:val="0"/>
        <w:spacing w:after="0" w:line="240" w:lineRule="auto"/>
        <w:ind w:right="-6" w:firstLine="540"/>
        <w:jc w:val="center"/>
        <w:textAlignment w:val="baseline"/>
        <w:rPr>
          <w:rFonts w:ascii="Palatino Linotype" w:hAnsi="Palatino Linotype" w:cs="Palatino Linotype"/>
          <w:sz w:val="24"/>
          <w:szCs w:val="24"/>
          <w:lang w:eastAsia="ar-SA"/>
        </w:rPr>
      </w:pPr>
    </w:p>
    <w:p w:rsidR="00B90C53" w:rsidRPr="002D22F7" w:rsidRDefault="00B90C53" w:rsidP="002D22F7">
      <w:pPr>
        <w:widowControl w:val="0"/>
        <w:shd w:val="clear" w:color="auto" w:fill="FFFFFF"/>
        <w:suppressAutoHyphens/>
        <w:overflowPunct w:val="0"/>
        <w:autoSpaceDE w:val="0"/>
        <w:spacing w:after="0" w:line="240" w:lineRule="auto"/>
        <w:ind w:right="-6"/>
        <w:jc w:val="center"/>
        <w:textAlignment w:val="baseline"/>
        <w:rPr>
          <w:rFonts w:ascii="Palatino Linotype" w:hAnsi="Palatino Linotype" w:cs="Palatino Linotype"/>
          <w:b/>
          <w:bCs/>
          <w:sz w:val="36"/>
          <w:szCs w:val="36"/>
          <w:lang w:eastAsia="ar-SA"/>
        </w:rPr>
      </w:pPr>
      <w:r w:rsidRPr="002D22F7">
        <w:rPr>
          <w:rFonts w:ascii="Palatino Linotype" w:hAnsi="Palatino Linotype" w:cs="Palatino Linotype"/>
          <w:b/>
          <w:bCs/>
          <w:sz w:val="36"/>
          <w:szCs w:val="36"/>
          <w:lang w:val="en-US" w:eastAsia="ar-SA"/>
        </w:rPr>
        <w:t>C</w:t>
      </w:r>
      <w:r w:rsidRPr="002D22F7">
        <w:rPr>
          <w:rFonts w:ascii="Palatino Linotype" w:hAnsi="Palatino Linotype" w:cs="Palatino Linotype"/>
          <w:b/>
          <w:bCs/>
          <w:sz w:val="36"/>
          <w:szCs w:val="36"/>
          <w:lang w:eastAsia="ar-SA"/>
        </w:rPr>
        <w:t>ХЕМА ТЕРРИТОРИАЛЬНОГО ПЛАНИРОВАНИЯ</w:t>
      </w:r>
    </w:p>
    <w:p w:rsidR="00B90C53" w:rsidRPr="002D22F7" w:rsidRDefault="00B90C53" w:rsidP="002D22F7">
      <w:pPr>
        <w:widowControl w:val="0"/>
        <w:shd w:val="clear" w:color="auto" w:fill="FFFFFF"/>
        <w:suppressAutoHyphens/>
        <w:overflowPunct w:val="0"/>
        <w:autoSpaceDE w:val="0"/>
        <w:spacing w:after="0" w:line="240" w:lineRule="auto"/>
        <w:ind w:right="-6"/>
        <w:jc w:val="center"/>
        <w:textAlignment w:val="baseline"/>
        <w:rPr>
          <w:rFonts w:ascii="Palatino Linotype" w:hAnsi="Palatino Linotype" w:cs="Palatino Linotype"/>
          <w:b/>
          <w:bCs/>
          <w:sz w:val="36"/>
          <w:szCs w:val="36"/>
          <w:lang w:eastAsia="ar-SA"/>
        </w:rPr>
      </w:pPr>
      <w:r w:rsidRPr="002D22F7">
        <w:rPr>
          <w:rFonts w:ascii="Palatino Linotype" w:hAnsi="Palatino Linotype" w:cs="Palatino Linotype"/>
          <w:b/>
          <w:bCs/>
          <w:sz w:val="36"/>
          <w:szCs w:val="36"/>
          <w:lang w:eastAsia="ar-SA"/>
        </w:rPr>
        <w:t>МАЛОКАРАЧАЕВСКОГО РАЙОНА</w:t>
      </w:r>
    </w:p>
    <w:p w:rsidR="00B90C53" w:rsidRPr="002D22F7" w:rsidRDefault="00B90C53" w:rsidP="002D22F7">
      <w:pPr>
        <w:widowControl w:val="0"/>
        <w:shd w:val="clear" w:color="auto" w:fill="FFFFFF"/>
        <w:suppressAutoHyphens/>
        <w:overflowPunct w:val="0"/>
        <w:autoSpaceDE w:val="0"/>
        <w:spacing w:after="0" w:line="240" w:lineRule="auto"/>
        <w:ind w:right="-6"/>
        <w:jc w:val="center"/>
        <w:textAlignment w:val="baseline"/>
        <w:rPr>
          <w:rFonts w:ascii="Palatino Linotype" w:hAnsi="Palatino Linotype" w:cs="Palatino Linotype"/>
          <w:b/>
          <w:bCs/>
          <w:sz w:val="36"/>
          <w:szCs w:val="36"/>
          <w:lang w:eastAsia="ar-SA"/>
        </w:rPr>
      </w:pPr>
      <w:r w:rsidRPr="002D22F7">
        <w:rPr>
          <w:rFonts w:ascii="Palatino Linotype" w:hAnsi="Palatino Linotype" w:cs="Palatino Linotype"/>
          <w:b/>
          <w:bCs/>
          <w:sz w:val="36"/>
          <w:szCs w:val="36"/>
          <w:lang w:eastAsia="ar-SA"/>
        </w:rPr>
        <w:t>КАРАЧАЕВО-ЧЕРКЕССКОЙ РЕСПУБЛИКИ</w:t>
      </w:r>
    </w:p>
    <w:p w:rsidR="00B90C53" w:rsidRPr="002D22F7" w:rsidRDefault="00B90C53" w:rsidP="002D22F7">
      <w:pPr>
        <w:widowControl w:val="0"/>
        <w:shd w:val="clear" w:color="auto" w:fill="FFFFFF"/>
        <w:suppressAutoHyphens/>
        <w:overflowPunct w:val="0"/>
        <w:autoSpaceDE w:val="0"/>
        <w:spacing w:after="0" w:line="240" w:lineRule="auto"/>
        <w:ind w:right="-6"/>
        <w:jc w:val="center"/>
        <w:textAlignment w:val="baseline"/>
        <w:rPr>
          <w:rFonts w:ascii="Palatino Linotype" w:hAnsi="Palatino Linotype" w:cs="Palatino Linotype"/>
          <w:b/>
          <w:bCs/>
          <w:sz w:val="36"/>
          <w:szCs w:val="36"/>
          <w:lang w:eastAsia="ar-SA"/>
        </w:rPr>
      </w:pPr>
    </w:p>
    <w:p w:rsidR="00B90C53" w:rsidRPr="002D22F7" w:rsidRDefault="00B90C53" w:rsidP="002D22F7">
      <w:pPr>
        <w:widowControl w:val="0"/>
        <w:tabs>
          <w:tab w:val="left" w:pos="3600"/>
          <w:tab w:val="left" w:pos="5054"/>
          <w:tab w:val="left" w:pos="9498"/>
        </w:tabs>
        <w:suppressAutoHyphens/>
        <w:overflowPunct w:val="0"/>
        <w:autoSpaceDE w:val="0"/>
        <w:spacing w:after="0" w:line="240" w:lineRule="auto"/>
        <w:jc w:val="center"/>
        <w:rPr>
          <w:rFonts w:ascii="Times New Roman" w:hAnsi="Times New Roman"/>
          <w:b/>
          <w:lang w:eastAsia="ar-SA"/>
        </w:rPr>
      </w:pPr>
      <w:r w:rsidRPr="002D22F7">
        <w:rPr>
          <w:rFonts w:ascii="Times New Roman" w:hAnsi="Times New Roman"/>
          <w:b/>
          <w:lang w:eastAsia="ar-SA"/>
        </w:rPr>
        <w:t>МАТЕРИАЛЫ ПО ОБОСНОВАНИЮ</w:t>
      </w:r>
    </w:p>
    <w:p w:rsidR="00B90C53" w:rsidRPr="00B41160" w:rsidRDefault="00B90C53" w:rsidP="00B41160">
      <w:pPr>
        <w:widowControl w:val="0"/>
        <w:shd w:val="clear" w:color="auto" w:fill="FFFFFF"/>
        <w:suppressAutoHyphens/>
        <w:spacing w:after="0" w:line="240" w:lineRule="auto"/>
        <w:ind w:right="293" w:firstLine="560"/>
        <w:jc w:val="center"/>
        <w:rPr>
          <w:rFonts w:ascii="Palatino Linotype" w:hAnsi="Palatino Linotype" w:cs="Palatino Linotype"/>
          <w:sz w:val="24"/>
          <w:szCs w:val="24"/>
          <w:lang w:eastAsia="ar-SA"/>
        </w:rPr>
      </w:pPr>
    </w:p>
    <w:p w:rsidR="00B90C53" w:rsidRPr="00B41160" w:rsidRDefault="00B90C53" w:rsidP="00B41160">
      <w:pPr>
        <w:widowControl w:val="0"/>
        <w:shd w:val="clear" w:color="auto" w:fill="FFFFFF"/>
        <w:suppressAutoHyphens/>
        <w:spacing w:after="0" w:line="240" w:lineRule="auto"/>
        <w:ind w:right="293" w:firstLine="560"/>
        <w:jc w:val="center"/>
        <w:rPr>
          <w:rFonts w:ascii="Palatino Linotype" w:hAnsi="Palatino Linotype" w:cs="Palatino Linotype"/>
          <w:sz w:val="24"/>
          <w:szCs w:val="24"/>
          <w:lang w:eastAsia="ar-SA"/>
        </w:rPr>
      </w:pPr>
    </w:p>
    <w:p w:rsidR="00B90C53" w:rsidRPr="00B41160" w:rsidRDefault="00B90C53" w:rsidP="00B41160">
      <w:pPr>
        <w:widowControl w:val="0"/>
        <w:shd w:val="clear" w:color="auto" w:fill="FFFFFF"/>
        <w:suppressAutoHyphens/>
        <w:spacing w:after="0" w:line="240" w:lineRule="auto"/>
        <w:ind w:right="293" w:firstLine="560"/>
        <w:jc w:val="center"/>
        <w:rPr>
          <w:rFonts w:ascii="Palatino Linotype" w:hAnsi="Palatino Linotype" w:cs="Palatino Linotype"/>
          <w:sz w:val="24"/>
          <w:szCs w:val="24"/>
          <w:lang w:eastAsia="ar-SA"/>
        </w:rPr>
      </w:pPr>
    </w:p>
    <w:p w:rsidR="00B90C53" w:rsidRPr="00B41160" w:rsidRDefault="00B90C53" w:rsidP="00B41160">
      <w:pPr>
        <w:widowControl w:val="0"/>
        <w:shd w:val="clear" w:color="auto" w:fill="FFFFFF"/>
        <w:suppressAutoHyphens/>
        <w:spacing w:after="0" w:line="240" w:lineRule="auto"/>
        <w:ind w:right="-5" w:firstLine="560"/>
        <w:jc w:val="center"/>
        <w:rPr>
          <w:rFonts w:ascii="Palatino Linotype" w:hAnsi="Palatino Linotype" w:cs="Palatino Linotype"/>
          <w:sz w:val="26"/>
          <w:szCs w:val="26"/>
          <w:lang w:eastAsia="ar-SA"/>
        </w:rPr>
      </w:pPr>
      <w:r w:rsidRPr="00B41160">
        <w:rPr>
          <w:rFonts w:ascii="Palatino Linotype" w:hAnsi="Palatino Linotype" w:cs="Palatino Linotype"/>
          <w:sz w:val="26"/>
          <w:szCs w:val="26"/>
          <w:lang w:eastAsia="ar-SA"/>
        </w:rPr>
        <w:t xml:space="preserve">Том </w:t>
      </w:r>
      <w:r>
        <w:rPr>
          <w:rFonts w:ascii="Palatino Linotype" w:hAnsi="Palatino Linotype" w:cs="Palatino Linotype"/>
          <w:sz w:val="26"/>
          <w:szCs w:val="26"/>
          <w:lang w:val="en-US" w:eastAsia="ar-SA"/>
        </w:rPr>
        <w:t>II</w:t>
      </w:r>
      <w:r w:rsidRPr="00B41160">
        <w:rPr>
          <w:rFonts w:ascii="Palatino Linotype" w:hAnsi="Palatino Linotype" w:cs="Palatino Linotype"/>
          <w:sz w:val="26"/>
          <w:szCs w:val="26"/>
          <w:lang w:eastAsia="ar-SA"/>
        </w:rPr>
        <w:t xml:space="preserve">. </w:t>
      </w:r>
      <w:r w:rsidR="0060215F">
        <w:rPr>
          <w:rFonts w:ascii="Palatino Linotype" w:hAnsi="Palatino Linotype" w:cs="Palatino Linotype"/>
          <w:sz w:val="26"/>
          <w:szCs w:val="26"/>
          <w:lang w:eastAsia="ar-SA"/>
        </w:rPr>
        <w:t>Климат и природные ресурсы</w:t>
      </w:r>
      <w:r w:rsidRPr="00B41160">
        <w:rPr>
          <w:rFonts w:ascii="Palatino Linotype" w:hAnsi="Palatino Linotype" w:cs="Palatino Linotype"/>
          <w:sz w:val="26"/>
          <w:szCs w:val="26"/>
          <w:lang w:eastAsia="ar-SA"/>
        </w:rPr>
        <w:t>.</w:t>
      </w:r>
      <w:r w:rsidR="0060215F">
        <w:rPr>
          <w:rFonts w:ascii="Palatino Linotype" w:hAnsi="Palatino Linotype" w:cs="Palatino Linotype"/>
          <w:sz w:val="26"/>
          <w:szCs w:val="26"/>
          <w:lang w:eastAsia="ar-SA"/>
        </w:rPr>
        <w:t xml:space="preserve"> Современное состояние окружающей среды.</w:t>
      </w:r>
    </w:p>
    <w:p w:rsidR="00B90C53" w:rsidRPr="00B41160" w:rsidRDefault="00B90C53" w:rsidP="00B41160">
      <w:pPr>
        <w:widowControl w:val="0"/>
        <w:shd w:val="clear" w:color="auto" w:fill="FFFFFF"/>
        <w:suppressAutoHyphens/>
        <w:spacing w:after="0" w:line="240" w:lineRule="auto"/>
        <w:ind w:right="-5" w:firstLine="560"/>
        <w:jc w:val="center"/>
        <w:rPr>
          <w:rFonts w:ascii="Palatino Linotype" w:hAnsi="Palatino Linotype" w:cs="Palatino Linotype"/>
          <w:sz w:val="26"/>
          <w:szCs w:val="26"/>
          <w:lang w:eastAsia="ar-SA"/>
        </w:rPr>
      </w:pPr>
      <w:r w:rsidRPr="00B41160">
        <w:rPr>
          <w:rFonts w:ascii="Palatino Linotype" w:hAnsi="Palatino Linotype" w:cs="Palatino Linotype"/>
          <w:sz w:val="26"/>
          <w:szCs w:val="26"/>
          <w:lang w:eastAsia="ar-SA"/>
        </w:rPr>
        <w:t xml:space="preserve">Перечень риска возникновения чрезвычайных ситуаций природного и техногенного характера </w:t>
      </w:r>
    </w:p>
    <w:p w:rsidR="00B90C53" w:rsidRPr="00B41160" w:rsidRDefault="00B90C53" w:rsidP="00B41160">
      <w:pPr>
        <w:widowControl w:val="0"/>
        <w:shd w:val="clear" w:color="auto" w:fill="FFFFFF"/>
        <w:suppressAutoHyphens/>
        <w:spacing w:after="0" w:line="240" w:lineRule="auto"/>
        <w:ind w:right="293" w:firstLine="560"/>
        <w:jc w:val="center"/>
        <w:rPr>
          <w:rFonts w:ascii="Palatino Linotype" w:hAnsi="Palatino Linotype" w:cs="Palatino Linotype"/>
          <w:sz w:val="26"/>
          <w:szCs w:val="26"/>
          <w:lang w:eastAsia="ar-SA"/>
        </w:rPr>
      </w:pPr>
    </w:p>
    <w:p w:rsidR="00B90C53" w:rsidRPr="00B41160"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p>
    <w:p w:rsidR="00B90C53" w:rsidRPr="00B41160"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p>
    <w:p w:rsidR="00B90C53" w:rsidRPr="002D22F7" w:rsidRDefault="00B90C53" w:rsidP="002D22F7">
      <w:pPr>
        <w:widowControl w:val="0"/>
        <w:shd w:val="clear" w:color="auto" w:fill="FFFFFF"/>
        <w:suppressAutoHyphens/>
        <w:overflowPunct w:val="0"/>
        <w:autoSpaceDE w:val="0"/>
        <w:spacing w:after="0" w:line="240" w:lineRule="auto"/>
        <w:ind w:right="-6" w:firstLine="540"/>
        <w:textAlignment w:val="baseline"/>
        <w:rPr>
          <w:rFonts w:ascii="Palatino Linotype" w:hAnsi="Palatino Linotype" w:cs="Palatino Linotype"/>
          <w:sz w:val="24"/>
          <w:szCs w:val="24"/>
          <w:lang w:eastAsia="ar-SA"/>
        </w:rPr>
      </w:pPr>
      <w:r w:rsidRPr="002D22F7">
        <w:rPr>
          <w:rFonts w:ascii="Palatino Linotype" w:hAnsi="Palatino Linotype" w:cs="Palatino Linotype"/>
          <w:sz w:val="24"/>
          <w:szCs w:val="24"/>
          <w:lang w:eastAsia="ar-SA"/>
        </w:rPr>
        <w:t>Директор</w:t>
      </w:r>
    </w:p>
    <w:p w:rsidR="00B90C53" w:rsidRPr="002D22F7" w:rsidRDefault="00B90C53" w:rsidP="002D22F7">
      <w:pPr>
        <w:widowControl w:val="0"/>
        <w:shd w:val="clear" w:color="auto" w:fill="FFFFFF"/>
        <w:suppressAutoHyphens/>
        <w:overflowPunct w:val="0"/>
        <w:autoSpaceDE w:val="0"/>
        <w:spacing w:after="0" w:line="240" w:lineRule="auto"/>
        <w:ind w:right="-6" w:firstLine="540"/>
        <w:textAlignment w:val="baseline"/>
        <w:rPr>
          <w:rFonts w:ascii="Palatino Linotype" w:hAnsi="Palatino Linotype" w:cs="Palatino Linotype"/>
          <w:sz w:val="24"/>
          <w:szCs w:val="24"/>
          <w:lang w:eastAsia="ar-SA"/>
        </w:rPr>
      </w:pPr>
      <w:r w:rsidRPr="002D22F7">
        <w:rPr>
          <w:rFonts w:ascii="Palatino Linotype" w:hAnsi="Palatino Linotype" w:cs="Palatino Linotype"/>
          <w:sz w:val="24"/>
          <w:szCs w:val="24"/>
          <w:lang w:eastAsia="ar-SA"/>
        </w:rPr>
        <w:t>ООО «ДГЦ»</w:t>
      </w:r>
      <w:r w:rsidRPr="002D22F7">
        <w:rPr>
          <w:rFonts w:ascii="Palatino Linotype" w:hAnsi="Palatino Linotype" w:cs="Palatino Linotype"/>
          <w:sz w:val="24"/>
          <w:szCs w:val="24"/>
          <w:lang w:eastAsia="ar-SA"/>
        </w:rPr>
        <w:tab/>
      </w:r>
      <w:r w:rsidRPr="002D22F7">
        <w:rPr>
          <w:rFonts w:ascii="Palatino Linotype" w:hAnsi="Palatino Linotype" w:cs="Palatino Linotype"/>
          <w:sz w:val="24"/>
          <w:szCs w:val="24"/>
          <w:lang w:eastAsia="ar-SA"/>
        </w:rPr>
        <w:tab/>
      </w:r>
      <w:r w:rsidRPr="002D22F7">
        <w:rPr>
          <w:rFonts w:ascii="Palatino Linotype" w:hAnsi="Palatino Linotype" w:cs="Palatino Linotype"/>
          <w:sz w:val="24"/>
          <w:szCs w:val="24"/>
          <w:lang w:eastAsia="ar-SA"/>
        </w:rPr>
        <w:tab/>
      </w:r>
      <w:r w:rsidRPr="002D22F7">
        <w:rPr>
          <w:rFonts w:ascii="Palatino Linotype" w:hAnsi="Palatino Linotype" w:cs="Palatino Linotype"/>
          <w:sz w:val="24"/>
          <w:szCs w:val="24"/>
          <w:lang w:eastAsia="ar-SA"/>
        </w:rPr>
        <w:tab/>
      </w:r>
      <w:r w:rsidRPr="002D22F7">
        <w:rPr>
          <w:rFonts w:ascii="Palatino Linotype" w:hAnsi="Palatino Linotype" w:cs="Palatino Linotype"/>
          <w:sz w:val="24"/>
          <w:szCs w:val="24"/>
          <w:lang w:eastAsia="ar-SA"/>
        </w:rPr>
        <w:tab/>
      </w:r>
      <w:r w:rsidRPr="002D22F7">
        <w:rPr>
          <w:rFonts w:ascii="Palatino Linotype" w:hAnsi="Palatino Linotype" w:cs="Palatino Linotype"/>
          <w:sz w:val="24"/>
          <w:szCs w:val="24"/>
          <w:lang w:eastAsia="ar-SA"/>
        </w:rPr>
        <w:tab/>
        <w:t xml:space="preserve">    Н.И. </w:t>
      </w:r>
      <w:proofErr w:type="spellStart"/>
      <w:r w:rsidRPr="002D22F7">
        <w:rPr>
          <w:rFonts w:ascii="Palatino Linotype" w:hAnsi="Palatino Linotype" w:cs="Palatino Linotype"/>
          <w:sz w:val="24"/>
          <w:szCs w:val="24"/>
          <w:lang w:eastAsia="ar-SA"/>
        </w:rPr>
        <w:t>Жиленкова</w:t>
      </w:r>
      <w:proofErr w:type="spellEnd"/>
    </w:p>
    <w:p w:rsidR="00B90C53" w:rsidRPr="002D22F7" w:rsidRDefault="00B90C53" w:rsidP="002D22F7">
      <w:pPr>
        <w:widowControl w:val="0"/>
        <w:shd w:val="clear" w:color="auto" w:fill="FFFFFF"/>
        <w:suppressAutoHyphens/>
        <w:overflowPunct w:val="0"/>
        <w:autoSpaceDE w:val="0"/>
        <w:spacing w:after="0" w:line="240" w:lineRule="auto"/>
        <w:ind w:right="-6" w:firstLine="540"/>
        <w:jc w:val="center"/>
        <w:textAlignment w:val="baseline"/>
        <w:rPr>
          <w:rFonts w:ascii="Palatino Linotype" w:hAnsi="Palatino Linotype" w:cs="Palatino Linotype"/>
          <w:sz w:val="24"/>
          <w:szCs w:val="24"/>
          <w:lang w:eastAsia="ar-SA"/>
        </w:rPr>
      </w:pPr>
    </w:p>
    <w:p w:rsidR="00B90C53" w:rsidRPr="009D09AD"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p>
    <w:p w:rsidR="00B90C53" w:rsidRPr="009D09AD"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p>
    <w:p w:rsidR="00B90C53" w:rsidRPr="009D09AD"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p>
    <w:p w:rsidR="00B90C53" w:rsidRPr="009D09AD"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p>
    <w:p w:rsidR="00B90C53" w:rsidRPr="00B41160" w:rsidRDefault="00B90C53" w:rsidP="00B41160">
      <w:pPr>
        <w:widowControl w:val="0"/>
        <w:shd w:val="clear" w:color="auto" w:fill="FFFFFF"/>
        <w:suppressAutoHyphens/>
        <w:spacing w:after="0" w:line="240" w:lineRule="auto"/>
        <w:ind w:right="293" w:firstLine="561"/>
        <w:jc w:val="both"/>
        <w:rPr>
          <w:rFonts w:ascii="Palatino Linotype" w:hAnsi="Palatino Linotype" w:cs="Palatino Linotype"/>
          <w:sz w:val="26"/>
          <w:szCs w:val="26"/>
          <w:lang w:eastAsia="ar-SA"/>
        </w:rPr>
      </w:pPr>
    </w:p>
    <w:p w:rsidR="00B90C53" w:rsidRPr="00B41160" w:rsidRDefault="00B90C53" w:rsidP="00B41160">
      <w:pPr>
        <w:widowControl w:val="0"/>
        <w:shd w:val="clear" w:color="auto" w:fill="FFFFFF"/>
        <w:suppressAutoHyphens/>
        <w:spacing w:after="0" w:line="240" w:lineRule="auto"/>
        <w:ind w:right="293" w:firstLine="561"/>
        <w:jc w:val="center"/>
        <w:rPr>
          <w:rFonts w:ascii="Palatino Linotype" w:hAnsi="Palatino Linotype" w:cs="Palatino Linotype"/>
          <w:sz w:val="26"/>
          <w:szCs w:val="26"/>
          <w:lang w:eastAsia="ar-SA"/>
        </w:rPr>
      </w:pPr>
      <w:r w:rsidRPr="00B41160">
        <w:rPr>
          <w:rFonts w:ascii="Palatino Linotype" w:hAnsi="Palatino Linotype" w:cs="Palatino Linotype"/>
          <w:sz w:val="26"/>
          <w:szCs w:val="26"/>
          <w:lang w:eastAsia="ar-SA"/>
        </w:rPr>
        <w:t>Ростов-на-Дону</w:t>
      </w:r>
    </w:p>
    <w:p w:rsidR="00B90C53" w:rsidRPr="00B41160" w:rsidRDefault="00B90C53" w:rsidP="00681C26">
      <w:pPr>
        <w:spacing w:after="0" w:line="240" w:lineRule="auto"/>
        <w:ind w:firstLine="142"/>
        <w:jc w:val="center"/>
        <w:rPr>
          <w:rFonts w:ascii="Palatino Linotype" w:hAnsi="Palatino Linotype"/>
          <w:sz w:val="26"/>
          <w:szCs w:val="26"/>
          <w:lang w:eastAsia="ru-RU"/>
        </w:rPr>
      </w:pPr>
      <w:r w:rsidRPr="00B41160">
        <w:rPr>
          <w:rFonts w:ascii="Palatino Linotype" w:hAnsi="Palatino Linotype" w:cs="Palatino Linotype"/>
          <w:sz w:val="26"/>
          <w:szCs w:val="26"/>
          <w:lang w:eastAsia="ru-RU"/>
        </w:rPr>
        <w:t>2012</w:t>
      </w:r>
      <w:r w:rsidRPr="00B41160">
        <w:rPr>
          <w:rFonts w:ascii="Palatino Linotype" w:hAnsi="Palatino Linotype" w:cs="Palatino Linotype"/>
          <w:b/>
          <w:bCs/>
          <w:sz w:val="26"/>
          <w:szCs w:val="26"/>
          <w:lang w:eastAsia="ru-RU"/>
        </w:rPr>
        <w:br w:type="page"/>
      </w:r>
    </w:p>
    <w:p w:rsidR="00B90C53" w:rsidRPr="00B41160" w:rsidRDefault="00B90C53" w:rsidP="00B41160">
      <w:pPr>
        <w:spacing w:before="60" w:after="60" w:line="240" w:lineRule="auto"/>
        <w:ind w:left="540" w:right="894"/>
        <w:jc w:val="center"/>
        <w:rPr>
          <w:rFonts w:ascii="Times New Roman" w:hAnsi="Times New Roman"/>
          <w:b/>
          <w:bCs/>
          <w:sz w:val="25"/>
          <w:szCs w:val="25"/>
          <w:lang w:eastAsia="ru-RU"/>
        </w:rPr>
      </w:pPr>
      <w:r w:rsidRPr="00B41160">
        <w:rPr>
          <w:rFonts w:ascii="Times New Roman" w:hAnsi="Times New Roman"/>
          <w:b/>
          <w:bCs/>
          <w:sz w:val="25"/>
          <w:szCs w:val="25"/>
          <w:lang w:eastAsia="ru-RU"/>
        </w:rPr>
        <w:lastRenderedPageBreak/>
        <w:t>СОДЕРЖАНИЕ ПРОЕКТА СХЕМЫ ТЕРРИТОРИАЛЬНОГО ПЛАНИРОВАНИЯ</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500"/>
        <w:gridCol w:w="1137"/>
        <w:gridCol w:w="1563"/>
        <w:gridCol w:w="1800"/>
      </w:tblGrid>
      <w:tr w:rsidR="00B90C53" w:rsidRPr="008C1FFA" w:rsidTr="002D22F7">
        <w:trPr>
          <w:trHeight w:val="34"/>
          <w:tblHeader/>
        </w:trPr>
        <w:tc>
          <w:tcPr>
            <w:tcW w:w="900" w:type="dxa"/>
            <w:tcBorders>
              <w:top w:val="single" w:sz="12" w:space="0" w:color="auto"/>
              <w:left w:val="single" w:sz="12" w:space="0" w:color="auto"/>
              <w:bottom w:val="single" w:sz="12" w:space="0" w:color="auto"/>
              <w:right w:val="single" w:sz="12" w:space="0" w:color="auto"/>
            </w:tcBorders>
            <w:shd w:val="clear" w:color="auto" w:fill="B3B3B3"/>
          </w:tcPr>
          <w:p w:rsidR="00B90C53" w:rsidRPr="008C1FFA" w:rsidRDefault="00B90C53" w:rsidP="00CD68B2">
            <w:pPr>
              <w:spacing w:before="40" w:after="40"/>
              <w:jc w:val="center"/>
              <w:rPr>
                <w:rFonts w:ascii="Arial" w:hAnsi="Arial" w:cs="Arial"/>
                <w:b/>
              </w:rPr>
            </w:pPr>
            <w:r w:rsidRPr="008C1FFA">
              <w:rPr>
                <w:rFonts w:ascii="Arial" w:hAnsi="Arial" w:cs="Arial"/>
                <w:b/>
              </w:rPr>
              <w:t xml:space="preserve">№ </w:t>
            </w:r>
            <w:proofErr w:type="gramStart"/>
            <w:r w:rsidRPr="008C1FFA">
              <w:rPr>
                <w:rFonts w:ascii="Arial" w:hAnsi="Arial" w:cs="Arial"/>
                <w:b/>
              </w:rPr>
              <w:t>п</w:t>
            </w:r>
            <w:proofErr w:type="gramEnd"/>
            <w:r w:rsidRPr="008C1FFA">
              <w:rPr>
                <w:rFonts w:ascii="Arial" w:hAnsi="Arial" w:cs="Arial"/>
                <w:b/>
              </w:rPr>
              <w:t>/п</w:t>
            </w:r>
          </w:p>
        </w:tc>
        <w:tc>
          <w:tcPr>
            <w:tcW w:w="4500" w:type="dxa"/>
            <w:tcBorders>
              <w:top w:val="single" w:sz="12" w:space="0" w:color="auto"/>
              <w:left w:val="single" w:sz="12" w:space="0" w:color="auto"/>
              <w:bottom w:val="single" w:sz="12" w:space="0" w:color="auto"/>
              <w:right w:val="single" w:sz="12" w:space="0" w:color="auto"/>
            </w:tcBorders>
            <w:shd w:val="clear" w:color="auto" w:fill="B3B3B3"/>
            <w:vAlign w:val="center"/>
          </w:tcPr>
          <w:p w:rsidR="00B90C53" w:rsidRPr="008C1FFA" w:rsidRDefault="00B90C53" w:rsidP="00CD68B2">
            <w:pPr>
              <w:spacing w:before="40" w:after="40"/>
              <w:jc w:val="center"/>
              <w:rPr>
                <w:rFonts w:ascii="Arial" w:hAnsi="Arial" w:cs="Arial"/>
                <w:b/>
              </w:rPr>
            </w:pPr>
            <w:r w:rsidRPr="008C1FFA">
              <w:rPr>
                <w:rFonts w:ascii="Arial" w:hAnsi="Arial" w:cs="Arial"/>
                <w:b/>
              </w:rPr>
              <w:t>Наименование раздела</w:t>
            </w:r>
          </w:p>
        </w:tc>
        <w:tc>
          <w:tcPr>
            <w:tcW w:w="1137" w:type="dxa"/>
            <w:tcBorders>
              <w:top w:val="single" w:sz="12" w:space="0" w:color="auto"/>
              <w:left w:val="single" w:sz="12" w:space="0" w:color="auto"/>
              <w:bottom w:val="single" w:sz="12" w:space="0" w:color="auto"/>
              <w:right w:val="single" w:sz="12" w:space="0" w:color="auto"/>
            </w:tcBorders>
            <w:shd w:val="clear" w:color="auto" w:fill="B3B3B3"/>
            <w:vAlign w:val="center"/>
          </w:tcPr>
          <w:p w:rsidR="00B90C53" w:rsidRPr="008C1FFA" w:rsidRDefault="00B90C53" w:rsidP="00CD68B2">
            <w:pPr>
              <w:spacing w:before="40" w:after="40"/>
              <w:jc w:val="center"/>
              <w:rPr>
                <w:rFonts w:ascii="Arial" w:hAnsi="Arial" w:cs="Arial"/>
                <w:b/>
              </w:rPr>
            </w:pPr>
            <w:r w:rsidRPr="008C1FFA">
              <w:rPr>
                <w:rFonts w:ascii="Arial" w:hAnsi="Arial" w:cs="Arial"/>
                <w:b/>
              </w:rPr>
              <w:t>гриф</w:t>
            </w:r>
          </w:p>
        </w:tc>
        <w:tc>
          <w:tcPr>
            <w:tcW w:w="1563" w:type="dxa"/>
            <w:tcBorders>
              <w:top w:val="single" w:sz="12" w:space="0" w:color="auto"/>
              <w:left w:val="single" w:sz="12" w:space="0" w:color="auto"/>
              <w:bottom w:val="single" w:sz="12" w:space="0" w:color="auto"/>
              <w:right w:val="single" w:sz="12" w:space="0" w:color="auto"/>
            </w:tcBorders>
            <w:shd w:val="clear" w:color="auto" w:fill="B3B3B3"/>
            <w:vAlign w:val="center"/>
          </w:tcPr>
          <w:p w:rsidR="00B90C53" w:rsidRPr="008C1FFA" w:rsidRDefault="00B90C53" w:rsidP="00CD68B2">
            <w:pPr>
              <w:spacing w:before="40" w:after="40"/>
              <w:jc w:val="center"/>
              <w:rPr>
                <w:rFonts w:ascii="Arial" w:hAnsi="Arial" w:cs="Arial"/>
                <w:b/>
              </w:rPr>
            </w:pPr>
            <w:r w:rsidRPr="008C1FFA">
              <w:rPr>
                <w:rFonts w:ascii="Arial" w:hAnsi="Arial" w:cs="Arial"/>
                <w:b/>
              </w:rPr>
              <w:t>инв. №</w:t>
            </w:r>
          </w:p>
        </w:tc>
        <w:tc>
          <w:tcPr>
            <w:tcW w:w="1800" w:type="dxa"/>
            <w:tcBorders>
              <w:top w:val="single" w:sz="12" w:space="0" w:color="auto"/>
              <w:left w:val="single" w:sz="12" w:space="0" w:color="auto"/>
              <w:bottom w:val="single" w:sz="12" w:space="0" w:color="auto"/>
              <w:right w:val="single" w:sz="12" w:space="0" w:color="auto"/>
            </w:tcBorders>
            <w:shd w:val="clear" w:color="auto" w:fill="B3B3B3"/>
            <w:vAlign w:val="center"/>
          </w:tcPr>
          <w:p w:rsidR="00B90C53" w:rsidRPr="008C1FFA" w:rsidRDefault="00B90C53" w:rsidP="00CD68B2">
            <w:pPr>
              <w:spacing w:before="40" w:after="40"/>
              <w:jc w:val="center"/>
              <w:rPr>
                <w:rFonts w:ascii="Arial" w:hAnsi="Arial" w:cs="Arial"/>
                <w:b/>
              </w:rPr>
            </w:pPr>
            <w:r w:rsidRPr="008C1FFA">
              <w:rPr>
                <w:rFonts w:ascii="Arial" w:hAnsi="Arial" w:cs="Arial"/>
                <w:b/>
              </w:rPr>
              <w:t>Примечание</w:t>
            </w:r>
          </w:p>
        </w:tc>
      </w:tr>
      <w:tr w:rsidR="00B90C53" w:rsidRPr="008C1FFA" w:rsidTr="002D22F7">
        <w:trPr>
          <w:trHeight w:val="756"/>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1</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Положение о территориальном планировании</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jc w:val="center"/>
              <w:rPr>
                <w:rFonts w:ascii="Arial" w:hAnsi="Arial" w:cs="Arial"/>
              </w:rPr>
            </w:pP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p>
        </w:tc>
        <w:tc>
          <w:tcPr>
            <w:tcW w:w="9000" w:type="dxa"/>
            <w:gridSpan w:val="4"/>
          </w:tcPr>
          <w:p w:rsidR="00B90C53" w:rsidRPr="008C1FFA" w:rsidRDefault="00B90C53" w:rsidP="00CD68B2">
            <w:pPr>
              <w:spacing w:before="40" w:after="40"/>
              <w:jc w:val="center"/>
              <w:rPr>
                <w:rFonts w:ascii="Arial" w:hAnsi="Arial" w:cs="Arial"/>
                <w:b/>
                <w:bCs/>
                <w:u w:val="single"/>
              </w:rPr>
            </w:pPr>
            <w:r w:rsidRPr="008C1FFA">
              <w:rPr>
                <w:rFonts w:ascii="Arial" w:hAnsi="Arial" w:cs="Arial"/>
                <w:b/>
                <w:bCs/>
                <w:u w:val="single"/>
              </w:rPr>
              <w:t>Графические материалы схемы территориального планирования:</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2</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планируемого размещения объектов местного значения района</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p>
        </w:tc>
        <w:tc>
          <w:tcPr>
            <w:tcW w:w="9000" w:type="dxa"/>
            <w:gridSpan w:val="4"/>
          </w:tcPr>
          <w:p w:rsidR="00B90C53" w:rsidRPr="008C1FFA" w:rsidRDefault="00B90C53" w:rsidP="00CD68B2">
            <w:pPr>
              <w:spacing w:before="40" w:after="40"/>
              <w:jc w:val="center"/>
              <w:rPr>
                <w:rFonts w:ascii="Arial" w:hAnsi="Arial" w:cs="Arial"/>
                <w:b/>
                <w:bCs/>
                <w:u w:val="single"/>
              </w:rPr>
            </w:pPr>
            <w:r w:rsidRPr="008C1FFA">
              <w:rPr>
                <w:rFonts w:ascii="Arial" w:hAnsi="Arial" w:cs="Arial"/>
                <w:b/>
                <w:bCs/>
                <w:u w:val="single"/>
              </w:rPr>
              <w:t>Материалы по обоснованию схемы территориального планирования в текстовой форме:</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3</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Том I. Современное состояние, обоснование вариантов размещения объектов местного значения</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jc w:val="center"/>
              <w:rPr>
                <w:rFonts w:ascii="Arial" w:hAnsi="Arial" w:cs="Arial"/>
              </w:rPr>
            </w:pP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4</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 xml:space="preserve">Том </w:t>
            </w:r>
            <w:r w:rsidRPr="008C1FFA">
              <w:rPr>
                <w:rFonts w:ascii="Arial" w:hAnsi="Arial" w:cs="Arial"/>
                <w:lang w:val="en-US"/>
              </w:rPr>
              <w:t>II</w:t>
            </w:r>
            <w:r w:rsidRPr="008C1FFA">
              <w:rPr>
                <w:rFonts w:ascii="Arial" w:hAnsi="Arial" w:cs="Arial"/>
              </w:rPr>
              <w:t>. Климат и природные ресурсы. Современное состояние окружающей среды. Перечень и характеристика основных факторов риска возникновения чрезвычайных ситуаций природного и техногенного характера</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jc w:val="center"/>
              <w:rPr>
                <w:rFonts w:ascii="Arial" w:hAnsi="Arial" w:cs="Arial"/>
              </w:rPr>
            </w:pPr>
          </w:p>
        </w:tc>
      </w:tr>
      <w:tr w:rsidR="00B90C53" w:rsidRPr="008C1FFA" w:rsidTr="002D22F7">
        <w:trPr>
          <w:trHeight w:val="21"/>
        </w:trPr>
        <w:tc>
          <w:tcPr>
            <w:tcW w:w="900" w:type="dxa"/>
          </w:tcPr>
          <w:p w:rsidR="00B90C53" w:rsidRPr="008C1FFA" w:rsidRDefault="00B90C53" w:rsidP="00CD68B2">
            <w:pPr>
              <w:spacing w:before="40" w:after="40"/>
              <w:rPr>
                <w:rFonts w:ascii="Arial" w:hAnsi="Arial" w:cs="Arial"/>
              </w:rPr>
            </w:pPr>
          </w:p>
        </w:tc>
        <w:tc>
          <w:tcPr>
            <w:tcW w:w="9000" w:type="dxa"/>
            <w:gridSpan w:val="4"/>
          </w:tcPr>
          <w:p w:rsidR="00B90C53" w:rsidRPr="008C1FFA" w:rsidRDefault="00B90C53" w:rsidP="00CD68B2">
            <w:pPr>
              <w:spacing w:before="40" w:after="40"/>
              <w:jc w:val="center"/>
              <w:rPr>
                <w:rFonts w:ascii="Arial" w:hAnsi="Arial" w:cs="Arial"/>
              </w:rPr>
            </w:pPr>
            <w:r w:rsidRPr="008C1FFA">
              <w:rPr>
                <w:rFonts w:ascii="Arial" w:hAnsi="Arial" w:cs="Arial"/>
                <w:b/>
                <w:bCs/>
                <w:u w:val="single"/>
              </w:rPr>
              <w:t>Материалы по обоснованию схемы территориального планирования в графической форме:</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5</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 xml:space="preserve">Положение </w:t>
            </w:r>
            <w:proofErr w:type="spellStart"/>
            <w:r w:rsidRPr="008C1FFA">
              <w:rPr>
                <w:rFonts w:ascii="Arial" w:hAnsi="Arial" w:cs="Arial"/>
              </w:rPr>
              <w:t>Малокарачаевского</w:t>
            </w:r>
            <w:proofErr w:type="spellEnd"/>
            <w:r w:rsidRPr="008C1FFA">
              <w:rPr>
                <w:rFonts w:ascii="Arial" w:hAnsi="Arial" w:cs="Arial"/>
              </w:rPr>
              <w:t xml:space="preserve"> района в составе Карачаево-Черкесской Республики</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ind w:right="-99"/>
              <w:rPr>
                <w:rFonts w:ascii="Arial" w:hAnsi="Arial" w:cs="Arial"/>
              </w:rPr>
            </w:pPr>
            <w:r w:rsidRPr="008C1FFA">
              <w:rPr>
                <w:rFonts w:ascii="Arial" w:hAnsi="Arial" w:cs="Arial"/>
              </w:rPr>
              <w:t>М 1:200 000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6</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границ поселений и населенных пунктов, входящих в состав района</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ind w:right="-99"/>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7</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современного использования территории (опорный план)</w:t>
            </w:r>
          </w:p>
        </w:tc>
        <w:tc>
          <w:tcPr>
            <w:tcW w:w="1137" w:type="dxa"/>
          </w:tcPr>
          <w:p w:rsidR="00B90C53" w:rsidRPr="008C1FFA" w:rsidRDefault="00B90C53" w:rsidP="00CD68B2">
            <w:pPr>
              <w:spacing w:before="40" w:after="40"/>
              <w:jc w:val="center"/>
              <w:rPr>
                <w:rFonts w:ascii="Arial" w:hAnsi="Arial" w:cs="Arial"/>
                <w:lang w:val="en-US"/>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8</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планируемого размещения объектов федерального, регионального и местного значения (проектный план)</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9</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ограничений градостроительной деятельности и комплексного анализа территории</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10</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границ территорий, подверженных риску возникновения чрезвычайных ситуаций природного и техногенного характера</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11</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транспортной инфраструктуры</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r w:rsidR="00B90C53" w:rsidRPr="008C1FFA" w:rsidTr="002D22F7">
        <w:trPr>
          <w:trHeight w:val="21"/>
        </w:trPr>
        <w:tc>
          <w:tcPr>
            <w:tcW w:w="900" w:type="dxa"/>
          </w:tcPr>
          <w:p w:rsidR="00B90C53" w:rsidRPr="008C1FFA" w:rsidRDefault="00B90C53" w:rsidP="00CD68B2">
            <w:pPr>
              <w:spacing w:before="40" w:after="40"/>
              <w:jc w:val="center"/>
              <w:rPr>
                <w:rFonts w:ascii="Arial" w:hAnsi="Arial" w:cs="Arial"/>
              </w:rPr>
            </w:pPr>
            <w:r w:rsidRPr="008C1FFA">
              <w:rPr>
                <w:rFonts w:ascii="Arial" w:hAnsi="Arial" w:cs="Arial"/>
              </w:rPr>
              <w:t>12</w:t>
            </w:r>
          </w:p>
        </w:tc>
        <w:tc>
          <w:tcPr>
            <w:tcW w:w="4500" w:type="dxa"/>
          </w:tcPr>
          <w:p w:rsidR="00B90C53" w:rsidRPr="008C1FFA" w:rsidRDefault="00B90C53" w:rsidP="00CD68B2">
            <w:pPr>
              <w:spacing w:before="40" w:after="40"/>
              <w:rPr>
                <w:rFonts w:ascii="Arial" w:hAnsi="Arial" w:cs="Arial"/>
              </w:rPr>
            </w:pPr>
            <w:r w:rsidRPr="008C1FFA">
              <w:rPr>
                <w:rFonts w:ascii="Arial" w:hAnsi="Arial" w:cs="Arial"/>
              </w:rPr>
              <w:t>Карта инженерной инфраструктуры</w:t>
            </w:r>
          </w:p>
        </w:tc>
        <w:tc>
          <w:tcPr>
            <w:tcW w:w="1137" w:type="dxa"/>
          </w:tcPr>
          <w:p w:rsidR="00B90C53" w:rsidRPr="008C1FFA" w:rsidRDefault="00B90C53" w:rsidP="00CD68B2">
            <w:pPr>
              <w:spacing w:before="40" w:after="40"/>
              <w:jc w:val="center"/>
              <w:rPr>
                <w:rFonts w:ascii="Arial" w:hAnsi="Arial" w:cs="Arial"/>
              </w:rPr>
            </w:pPr>
            <w:r w:rsidRPr="008C1FFA">
              <w:rPr>
                <w:rFonts w:ascii="Arial" w:hAnsi="Arial" w:cs="Arial"/>
              </w:rPr>
              <w:t>н/с</w:t>
            </w:r>
          </w:p>
        </w:tc>
        <w:tc>
          <w:tcPr>
            <w:tcW w:w="1563" w:type="dxa"/>
          </w:tcPr>
          <w:p w:rsidR="00B90C53" w:rsidRPr="008C1FFA" w:rsidRDefault="00B90C53" w:rsidP="00CD68B2">
            <w:pPr>
              <w:spacing w:before="40" w:after="40"/>
              <w:jc w:val="center"/>
              <w:rPr>
                <w:rFonts w:ascii="Arial" w:hAnsi="Arial" w:cs="Arial"/>
              </w:rPr>
            </w:pPr>
          </w:p>
        </w:tc>
        <w:tc>
          <w:tcPr>
            <w:tcW w:w="1800" w:type="dxa"/>
          </w:tcPr>
          <w:p w:rsidR="00B90C53" w:rsidRPr="008C1FFA" w:rsidRDefault="00B90C53" w:rsidP="00CD68B2">
            <w:pPr>
              <w:spacing w:before="40" w:after="40"/>
              <w:rPr>
                <w:rFonts w:ascii="Arial" w:hAnsi="Arial" w:cs="Arial"/>
              </w:rPr>
            </w:pPr>
            <w:r w:rsidRPr="008C1FFA">
              <w:rPr>
                <w:rFonts w:ascii="Arial" w:hAnsi="Arial" w:cs="Arial"/>
              </w:rPr>
              <w:t>М 1:50 000</w:t>
            </w:r>
          </w:p>
        </w:tc>
      </w:tr>
    </w:tbl>
    <w:p w:rsidR="00B90C53" w:rsidRPr="00B41160" w:rsidRDefault="00B90C53" w:rsidP="00B41160">
      <w:pPr>
        <w:spacing w:before="60" w:after="60" w:line="240" w:lineRule="auto"/>
        <w:jc w:val="center"/>
        <w:rPr>
          <w:rFonts w:ascii="Times New Roman" w:hAnsi="Times New Roman"/>
          <w:sz w:val="26"/>
          <w:szCs w:val="26"/>
          <w:lang w:eastAsia="ru-RU"/>
        </w:rPr>
      </w:pPr>
    </w:p>
    <w:p w:rsidR="00B90C53" w:rsidRPr="00B41160" w:rsidRDefault="00B90C53" w:rsidP="00B41160">
      <w:pPr>
        <w:spacing w:before="60" w:after="60" w:line="240" w:lineRule="auto"/>
        <w:jc w:val="center"/>
        <w:rPr>
          <w:rFonts w:ascii="Times New Roman" w:hAnsi="Times New Roman"/>
          <w:sz w:val="26"/>
          <w:szCs w:val="26"/>
          <w:lang w:eastAsia="ru-RU"/>
        </w:rPr>
        <w:sectPr w:rsidR="00B90C53" w:rsidRPr="00B41160" w:rsidSect="002D22F7">
          <w:headerReference w:type="default" r:id="rId9"/>
          <w:footerReference w:type="default" r:id="rId10"/>
          <w:footnotePr>
            <w:numRestart w:val="eachPage"/>
          </w:footnotePr>
          <w:pgSz w:w="11906" w:h="16838" w:code="9"/>
          <w:pgMar w:top="1440" w:right="851" w:bottom="1134" w:left="1701" w:header="709" w:footer="709" w:gutter="0"/>
          <w:cols w:space="708"/>
          <w:titlePg/>
          <w:docGrid w:linePitch="360"/>
        </w:sectPr>
      </w:pPr>
    </w:p>
    <w:p w:rsidR="00B90C53" w:rsidRPr="00B41160" w:rsidRDefault="00B90C53" w:rsidP="00B41160">
      <w:pPr>
        <w:spacing w:before="60" w:after="60" w:line="240" w:lineRule="auto"/>
        <w:jc w:val="center"/>
        <w:rPr>
          <w:rFonts w:ascii="Times New Roman" w:hAnsi="Times New Roman"/>
          <w:sz w:val="26"/>
          <w:szCs w:val="26"/>
          <w:lang w:eastAsia="ru-RU"/>
        </w:rPr>
      </w:pPr>
    </w:p>
    <w:p w:rsidR="00B90C53" w:rsidRPr="00CD68B2" w:rsidRDefault="00B90C53" w:rsidP="00CD68B2">
      <w:pPr>
        <w:spacing w:before="60" w:after="60" w:line="240" w:lineRule="auto"/>
        <w:jc w:val="center"/>
        <w:rPr>
          <w:rFonts w:ascii="Times New Roman" w:hAnsi="Times New Roman"/>
          <w:b/>
          <w:sz w:val="26"/>
          <w:szCs w:val="26"/>
          <w:lang w:eastAsia="ru-RU"/>
        </w:rPr>
      </w:pPr>
      <w:r w:rsidRPr="00CD68B2">
        <w:rPr>
          <w:rFonts w:ascii="Times New Roman" w:hAnsi="Times New Roman"/>
          <w:b/>
          <w:sz w:val="26"/>
          <w:szCs w:val="26"/>
          <w:lang w:eastAsia="ru-RU"/>
        </w:rPr>
        <w:t>Авторский коллектив:</w:t>
      </w:r>
    </w:p>
    <w:p w:rsidR="00B90C53" w:rsidRPr="00CD68B2" w:rsidRDefault="00B90C53" w:rsidP="00CD68B2">
      <w:pPr>
        <w:spacing w:before="120" w:after="120" w:line="240" w:lineRule="auto"/>
        <w:jc w:val="both"/>
        <w:rPr>
          <w:rFonts w:ascii="Times New Roman" w:hAnsi="Times New Roman"/>
          <w:b/>
          <w:sz w:val="26"/>
          <w:szCs w:val="26"/>
          <w:lang w:eastAsia="ru-RU"/>
        </w:rPr>
      </w:pPr>
    </w:p>
    <w:p w:rsidR="00B90C53" w:rsidRPr="00CD68B2" w:rsidRDefault="00B90C53" w:rsidP="00CD68B2">
      <w:pPr>
        <w:tabs>
          <w:tab w:val="left" w:pos="2880"/>
        </w:tabs>
        <w:spacing w:before="120" w:after="120" w:line="240" w:lineRule="auto"/>
        <w:ind w:left="2835" w:hanging="2268"/>
        <w:jc w:val="both"/>
        <w:rPr>
          <w:rFonts w:ascii="Times New Roman" w:hAnsi="Times New Roman"/>
          <w:sz w:val="26"/>
          <w:szCs w:val="26"/>
          <w:lang w:eastAsia="ru-RU"/>
        </w:rPr>
      </w:pPr>
      <w:proofErr w:type="spellStart"/>
      <w:r w:rsidRPr="00CD68B2">
        <w:rPr>
          <w:rFonts w:ascii="Times New Roman" w:hAnsi="Times New Roman"/>
          <w:sz w:val="26"/>
          <w:szCs w:val="26"/>
          <w:lang w:eastAsia="ru-RU"/>
        </w:rPr>
        <w:t>Трухачёв</w:t>
      </w:r>
      <w:proofErr w:type="spellEnd"/>
      <w:r w:rsidRPr="00CD68B2">
        <w:rPr>
          <w:rFonts w:ascii="Times New Roman" w:hAnsi="Times New Roman"/>
          <w:sz w:val="26"/>
          <w:szCs w:val="26"/>
          <w:lang w:eastAsia="ru-RU"/>
        </w:rPr>
        <w:t xml:space="preserve"> Ю.Н. </w:t>
      </w:r>
      <w:r w:rsidRPr="00CD68B2">
        <w:rPr>
          <w:rFonts w:ascii="Times New Roman" w:hAnsi="Times New Roman"/>
          <w:sz w:val="26"/>
          <w:szCs w:val="26"/>
          <w:lang w:eastAsia="ru-RU"/>
        </w:rPr>
        <w:tab/>
        <w:t xml:space="preserve">руководитель проекта, заслуженный архитектор России, советник Российской академии архитектуры и строительных наук </w:t>
      </w:r>
    </w:p>
    <w:p w:rsidR="00B90C53" w:rsidRPr="00CD68B2" w:rsidRDefault="00B90C53" w:rsidP="00CD68B2">
      <w:pPr>
        <w:tabs>
          <w:tab w:val="left" w:pos="2880"/>
        </w:tabs>
        <w:spacing w:before="120" w:after="120" w:line="240" w:lineRule="auto"/>
        <w:ind w:firstLine="567"/>
        <w:jc w:val="both"/>
        <w:rPr>
          <w:rFonts w:ascii="Times New Roman" w:hAnsi="Times New Roman"/>
          <w:sz w:val="26"/>
          <w:szCs w:val="26"/>
          <w:lang w:eastAsia="ru-RU"/>
        </w:rPr>
      </w:pPr>
      <w:r w:rsidRPr="00CD68B2">
        <w:rPr>
          <w:rFonts w:ascii="Times New Roman" w:hAnsi="Times New Roman"/>
          <w:sz w:val="26"/>
          <w:szCs w:val="26"/>
          <w:lang w:eastAsia="ru-RU"/>
        </w:rPr>
        <w:t>Прохоров А.Ю.</w:t>
      </w:r>
      <w:r w:rsidRPr="00CD68B2">
        <w:rPr>
          <w:rFonts w:ascii="Times New Roman" w:hAnsi="Times New Roman"/>
          <w:sz w:val="26"/>
          <w:szCs w:val="26"/>
          <w:lang w:eastAsia="ru-RU"/>
        </w:rPr>
        <w:tab/>
        <w:t>главный архитектор проекта</w:t>
      </w:r>
    </w:p>
    <w:p w:rsidR="00B90C53" w:rsidRPr="00CD68B2" w:rsidRDefault="00B90C53" w:rsidP="00CD68B2">
      <w:pPr>
        <w:tabs>
          <w:tab w:val="left" w:pos="2880"/>
        </w:tabs>
        <w:spacing w:before="120" w:after="120" w:line="240" w:lineRule="auto"/>
        <w:ind w:left="2835" w:hanging="2268"/>
        <w:jc w:val="both"/>
        <w:rPr>
          <w:rFonts w:ascii="Times New Roman" w:hAnsi="Times New Roman"/>
          <w:sz w:val="26"/>
          <w:szCs w:val="26"/>
          <w:lang w:eastAsia="ru-RU"/>
        </w:rPr>
      </w:pPr>
      <w:proofErr w:type="spellStart"/>
      <w:r w:rsidRPr="00CD68B2">
        <w:rPr>
          <w:rFonts w:ascii="Times New Roman" w:hAnsi="Times New Roman"/>
          <w:sz w:val="26"/>
          <w:szCs w:val="26"/>
          <w:lang w:eastAsia="ru-RU"/>
        </w:rPr>
        <w:t>Кизицкий</w:t>
      </w:r>
      <w:proofErr w:type="spellEnd"/>
      <w:r w:rsidRPr="00CD68B2">
        <w:rPr>
          <w:rFonts w:ascii="Times New Roman" w:hAnsi="Times New Roman"/>
          <w:sz w:val="26"/>
          <w:szCs w:val="26"/>
          <w:lang w:eastAsia="ru-RU"/>
        </w:rPr>
        <w:t xml:space="preserve"> М.И. – </w:t>
      </w:r>
      <w:r w:rsidRPr="00CD68B2">
        <w:rPr>
          <w:rFonts w:ascii="Times New Roman" w:hAnsi="Times New Roman"/>
          <w:sz w:val="26"/>
          <w:szCs w:val="26"/>
          <w:lang w:eastAsia="ru-RU"/>
        </w:rPr>
        <w:tab/>
        <w:t>эксперт-экономист градостроительств</w:t>
      </w:r>
      <w:proofErr w:type="gramStart"/>
      <w:r w:rsidRPr="00CD68B2">
        <w:rPr>
          <w:rFonts w:ascii="Times New Roman" w:hAnsi="Times New Roman"/>
          <w:sz w:val="26"/>
          <w:szCs w:val="26"/>
          <w:lang w:eastAsia="ru-RU"/>
        </w:rPr>
        <w:t>а ООО</w:t>
      </w:r>
      <w:proofErr w:type="gramEnd"/>
      <w:r w:rsidRPr="00CD68B2">
        <w:rPr>
          <w:rFonts w:ascii="Times New Roman" w:hAnsi="Times New Roman"/>
          <w:sz w:val="26"/>
          <w:szCs w:val="26"/>
          <w:lang w:eastAsia="ru-RU"/>
        </w:rPr>
        <w:t xml:space="preserve"> «ЮРГЦ», кандидат географических наук, доцент ЮФУ</w:t>
      </w:r>
    </w:p>
    <w:p w:rsidR="00B90C53" w:rsidRPr="00CD68B2" w:rsidRDefault="00B90C53" w:rsidP="00CD68B2">
      <w:pPr>
        <w:spacing w:before="120" w:after="120" w:line="240" w:lineRule="auto"/>
        <w:ind w:firstLine="567"/>
        <w:jc w:val="both"/>
        <w:rPr>
          <w:rFonts w:ascii="Times New Roman" w:hAnsi="Times New Roman"/>
          <w:sz w:val="26"/>
          <w:szCs w:val="24"/>
          <w:lang w:eastAsia="ar-SA"/>
        </w:rPr>
      </w:pPr>
      <w:proofErr w:type="spellStart"/>
      <w:r w:rsidRPr="00CD68B2">
        <w:rPr>
          <w:rFonts w:ascii="Times New Roman" w:hAnsi="Times New Roman"/>
          <w:sz w:val="26"/>
          <w:szCs w:val="24"/>
          <w:lang w:eastAsia="ar-SA"/>
        </w:rPr>
        <w:t>Приваленко</w:t>
      </w:r>
      <w:proofErr w:type="spellEnd"/>
      <w:r w:rsidRPr="00CD68B2">
        <w:rPr>
          <w:rFonts w:ascii="Times New Roman" w:hAnsi="Times New Roman"/>
          <w:sz w:val="26"/>
          <w:szCs w:val="24"/>
          <w:lang w:eastAsia="ar-SA"/>
        </w:rPr>
        <w:t xml:space="preserve"> В.В. </w:t>
      </w:r>
      <w:r w:rsidRPr="00CD68B2">
        <w:rPr>
          <w:rFonts w:ascii="Times New Roman" w:hAnsi="Times New Roman"/>
          <w:sz w:val="26"/>
          <w:szCs w:val="24"/>
          <w:lang w:eastAsia="ar-SA"/>
        </w:rPr>
        <w:tab/>
        <w:t>главный специалист по экологии</w:t>
      </w:r>
    </w:p>
    <w:p w:rsidR="00B90C53" w:rsidRPr="00CD68B2" w:rsidRDefault="00B90C53" w:rsidP="00CD68B2">
      <w:pPr>
        <w:spacing w:before="120" w:after="120" w:line="240" w:lineRule="auto"/>
        <w:ind w:firstLine="567"/>
        <w:jc w:val="both"/>
        <w:rPr>
          <w:rFonts w:ascii="Times New Roman" w:hAnsi="Times New Roman"/>
          <w:sz w:val="26"/>
          <w:szCs w:val="26"/>
          <w:lang w:eastAsia="ru-RU"/>
        </w:rPr>
      </w:pPr>
      <w:r w:rsidRPr="00CD68B2">
        <w:rPr>
          <w:rFonts w:ascii="Times New Roman" w:hAnsi="Times New Roman"/>
          <w:sz w:val="26"/>
          <w:szCs w:val="26"/>
          <w:lang w:eastAsia="ru-RU"/>
        </w:rPr>
        <w:t>Ивачева Н.В.</w:t>
      </w:r>
      <w:r w:rsidRPr="00CD68B2">
        <w:rPr>
          <w:rFonts w:ascii="Times New Roman" w:hAnsi="Times New Roman"/>
          <w:sz w:val="26"/>
          <w:szCs w:val="26"/>
          <w:lang w:eastAsia="ru-RU"/>
        </w:rPr>
        <w:tab/>
      </w:r>
      <w:r w:rsidRPr="00CD68B2">
        <w:rPr>
          <w:rFonts w:ascii="Times New Roman" w:hAnsi="Times New Roman"/>
          <w:sz w:val="26"/>
          <w:szCs w:val="26"/>
          <w:lang w:eastAsia="ru-RU"/>
        </w:rPr>
        <w:tab/>
        <w:t>руководитель группы</w:t>
      </w:r>
    </w:p>
    <w:p w:rsidR="00B90C53" w:rsidRPr="00CD68B2" w:rsidRDefault="00B90C53" w:rsidP="00CD68B2">
      <w:pPr>
        <w:tabs>
          <w:tab w:val="left" w:pos="2880"/>
        </w:tabs>
        <w:spacing w:before="120" w:after="120" w:line="240" w:lineRule="auto"/>
        <w:ind w:left="2880" w:hanging="2340"/>
        <w:jc w:val="both"/>
        <w:rPr>
          <w:rFonts w:ascii="Times New Roman" w:hAnsi="Times New Roman"/>
          <w:sz w:val="26"/>
          <w:szCs w:val="26"/>
          <w:lang w:eastAsia="ru-RU"/>
        </w:rPr>
      </w:pPr>
    </w:p>
    <w:p w:rsidR="00B90C53" w:rsidRPr="00CD68B2" w:rsidRDefault="00B90C53" w:rsidP="00CD68B2">
      <w:pPr>
        <w:spacing w:before="120" w:after="120" w:line="240" w:lineRule="auto"/>
        <w:ind w:left="2880" w:hanging="2340"/>
        <w:jc w:val="both"/>
        <w:rPr>
          <w:rFonts w:ascii="Times New Roman" w:hAnsi="Times New Roman"/>
          <w:sz w:val="26"/>
          <w:szCs w:val="26"/>
          <w:lang w:eastAsia="ru-RU"/>
        </w:rPr>
      </w:pPr>
      <w:r w:rsidRPr="00CD68B2">
        <w:rPr>
          <w:rFonts w:ascii="Times New Roman" w:hAnsi="Times New Roman"/>
          <w:sz w:val="26"/>
          <w:szCs w:val="26"/>
          <w:lang w:eastAsia="ru-RU"/>
        </w:rPr>
        <w:t xml:space="preserve">при участии: </w:t>
      </w:r>
      <w:r w:rsidRPr="00CD68B2">
        <w:rPr>
          <w:rFonts w:ascii="Times New Roman" w:hAnsi="Times New Roman"/>
          <w:sz w:val="26"/>
          <w:szCs w:val="26"/>
          <w:lang w:eastAsia="ru-RU"/>
        </w:rPr>
        <w:tab/>
        <w:t xml:space="preserve">инженеров </w:t>
      </w:r>
      <w:proofErr w:type="spellStart"/>
      <w:r w:rsidRPr="00CD68B2">
        <w:rPr>
          <w:rFonts w:ascii="Times New Roman" w:hAnsi="Times New Roman"/>
          <w:sz w:val="26"/>
          <w:szCs w:val="26"/>
          <w:lang w:eastAsia="ru-RU"/>
        </w:rPr>
        <w:t>Хохлачева</w:t>
      </w:r>
      <w:proofErr w:type="spellEnd"/>
      <w:r w:rsidRPr="00CD68B2">
        <w:rPr>
          <w:rFonts w:ascii="Times New Roman" w:hAnsi="Times New Roman"/>
          <w:sz w:val="26"/>
          <w:szCs w:val="26"/>
          <w:lang w:eastAsia="ru-RU"/>
        </w:rPr>
        <w:t xml:space="preserve"> Р.В., Федоренко П.К., техника-проектировщика Литвиновой Т.Е.</w:t>
      </w:r>
    </w:p>
    <w:p w:rsidR="00B90C53" w:rsidRPr="00CD68B2" w:rsidRDefault="00B90C53" w:rsidP="00CD68B2">
      <w:pPr>
        <w:spacing w:before="120" w:after="120" w:line="240" w:lineRule="auto"/>
        <w:ind w:left="2880"/>
        <w:jc w:val="both"/>
        <w:rPr>
          <w:rFonts w:ascii="Times New Roman" w:hAnsi="Times New Roman"/>
          <w:sz w:val="26"/>
          <w:szCs w:val="26"/>
          <w:lang w:eastAsia="ru-RU"/>
        </w:rPr>
      </w:pPr>
      <w:r w:rsidRPr="00CD68B2">
        <w:rPr>
          <w:rFonts w:ascii="Times New Roman" w:hAnsi="Times New Roman"/>
          <w:sz w:val="26"/>
          <w:szCs w:val="26"/>
          <w:lang w:eastAsia="ru-RU"/>
        </w:rPr>
        <w:t xml:space="preserve">Техническое обеспечение проекта – инженер-программист </w:t>
      </w:r>
      <w:proofErr w:type="spellStart"/>
      <w:r w:rsidRPr="00CD68B2">
        <w:rPr>
          <w:rFonts w:ascii="Times New Roman" w:hAnsi="Times New Roman"/>
          <w:sz w:val="26"/>
          <w:szCs w:val="26"/>
          <w:lang w:eastAsia="ru-RU"/>
        </w:rPr>
        <w:t>Трухачёв</w:t>
      </w:r>
      <w:proofErr w:type="spellEnd"/>
      <w:r w:rsidRPr="00CD68B2">
        <w:rPr>
          <w:rFonts w:ascii="Times New Roman" w:hAnsi="Times New Roman"/>
          <w:sz w:val="26"/>
          <w:szCs w:val="26"/>
          <w:lang w:eastAsia="ru-RU"/>
        </w:rPr>
        <w:t xml:space="preserve"> М.Ю., корректор Титова Л.А.</w:t>
      </w:r>
    </w:p>
    <w:p w:rsidR="00B90C53" w:rsidRPr="00CD68B2" w:rsidRDefault="00B90C53" w:rsidP="00CD68B2">
      <w:pPr>
        <w:spacing w:before="60" w:after="60" w:line="240" w:lineRule="auto"/>
        <w:ind w:firstLine="851"/>
        <w:jc w:val="both"/>
        <w:rPr>
          <w:rFonts w:ascii="Times New Roman" w:hAnsi="Times New Roman"/>
          <w:sz w:val="26"/>
          <w:szCs w:val="26"/>
          <w:lang w:eastAsia="ru-RU"/>
        </w:rPr>
      </w:pPr>
    </w:p>
    <w:p w:rsidR="00B90C53" w:rsidRPr="00CD68B2" w:rsidRDefault="00B90C53" w:rsidP="00CD68B2">
      <w:pPr>
        <w:spacing w:before="120" w:after="120" w:line="240" w:lineRule="auto"/>
        <w:ind w:firstLine="851"/>
        <w:jc w:val="both"/>
        <w:rPr>
          <w:rFonts w:ascii="Times New Roman" w:hAnsi="Times New Roman"/>
          <w:sz w:val="26"/>
          <w:szCs w:val="26"/>
          <w:lang w:eastAsia="ru-RU"/>
        </w:rPr>
      </w:pPr>
      <w:r w:rsidRPr="00CD68B2">
        <w:rPr>
          <w:rFonts w:ascii="Times New Roman" w:hAnsi="Times New Roman"/>
          <w:sz w:val="26"/>
          <w:szCs w:val="26"/>
          <w:lang w:eastAsia="ru-RU"/>
        </w:rPr>
        <w:t>Графические материалы схемы разработаны с использованием ГИС «</w:t>
      </w:r>
      <w:proofErr w:type="spellStart"/>
      <w:r w:rsidRPr="00CD68B2">
        <w:rPr>
          <w:rFonts w:ascii="Times New Roman" w:hAnsi="Times New Roman"/>
          <w:sz w:val="26"/>
          <w:szCs w:val="26"/>
          <w:lang w:eastAsia="ru-RU"/>
        </w:rPr>
        <w:t>ObjectLand</w:t>
      </w:r>
      <w:proofErr w:type="spellEnd"/>
      <w:r w:rsidRPr="00CD68B2">
        <w:rPr>
          <w:rFonts w:ascii="Times New Roman" w:hAnsi="Times New Roman"/>
          <w:sz w:val="26"/>
          <w:szCs w:val="26"/>
          <w:lang w:eastAsia="ru-RU"/>
        </w:rPr>
        <w:t xml:space="preserve"> 2.7.6». Проведение вспомогательных операций с графическими материалами осуществлялось с использованием САПР «</w:t>
      </w:r>
      <w:r w:rsidRPr="00CD68B2">
        <w:rPr>
          <w:rFonts w:ascii="Times New Roman" w:hAnsi="Times New Roman"/>
          <w:sz w:val="26"/>
          <w:szCs w:val="26"/>
          <w:lang w:val="en-US" w:eastAsia="ru-RU"/>
        </w:rPr>
        <w:t>AutoCAD</w:t>
      </w:r>
      <w:r w:rsidRPr="00CD68B2">
        <w:rPr>
          <w:rFonts w:ascii="Times New Roman" w:hAnsi="Times New Roman"/>
          <w:sz w:val="26"/>
          <w:szCs w:val="26"/>
          <w:lang w:eastAsia="ru-RU"/>
        </w:rPr>
        <w:t>», графических редакторов «</w:t>
      </w:r>
      <w:proofErr w:type="spellStart"/>
      <w:r w:rsidRPr="00CD68B2">
        <w:rPr>
          <w:rFonts w:ascii="Times New Roman" w:hAnsi="Times New Roman"/>
          <w:sz w:val="26"/>
          <w:szCs w:val="26"/>
          <w:lang w:eastAsia="ru-RU"/>
        </w:rPr>
        <w:t>CorelDraw</w:t>
      </w:r>
      <w:proofErr w:type="spellEnd"/>
      <w:r w:rsidRPr="00CD68B2">
        <w:rPr>
          <w:rFonts w:ascii="Times New Roman" w:hAnsi="Times New Roman"/>
          <w:sz w:val="26"/>
          <w:szCs w:val="26"/>
          <w:lang w:eastAsia="ru-RU"/>
        </w:rPr>
        <w:t>», «</w:t>
      </w:r>
      <w:proofErr w:type="spellStart"/>
      <w:r w:rsidRPr="00CD68B2">
        <w:rPr>
          <w:rFonts w:ascii="Times New Roman" w:hAnsi="Times New Roman"/>
          <w:sz w:val="26"/>
          <w:szCs w:val="26"/>
          <w:lang w:eastAsia="ru-RU"/>
        </w:rPr>
        <w:t>Photoshop</w:t>
      </w:r>
      <w:proofErr w:type="spellEnd"/>
      <w:r w:rsidRPr="00CD68B2">
        <w:rPr>
          <w:rFonts w:ascii="Times New Roman" w:hAnsi="Times New Roman"/>
          <w:sz w:val="26"/>
          <w:szCs w:val="26"/>
          <w:lang w:eastAsia="ru-RU"/>
        </w:rPr>
        <w:t>».</w:t>
      </w:r>
    </w:p>
    <w:p w:rsidR="00B90C53" w:rsidRPr="00CD68B2" w:rsidRDefault="00B90C53" w:rsidP="00CD68B2">
      <w:pPr>
        <w:spacing w:before="120" w:after="120" w:line="240" w:lineRule="auto"/>
        <w:ind w:firstLine="851"/>
        <w:jc w:val="both"/>
        <w:rPr>
          <w:rFonts w:ascii="Times New Roman" w:hAnsi="Times New Roman"/>
          <w:sz w:val="26"/>
          <w:szCs w:val="26"/>
          <w:lang w:eastAsia="ru-RU"/>
        </w:rPr>
      </w:pPr>
      <w:r w:rsidRPr="00CD68B2">
        <w:rPr>
          <w:rFonts w:ascii="Times New Roman" w:hAnsi="Times New Roman"/>
          <w:sz w:val="26"/>
          <w:szCs w:val="26"/>
          <w:lang w:eastAsia="ru-RU"/>
        </w:rPr>
        <w:t>Создание и обработка текстовых и табличных материалов проводилась с использованием пакетов программ «</w:t>
      </w:r>
      <w:proofErr w:type="spellStart"/>
      <w:r w:rsidRPr="00CD68B2">
        <w:rPr>
          <w:rFonts w:ascii="Times New Roman" w:hAnsi="Times New Roman"/>
          <w:sz w:val="26"/>
          <w:szCs w:val="26"/>
          <w:lang w:eastAsia="ru-RU"/>
        </w:rPr>
        <w:t>Microsoft</w:t>
      </w:r>
      <w:proofErr w:type="spellEnd"/>
      <w:r w:rsidRPr="00CD68B2">
        <w:rPr>
          <w:rFonts w:ascii="Times New Roman" w:hAnsi="Times New Roman"/>
          <w:sz w:val="26"/>
          <w:szCs w:val="26"/>
          <w:lang w:eastAsia="ru-RU"/>
        </w:rPr>
        <w:t xml:space="preserve"> 2010», «</w:t>
      </w:r>
      <w:proofErr w:type="spellStart"/>
      <w:r w:rsidRPr="00CD68B2">
        <w:rPr>
          <w:rFonts w:ascii="Times New Roman" w:hAnsi="Times New Roman"/>
          <w:sz w:val="26"/>
          <w:szCs w:val="26"/>
          <w:lang w:val="en-US" w:eastAsia="ru-RU"/>
        </w:rPr>
        <w:t>FineReader</w:t>
      </w:r>
      <w:proofErr w:type="spellEnd"/>
      <w:r w:rsidRPr="00CD68B2">
        <w:rPr>
          <w:rFonts w:ascii="Times New Roman" w:hAnsi="Times New Roman"/>
          <w:sz w:val="26"/>
          <w:szCs w:val="26"/>
          <w:lang w:eastAsia="ru-RU"/>
        </w:rPr>
        <w:t xml:space="preserve"> 9.0».</w:t>
      </w:r>
    </w:p>
    <w:p w:rsidR="00B90C53" w:rsidRPr="00CD68B2" w:rsidRDefault="00B90C53" w:rsidP="00CD68B2">
      <w:pPr>
        <w:spacing w:before="120" w:after="120" w:line="240" w:lineRule="auto"/>
        <w:ind w:firstLine="900"/>
        <w:jc w:val="both"/>
        <w:rPr>
          <w:rFonts w:ascii="Times New Roman" w:hAnsi="Times New Roman"/>
          <w:sz w:val="26"/>
          <w:szCs w:val="26"/>
          <w:lang w:eastAsia="ru-RU"/>
        </w:rPr>
      </w:pPr>
      <w:r w:rsidRPr="00CD68B2">
        <w:rPr>
          <w:rFonts w:ascii="Times New Roman" w:hAnsi="Times New Roman"/>
          <w:sz w:val="26"/>
          <w:szCs w:val="26"/>
          <w:lang w:eastAsia="ru-RU"/>
        </w:rPr>
        <w:t>При подготовке данного проекта использовано исключительно лицензионное программное обеспечение, являющееся собственностью ООО «НПО «ЮРГЦ».</w:t>
      </w:r>
    </w:p>
    <w:p w:rsidR="00B90C53" w:rsidRDefault="00B90C53" w:rsidP="00CD68B2">
      <w:pPr>
        <w:spacing w:before="120" w:after="120" w:line="240" w:lineRule="auto"/>
        <w:jc w:val="center"/>
        <w:rPr>
          <w:rFonts w:ascii="Palatino Linotype" w:hAnsi="Palatino Linotype" w:cs="Palatino Linotype"/>
          <w:b/>
          <w:bCs/>
          <w:sz w:val="26"/>
          <w:szCs w:val="26"/>
          <w:lang w:eastAsia="ru-RU"/>
        </w:rPr>
      </w:pPr>
      <w:r w:rsidRPr="00CD68B2">
        <w:rPr>
          <w:rFonts w:ascii="Times New Roman" w:hAnsi="Times New Roman"/>
          <w:sz w:val="26"/>
          <w:szCs w:val="26"/>
          <w:lang w:eastAsia="ru-RU"/>
        </w:rPr>
        <w:br w:type="page"/>
      </w:r>
      <w:r w:rsidRPr="00B41160">
        <w:rPr>
          <w:rFonts w:ascii="Palatino Linotype" w:hAnsi="Palatino Linotype" w:cs="Palatino Linotype"/>
          <w:b/>
          <w:bCs/>
          <w:sz w:val="26"/>
          <w:szCs w:val="26"/>
          <w:lang w:eastAsia="ru-RU"/>
        </w:rPr>
        <w:lastRenderedPageBreak/>
        <w:t>СОДЕРЖАНИЕ</w:t>
      </w:r>
    </w:p>
    <w:p w:rsidR="00681C26" w:rsidRPr="00681C26" w:rsidRDefault="00B90C53" w:rsidP="00681C26">
      <w:pPr>
        <w:pStyle w:val="26"/>
        <w:tabs>
          <w:tab w:val="left" w:pos="720"/>
          <w:tab w:val="right" w:leader="dot" w:pos="9628"/>
        </w:tabs>
        <w:spacing w:before="120"/>
        <w:rPr>
          <w:rFonts w:asciiTheme="minorHAnsi" w:eastAsiaTheme="minorEastAsia" w:hAnsiTheme="minorHAnsi" w:cstheme="minorBidi"/>
          <w:noProof/>
          <w:sz w:val="22"/>
          <w:szCs w:val="22"/>
        </w:rPr>
      </w:pPr>
      <w:r w:rsidRPr="00595587">
        <w:fldChar w:fldCharType="begin"/>
      </w:r>
      <w:r w:rsidRPr="00595587">
        <w:instrText xml:space="preserve"> TOC \o "1-3" \h \z \u </w:instrText>
      </w:r>
      <w:r w:rsidRPr="00595587">
        <w:fldChar w:fldCharType="separate"/>
      </w:r>
      <w:hyperlink w:anchor="_Toc335740133" w:history="1">
        <w:r w:rsidR="00681C26" w:rsidRPr="00681C26">
          <w:rPr>
            <w:rStyle w:val="aff5"/>
            <w:noProof/>
          </w:rPr>
          <w:t>1.</w:t>
        </w:r>
        <w:r w:rsidR="00681C26" w:rsidRPr="00681C26">
          <w:rPr>
            <w:rFonts w:asciiTheme="minorHAnsi" w:eastAsiaTheme="minorEastAsia" w:hAnsiTheme="minorHAnsi" w:cstheme="minorBidi"/>
            <w:noProof/>
            <w:sz w:val="22"/>
            <w:szCs w:val="22"/>
          </w:rPr>
          <w:tab/>
        </w:r>
        <w:r w:rsidR="00681C26" w:rsidRPr="00681C26">
          <w:rPr>
            <w:rStyle w:val="aff5"/>
            <w:noProof/>
          </w:rPr>
          <w:t>Природные условия</w:t>
        </w:r>
        <w:r w:rsidR="00681C26" w:rsidRPr="00681C26">
          <w:rPr>
            <w:noProof/>
            <w:webHidden/>
          </w:rPr>
          <w:tab/>
        </w:r>
        <w:r w:rsidR="00681C26" w:rsidRPr="00681C26">
          <w:rPr>
            <w:noProof/>
            <w:webHidden/>
          </w:rPr>
          <w:fldChar w:fldCharType="begin"/>
        </w:r>
        <w:r w:rsidR="00681C26" w:rsidRPr="00681C26">
          <w:rPr>
            <w:noProof/>
            <w:webHidden/>
          </w:rPr>
          <w:instrText xml:space="preserve"> PAGEREF _Toc335740133 \h </w:instrText>
        </w:r>
        <w:r w:rsidR="00681C26" w:rsidRPr="00681C26">
          <w:rPr>
            <w:noProof/>
            <w:webHidden/>
          </w:rPr>
        </w:r>
        <w:r w:rsidR="00681C26" w:rsidRPr="00681C26">
          <w:rPr>
            <w:noProof/>
            <w:webHidden/>
          </w:rPr>
          <w:fldChar w:fldCharType="separate"/>
        </w:r>
        <w:r w:rsidR="00681C26">
          <w:rPr>
            <w:noProof/>
            <w:webHidden/>
          </w:rPr>
          <w:t>5</w:t>
        </w:r>
        <w:r w:rsidR="00681C26"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34" w:history="1">
        <w:r w:rsidRPr="00681C26">
          <w:rPr>
            <w:rStyle w:val="aff5"/>
            <w:bCs/>
            <w:noProof/>
          </w:rPr>
          <w:t>1.1.</w:t>
        </w:r>
        <w:r w:rsidRPr="00681C26">
          <w:rPr>
            <w:rFonts w:asciiTheme="minorHAnsi" w:eastAsiaTheme="minorEastAsia" w:hAnsiTheme="minorHAnsi" w:cstheme="minorBidi"/>
            <w:noProof/>
            <w:sz w:val="22"/>
            <w:szCs w:val="22"/>
          </w:rPr>
          <w:tab/>
        </w:r>
        <w:r w:rsidRPr="00681C26">
          <w:rPr>
            <w:rStyle w:val="aff5"/>
            <w:bCs/>
            <w:noProof/>
          </w:rPr>
          <w:t>Климат</w:t>
        </w:r>
        <w:r w:rsidRPr="00681C26">
          <w:rPr>
            <w:noProof/>
            <w:webHidden/>
          </w:rPr>
          <w:tab/>
        </w:r>
        <w:r w:rsidRPr="00681C26">
          <w:rPr>
            <w:noProof/>
            <w:webHidden/>
          </w:rPr>
          <w:fldChar w:fldCharType="begin"/>
        </w:r>
        <w:r w:rsidRPr="00681C26">
          <w:rPr>
            <w:noProof/>
            <w:webHidden/>
          </w:rPr>
          <w:instrText xml:space="preserve"> PAGEREF _Toc335740134 \h </w:instrText>
        </w:r>
        <w:r w:rsidRPr="00681C26">
          <w:rPr>
            <w:noProof/>
            <w:webHidden/>
          </w:rPr>
        </w:r>
        <w:r w:rsidRPr="00681C26">
          <w:rPr>
            <w:noProof/>
            <w:webHidden/>
          </w:rPr>
          <w:fldChar w:fldCharType="separate"/>
        </w:r>
        <w:r>
          <w:rPr>
            <w:noProof/>
            <w:webHidden/>
          </w:rPr>
          <w:t>5</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35" w:history="1">
        <w:r w:rsidRPr="00681C26">
          <w:rPr>
            <w:rStyle w:val="aff5"/>
            <w:bCs/>
            <w:noProof/>
          </w:rPr>
          <w:t>1.2.</w:t>
        </w:r>
        <w:r w:rsidRPr="00681C26">
          <w:rPr>
            <w:rFonts w:asciiTheme="minorHAnsi" w:eastAsiaTheme="minorEastAsia" w:hAnsiTheme="minorHAnsi" w:cstheme="minorBidi"/>
            <w:noProof/>
            <w:sz w:val="22"/>
            <w:szCs w:val="22"/>
          </w:rPr>
          <w:tab/>
        </w:r>
        <w:r w:rsidRPr="00681C26">
          <w:rPr>
            <w:rStyle w:val="aff5"/>
            <w:bCs/>
            <w:noProof/>
          </w:rPr>
          <w:t>Водные ресурсы</w:t>
        </w:r>
        <w:r w:rsidRPr="00681C26">
          <w:rPr>
            <w:noProof/>
            <w:webHidden/>
          </w:rPr>
          <w:tab/>
        </w:r>
        <w:r w:rsidRPr="00681C26">
          <w:rPr>
            <w:noProof/>
            <w:webHidden/>
          </w:rPr>
          <w:fldChar w:fldCharType="begin"/>
        </w:r>
        <w:r w:rsidRPr="00681C26">
          <w:rPr>
            <w:noProof/>
            <w:webHidden/>
          </w:rPr>
          <w:instrText xml:space="preserve"> PAGEREF _Toc335740135 \h </w:instrText>
        </w:r>
        <w:r w:rsidRPr="00681C26">
          <w:rPr>
            <w:noProof/>
            <w:webHidden/>
          </w:rPr>
        </w:r>
        <w:r w:rsidRPr="00681C26">
          <w:rPr>
            <w:noProof/>
            <w:webHidden/>
          </w:rPr>
          <w:fldChar w:fldCharType="separate"/>
        </w:r>
        <w:r>
          <w:rPr>
            <w:noProof/>
            <w:webHidden/>
          </w:rPr>
          <w:t>7</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36" w:history="1">
        <w:r w:rsidRPr="00681C26">
          <w:rPr>
            <w:rStyle w:val="aff5"/>
            <w:bCs/>
            <w:noProof/>
          </w:rPr>
          <w:t>1.3.</w:t>
        </w:r>
        <w:r w:rsidRPr="00681C26">
          <w:rPr>
            <w:rFonts w:asciiTheme="minorHAnsi" w:eastAsiaTheme="minorEastAsia" w:hAnsiTheme="minorHAnsi" w:cstheme="minorBidi"/>
            <w:noProof/>
            <w:sz w:val="22"/>
            <w:szCs w:val="22"/>
          </w:rPr>
          <w:tab/>
        </w:r>
        <w:r w:rsidRPr="00681C26">
          <w:rPr>
            <w:rStyle w:val="aff5"/>
            <w:bCs/>
            <w:noProof/>
          </w:rPr>
          <w:t>Геологическое строение и рельеф</w:t>
        </w:r>
        <w:r w:rsidRPr="00681C26">
          <w:rPr>
            <w:noProof/>
            <w:webHidden/>
          </w:rPr>
          <w:tab/>
        </w:r>
        <w:r w:rsidRPr="00681C26">
          <w:rPr>
            <w:noProof/>
            <w:webHidden/>
          </w:rPr>
          <w:fldChar w:fldCharType="begin"/>
        </w:r>
        <w:r w:rsidRPr="00681C26">
          <w:rPr>
            <w:noProof/>
            <w:webHidden/>
          </w:rPr>
          <w:instrText xml:space="preserve"> PAGEREF _Toc335740136 \h </w:instrText>
        </w:r>
        <w:r w:rsidRPr="00681C26">
          <w:rPr>
            <w:noProof/>
            <w:webHidden/>
          </w:rPr>
        </w:r>
        <w:r w:rsidRPr="00681C26">
          <w:rPr>
            <w:noProof/>
            <w:webHidden/>
          </w:rPr>
          <w:fldChar w:fldCharType="separate"/>
        </w:r>
        <w:r>
          <w:rPr>
            <w:noProof/>
            <w:webHidden/>
          </w:rPr>
          <w:t>9</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37" w:history="1">
        <w:r w:rsidRPr="00681C26">
          <w:rPr>
            <w:rStyle w:val="aff5"/>
            <w:bCs/>
            <w:noProof/>
          </w:rPr>
          <w:t>1.4.</w:t>
        </w:r>
        <w:r w:rsidRPr="00681C26">
          <w:rPr>
            <w:rFonts w:asciiTheme="minorHAnsi" w:eastAsiaTheme="minorEastAsia" w:hAnsiTheme="minorHAnsi" w:cstheme="minorBidi"/>
            <w:noProof/>
            <w:sz w:val="22"/>
            <w:szCs w:val="22"/>
          </w:rPr>
          <w:tab/>
        </w:r>
        <w:r w:rsidRPr="00681C26">
          <w:rPr>
            <w:rStyle w:val="aff5"/>
            <w:bCs/>
            <w:noProof/>
          </w:rPr>
          <w:t>Почвы</w:t>
        </w:r>
        <w:r w:rsidRPr="00681C26">
          <w:rPr>
            <w:noProof/>
            <w:webHidden/>
          </w:rPr>
          <w:tab/>
        </w:r>
        <w:r w:rsidRPr="00681C26">
          <w:rPr>
            <w:noProof/>
            <w:webHidden/>
          </w:rPr>
          <w:fldChar w:fldCharType="begin"/>
        </w:r>
        <w:r w:rsidRPr="00681C26">
          <w:rPr>
            <w:noProof/>
            <w:webHidden/>
          </w:rPr>
          <w:instrText xml:space="preserve"> PAGEREF _Toc335740137 \h </w:instrText>
        </w:r>
        <w:r w:rsidRPr="00681C26">
          <w:rPr>
            <w:noProof/>
            <w:webHidden/>
          </w:rPr>
        </w:r>
        <w:r w:rsidRPr="00681C26">
          <w:rPr>
            <w:noProof/>
            <w:webHidden/>
          </w:rPr>
          <w:fldChar w:fldCharType="separate"/>
        </w:r>
        <w:r>
          <w:rPr>
            <w:noProof/>
            <w:webHidden/>
          </w:rPr>
          <w:t>12</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38" w:history="1">
        <w:r w:rsidRPr="00681C26">
          <w:rPr>
            <w:rStyle w:val="aff5"/>
            <w:bCs/>
            <w:noProof/>
          </w:rPr>
          <w:t>1.5.</w:t>
        </w:r>
        <w:r w:rsidRPr="00681C26">
          <w:rPr>
            <w:rFonts w:asciiTheme="minorHAnsi" w:eastAsiaTheme="minorEastAsia" w:hAnsiTheme="minorHAnsi" w:cstheme="minorBidi"/>
            <w:noProof/>
            <w:sz w:val="22"/>
            <w:szCs w:val="22"/>
          </w:rPr>
          <w:tab/>
        </w:r>
        <w:r w:rsidRPr="00681C26">
          <w:rPr>
            <w:rStyle w:val="aff5"/>
            <w:bCs/>
            <w:noProof/>
          </w:rPr>
          <w:t>Инженерно-геологические условия</w:t>
        </w:r>
        <w:r w:rsidRPr="00681C26">
          <w:rPr>
            <w:noProof/>
            <w:webHidden/>
          </w:rPr>
          <w:tab/>
        </w:r>
        <w:r w:rsidRPr="00681C26">
          <w:rPr>
            <w:noProof/>
            <w:webHidden/>
          </w:rPr>
          <w:fldChar w:fldCharType="begin"/>
        </w:r>
        <w:r w:rsidRPr="00681C26">
          <w:rPr>
            <w:noProof/>
            <w:webHidden/>
          </w:rPr>
          <w:instrText xml:space="preserve"> PAGEREF _Toc335740138 \h </w:instrText>
        </w:r>
        <w:r w:rsidRPr="00681C26">
          <w:rPr>
            <w:noProof/>
            <w:webHidden/>
          </w:rPr>
        </w:r>
        <w:r w:rsidRPr="00681C26">
          <w:rPr>
            <w:noProof/>
            <w:webHidden/>
          </w:rPr>
          <w:fldChar w:fldCharType="separate"/>
        </w:r>
        <w:r>
          <w:rPr>
            <w:noProof/>
            <w:webHidden/>
          </w:rPr>
          <w:t>13</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39" w:history="1">
        <w:r w:rsidRPr="00681C26">
          <w:rPr>
            <w:rStyle w:val="aff5"/>
            <w:bCs/>
            <w:noProof/>
          </w:rPr>
          <w:t>1.6.</w:t>
        </w:r>
        <w:r w:rsidRPr="00681C26">
          <w:rPr>
            <w:rFonts w:asciiTheme="minorHAnsi" w:eastAsiaTheme="minorEastAsia" w:hAnsiTheme="minorHAnsi" w:cstheme="minorBidi"/>
            <w:noProof/>
            <w:sz w:val="22"/>
            <w:szCs w:val="22"/>
          </w:rPr>
          <w:tab/>
        </w:r>
        <w:r w:rsidRPr="00681C26">
          <w:rPr>
            <w:rStyle w:val="aff5"/>
            <w:bCs/>
            <w:noProof/>
          </w:rPr>
          <w:t>Минерально-сырьевые ресурсы.</w:t>
        </w:r>
        <w:r w:rsidRPr="00681C26">
          <w:rPr>
            <w:noProof/>
            <w:webHidden/>
          </w:rPr>
          <w:tab/>
        </w:r>
        <w:r w:rsidRPr="00681C26">
          <w:rPr>
            <w:noProof/>
            <w:webHidden/>
          </w:rPr>
          <w:fldChar w:fldCharType="begin"/>
        </w:r>
        <w:r w:rsidRPr="00681C26">
          <w:rPr>
            <w:noProof/>
            <w:webHidden/>
          </w:rPr>
          <w:instrText xml:space="preserve"> PAGEREF _Toc335740139 \h </w:instrText>
        </w:r>
        <w:r w:rsidRPr="00681C26">
          <w:rPr>
            <w:noProof/>
            <w:webHidden/>
          </w:rPr>
        </w:r>
        <w:r w:rsidRPr="00681C26">
          <w:rPr>
            <w:noProof/>
            <w:webHidden/>
          </w:rPr>
          <w:fldChar w:fldCharType="separate"/>
        </w:r>
        <w:r>
          <w:rPr>
            <w:noProof/>
            <w:webHidden/>
          </w:rPr>
          <w:t>16</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0" w:history="1">
        <w:r w:rsidRPr="00681C26">
          <w:rPr>
            <w:rStyle w:val="aff5"/>
            <w:bCs/>
            <w:noProof/>
          </w:rPr>
          <w:t>1.7.</w:t>
        </w:r>
        <w:r w:rsidRPr="00681C26">
          <w:rPr>
            <w:rFonts w:asciiTheme="minorHAnsi" w:eastAsiaTheme="minorEastAsia" w:hAnsiTheme="minorHAnsi" w:cstheme="minorBidi"/>
            <w:noProof/>
            <w:sz w:val="22"/>
            <w:szCs w:val="22"/>
          </w:rPr>
          <w:tab/>
        </w:r>
        <w:r w:rsidRPr="00681C26">
          <w:rPr>
            <w:rStyle w:val="aff5"/>
            <w:bCs/>
            <w:noProof/>
          </w:rPr>
          <w:t>Растительный покров</w:t>
        </w:r>
        <w:r w:rsidRPr="00681C26">
          <w:rPr>
            <w:noProof/>
            <w:webHidden/>
          </w:rPr>
          <w:tab/>
        </w:r>
        <w:r w:rsidRPr="00681C26">
          <w:rPr>
            <w:noProof/>
            <w:webHidden/>
          </w:rPr>
          <w:fldChar w:fldCharType="begin"/>
        </w:r>
        <w:r w:rsidRPr="00681C26">
          <w:rPr>
            <w:noProof/>
            <w:webHidden/>
          </w:rPr>
          <w:instrText xml:space="preserve"> PAGEREF _Toc335740140 \h </w:instrText>
        </w:r>
        <w:r w:rsidRPr="00681C26">
          <w:rPr>
            <w:noProof/>
            <w:webHidden/>
          </w:rPr>
        </w:r>
        <w:r w:rsidRPr="00681C26">
          <w:rPr>
            <w:noProof/>
            <w:webHidden/>
          </w:rPr>
          <w:fldChar w:fldCharType="separate"/>
        </w:r>
        <w:r>
          <w:rPr>
            <w:noProof/>
            <w:webHidden/>
          </w:rPr>
          <w:t>17</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1" w:history="1">
        <w:r w:rsidRPr="00681C26">
          <w:rPr>
            <w:rStyle w:val="aff5"/>
            <w:bCs/>
            <w:noProof/>
          </w:rPr>
          <w:t>1.8.</w:t>
        </w:r>
        <w:r w:rsidRPr="00681C26">
          <w:rPr>
            <w:rFonts w:asciiTheme="minorHAnsi" w:eastAsiaTheme="minorEastAsia" w:hAnsiTheme="minorHAnsi" w:cstheme="minorBidi"/>
            <w:noProof/>
            <w:sz w:val="22"/>
            <w:szCs w:val="22"/>
          </w:rPr>
          <w:tab/>
        </w:r>
        <w:r w:rsidRPr="00681C26">
          <w:rPr>
            <w:rStyle w:val="aff5"/>
            <w:bCs/>
            <w:noProof/>
          </w:rPr>
          <w:t>Животный мир</w:t>
        </w:r>
        <w:r w:rsidRPr="00681C26">
          <w:rPr>
            <w:noProof/>
            <w:webHidden/>
          </w:rPr>
          <w:tab/>
        </w:r>
        <w:r w:rsidRPr="00681C26">
          <w:rPr>
            <w:noProof/>
            <w:webHidden/>
          </w:rPr>
          <w:fldChar w:fldCharType="begin"/>
        </w:r>
        <w:r w:rsidRPr="00681C26">
          <w:rPr>
            <w:noProof/>
            <w:webHidden/>
          </w:rPr>
          <w:instrText xml:space="preserve"> PAGEREF _Toc335740141 \h </w:instrText>
        </w:r>
        <w:r w:rsidRPr="00681C26">
          <w:rPr>
            <w:noProof/>
            <w:webHidden/>
          </w:rPr>
        </w:r>
        <w:r w:rsidRPr="00681C26">
          <w:rPr>
            <w:noProof/>
            <w:webHidden/>
          </w:rPr>
          <w:fldChar w:fldCharType="separate"/>
        </w:r>
        <w:r>
          <w:rPr>
            <w:noProof/>
            <w:webHidden/>
          </w:rPr>
          <w:t>18</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2" w:history="1">
        <w:r w:rsidRPr="00681C26">
          <w:rPr>
            <w:rStyle w:val="aff5"/>
            <w:bCs/>
            <w:noProof/>
          </w:rPr>
          <w:t>1.9.</w:t>
        </w:r>
        <w:r w:rsidRPr="00681C26">
          <w:rPr>
            <w:rFonts w:asciiTheme="minorHAnsi" w:eastAsiaTheme="minorEastAsia" w:hAnsiTheme="minorHAnsi" w:cstheme="minorBidi"/>
            <w:noProof/>
            <w:sz w:val="22"/>
            <w:szCs w:val="22"/>
          </w:rPr>
          <w:tab/>
        </w:r>
        <w:r w:rsidRPr="00681C26">
          <w:rPr>
            <w:rStyle w:val="aff5"/>
            <w:bCs/>
            <w:noProof/>
          </w:rPr>
          <w:t>Особо охраняемые природные территории</w:t>
        </w:r>
        <w:r w:rsidRPr="00681C26">
          <w:rPr>
            <w:noProof/>
            <w:webHidden/>
          </w:rPr>
          <w:tab/>
        </w:r>
        <w:r w:rsidRPr="00681C26">
          <w:rPr>
            <w:noProof/>
            <w:webHidden/>
          </w:rPr>
          <w:fldChar w:fldCharType="begin"/>
        </w:r>
        <w:r w:rsidRPr="00681C26">
          <w:rPr>
            <w:noProof/>
            <w:webHidden/>
          </w:rPr>
          <w:instrText xml:space="preserve"> PAGEREF _Toc335740142 \h </w:instrText>
        </w:r>
        <w:r w:rsidRPr="00681C26">
          <w:rPr>
            <w:noProof/>
            <w:webHidden/>
          </w:rPr>
        </w:r>
        <w:r w:rsidRPr="00681C26">
          <w:rPr>
            <w:noProof/>
            <w:webHidden/>
          </w:rPr>
          <w:fldChar w:fldCharType="separate"/>
        </w:r>
        <w:r>
          <w:rPr>
            <w:noProof/>
            <w:webHidden/>
          </w:rPr>
          <w:t>19</w:t>
        </w:r>
        <w:r w:rsidRPr="00681C26">
          <w:rPr>
            <w:noProof/>
            <w:webHidden/>
          </w:rPr>
          <w:fldChar w:fldCharType="end"/>
        </w:r>
      </w:hyperlink>
    </w:p>
    <w:p w:rsidR="00681C26" w:rsidRPr="00681C26" w:rsidRDefault="00681C26" w:rsidP="00681C26">
      <w:pPr>
        <w:pStyle w:val="26"/>
        <w:tabs>
          <w:tab w:val="left" w:pos="720"/>
          <w:tab w:val="right" w:leader="dot" w:pos="9628"/>
        </w:tabs>
        <w:spacing w:before="120"/>
        <w:rPr>
          <w:rFonts w:asciiTheme="minorHAnsi" w:eastAsiaTheme="minorEastAsia" w:hAnsiTheme="minorHAnsi" w:cstheme="minorBidi"/>
          <w:noProof/>
          <w:sz w:val="22"/>
          <w:szCs w:val="22"/>
        </w:rPr>
      </w:pPr>
      <w:hyperlink w:anchor="_Toc335740143" w:history="1">
        <w:r w:rsidRPr="00681C26">
          <w:rPr>
            <w:rStyle w:val="aff5"/>
            <w:noProof/>
          </w:rPr>
          <w:t>2.</w:t>
        </w:r>
        <w:r w:rsidRPr="00681C26">
          <w:rPr>
            <w:rFonts w:asciiTheme="minorHAnsi" w:eastAsiaTheme="minorEastAsia" w:hAnsiTheme="minorHAnsi" w:cstheme="minorBidi"/>
            <w:noProof/>
            <w:sz w:val="22"/>
            <w:szCs w:val="22"/>
          </w:rPr>
          <w:tab/>
        </w:r>
        <w:r w:rsidRPr="00681C26">
          <w:rPr>
            <w:rStyle w:val="aff5"/>
            <w:noProof/>
          </w:rPr>
          <w:t>Современное состояние окружающей среды</w:t>
        </w:r>
        <w:r w:rsidRPr="00681C26">
          <w:rPr>
            <w:noProof/>
            <w:webHidden/>
          </w:rPr>
          <w:tab/>
        </w:r>
        <w:r w:rsidRPr="00681C26">
          <w:rPr>
            <w:noProof/>
            <w:webHidden/>
          </w:rPr>
          <w:fldChar w:fldCharType="begin"/>
        </w:r>
        <w:r w:rsidRPr="00681C26">
          <w:rPr>
            <w:noProof/>
            <w:webHidden/>
          </w:rPr>
          <w:instrText xml:space="preserve"> PAGEREF _Toc335740143 \h </w:instrText>
        </w:r>
        <w:r w:rsidRPr="00681C26">
          <w:rPr>
            <w:noProof/>
            <w:webHidden/>
          </w:rPr>
        </w:r>
        <w:r w:rsidRPr="00681C26">
          <w:rPr>
            <w:noProof/>
            <w:webHidden/>
          </w:rPr>
          <w:fldChar w:fldCharType="separate"/>
        </w:r>
        <w:r>
          <w:rPr>
            <w:noProof/>
            <w:webHidden/>
          </w:rPr>
          <w:t>22</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4" w:history="1">
        <w:r w:rsidRPr="00681C26">
          <w:rPr>
            <w:rStyle w:val="aff5"/>
            <w:bCs/>
            <w:noProof/>
          </w:rPr>
          <w:t>2.1.</w:t>
        </w:r>
        <w:r w:rsidRPr="00681C26">
          <w:rPr>
            <w:rFonts w:asciiTheme="minorHAnsi" w:eastAsiaTheme="minorEastAsia" w:hAnsiTheme="minorHAnsi" w:cstheme="minorBidi"/>
            <w:noProof/>
            <w:sz w:val="22"/>
            <w:szCs w:val="22"/>
          </w:rPr>
          <w:tab/>
        </w:r>
        <w:r w:rsidRPr="00681C26">
          <w:rPr>
            <w:rStyle w:val="aff5"/>
            <w:bCs/>
            <w:noProof/>
          </w:rPr>
          <w:t>Загрязнение воздушного бассейна.</w:t>
        </w:r>
        <w:r w:rsidRPr="00681C26">
          <w:rPr>
            <w:noProof/>
            <w:webHidden/>
          </w:rPr>
          <w:tab/>
        </w:r>
        <w:r w:rsidRPr="00681C26">
          <w:rPr>
            <w:noProof/>
            <w:webHidden/>
          </w:rPr>
          <w:fldChar w:fldCharType="begin"/>
        </w:r>
        <w:r w:rsidRPr="00681C26">
          <w:rPr>
            <w:noProof/>
            <w:webHidden/>
          </w:rPr>
          <w:instrText xml:space="preserve"> PAGEREF _Toc335740144 \h </w:instrText>
        </w:r>
        <w:r w:rsidRPr="00681C26">
          <w:rPr>
            <w:noProof/>
            <w:webHidden/>
          </w:rPr>
        </w:r>
        <w:r w:rsidRPr="00681C26">
          <w:rPr>
            <w:noProof/>
            <w:webHidden/>
          </w:rPr>
          <w:fldChar w:fldCharType="separate"/>
        </w:r>
        <w:r>
          <w:rPr>
            <w:noProof/>
            <w:webHidden/>
          </w:rPr>
          <w:t>22</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5" w:history="1">
        <w:r w:rsidRPr="00681C26">
          <w:rPr>
            <w:rStyle w:val="aff5"/>
            <w:bCs/>
            <w:noProof/>
          </w:rPr>
          <w:t>2.2.</w:t>
        </w:r>
        <w:r w:rsidRPr="00681C26">
          <w:rPr>
            <w:rFonts w:asciiTheme="minorHAnsi" w:eastAsiaTheme="minorEastAsia" w:hAnsiTheme="minorHAnsi" w:cstheme="minorBidi"/>
            <w:noProof/>
            <w:sz w:val="22"/>
            <w:szCs w:val="22"/>
          </w:rPr>
          <w:tab/>
        </w:r>
        <w:r w:rsidRPr="00681C26">
          <w:rPr>
            <w:rStyle w:val="aff5"/>
            <w:bCs/>
            <w:noProof/>
          </w:rPr>
          <w:t>Современное состояние поверхностных и подземных вод.</w:t>
        </w:r>
        <w:r w:rsidRPr="00681C26">
          <w:rPr>
            <w:noProof/>
            <w:webHidden/>
          </w:rPr>
          <w:tab/>
        </w:r>
        <w:r w:rsidRPr="00681C26">
          <w:rPr>
            <w:noProof/>
            <w:webHidden/>
          </w:rPr>
          <w:fldChar w:fldCharType="begin"/>
        </w:r>
        <w:r w:rsidRPr="00681C26">
          <w:rPr>
            <w:noProof/>
            <w:webHidden/>
          </w:rPr>
          <w:instrText xml:space="preserve"> PAGEREF _Toc335740145 \h </w:instrText>
        </w:r>
        <w:r w:rsidRPr="00681C26">
          <w:rPr>
            <w:noProof/>
            <w:webHidden/>
          </w:rPr>
        </w:r>
        <w:r w:rsidRPr="00681C26">
          <w:rPr>
            <w:noProof/>
            <w:webHidden/>
          </w:rPr>
          <w:fldChar w:fldCharType="separate"/>
        </w:r>
        <w:r>
          <w:rPr>
            <w:noProof/>
            <w:webHidden/>
          </w:rPr>
          <w:t>25</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6" w:history="1">
        <w:r w:rsidRPr="00681C26">
          <w:rPr>
            <w:rStyle w:val="aff5"/>
            <w:bCs/>
            <w:noProof/>
          </w:rPr>
          <w:t>2.3.</w:t>
        </w:r>
        <w:r w:rsidRPr="00681C26">
          <w:rPr>
            <w:rFonts w:asciiTheme="minorHAnsi" w:eastAsiaTheme="minorEastAsia" w:hAnsiTheme="minorHAnsi" w:cstheme="minorBidi"/>
            <w:noProof/>
            <w:sz w:val="22"/>
            <w:szCs w:val="22"/>
          </w:rPr>
          <w:tab/>
        </w:r>
        <w:r w:rsidRPr="00681C26">
          <w:rPr>
            <w:rStyle w:val="aff5"/>
            <w:bCs/>
            <w:noProof/>
          </w:rPr>
          <w:t>Современное состояние почв и ландшафтов.</w:t>
        </w:r>
        <w:r w:rsidRPr="00681C26">
          <w:rPr>
            <w:noProof/>
            <w:webHidden/>
          </w:rPr>
          <w:tab/>
        </w:r>
        <w:r w:rsidRPr="00681C26">
          <w:rPr>
            <w:noProof/>
            <w:webHidden/>
          </w:rPr>
          <w:fldChar w:fldCharType="begin"/>
        </w:r>
        <w:r w:rsidRPr="00681C26">
          <w:rPr>
            <w:noProof/>
            <w:webHidden/>
          </w:rPr>
          <w:instrText xml:space="preserve"> PAGEREF _Toc335740146 \h </w:instrText>
        </w:r>
        <w:r w:rsidRPr="00681C26">
          <w:rPr>
            <w:noProof/>
            <w:webHidden/>
          </w:rPr>
        </w:r>
        <w:r w:rsidRPr="00681C26">
          <w:rPr>
            <w:noProof/>
            <w:webHidden/>
          </w:rPr>
          <w:fldChar w:fldCharType="separate"/>
        </w:r>
        <w:r>
          <w:rPr>
            <w:noProof/>
            <w:webHidden/>
          </w:rPr>
          <w:t>31</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7" w:history="1">
        <w:r w:rsidRPr="00681C26">
          <w:rPr>
            <w:rStyle w:val="aff5"/>
            <w:bCs/>
            <w:noProof/>
          </w:rPr>
          <w:t>2.4.</w:t>
        </w:r>
        <w:r w:rsidRPr="00681C26">
          <w:rPr>
            <w:rFonts w:asciiTheme="minorHAnsi" w:eastAsiaTheme="minorEastAsia" w:hAnsiTheme="minorHAnsi" w:cstheme="minorBidi"/>
            <w:noProof/>
            <w:sz w:val="22"/>
            <w:szCs w:val="22"/>
          </w:rPr>
          <w:tab/>
        </w:r>
        <w:r w:rsidRPr="00681C26">
          <w:rPr>
            <w:rStyle w:val="aff5"/>
            <w:bCs/>
            <w:noProof/>
          </w:rPr>
          <w:t>Обращение с отходами.</w:t>
        </w:r>
        <w:r w:rsidRPr="00681C26">
          <w:rPr>
            <w:noProof/>
            <w:webHidden/>
          </w:rPr>
          <w:tab/>
        </w:r>
        <w:r w:rsidRPr="00681C26">
          <w:rPr>
            <w:noProof/>
            <w:webHidden/>
          </w:rPr>
          <w:fldChar w:fldCharType="begin"/>
        </w:r>
        <w:r w:rsidRPr="00681C26">
          <w:rPr>
            <w:noProof/>
            <w:webHidden/>
          </w:rPr>
          <w:instrText xml:space="preserve"> PAGEREF _Toc335740147 \h </w:instrText>
        </w:r>
        <w:r w:rsidRPr="00681C26">
          <w:rPr>
            <w:noProof/>
            <w:webHidden/>
          </w:rPr>
        </w:r>
        <w:r w:rsidRPr="00681C26">
          <w:rPr>
            <w:noProof/>
            <w:webHidden/>
          </w:rPr>
          <w:fldChar w:fldCharType="separate"/>
        </w:r>
        <w:r>
          <w:rPr>
            <w:noProof/>
            <w:webHidden/>
          </w:rPr>
          <w:t>36</w:t>
        </w:r>
        <w:r w:rsidRPr="00681C26">
          <w:rPr>
            <w:noProof/>
            <w:webHidden/>
          </w:rPr>
          <w:fldChar w:fldCharType="end"/>
        </w:r>
      </w:hyperlink>
    </w:p>
    <w:p w:rsidR="00681C26" w:rsidRPr="00681C26" w:rsidRDefault="00681C26" w:rsidP="00681C26">
      <w:pPr>
        <w:pStyle w:val="26"/>
        <w:tabs>
          <w:tab w:val="left" w:pos="720"/>
          <w:tab w:val="right" w:leader="dot" w:pos="9628"/>
        </w:tabs>
        <w:spacing w:before="120"/>
        <w:rPr>
          <w:rFonts w:asciiTheme="minorHAnsi" w:eastAsiaTheme="minorEastAsia" w:hAnsiTheme="minorHAnsi" w:cstheme="minorBidi"/>
          <w:noProof/>
          <w:sz w:val="22"/>
          <w:szCs w:val="22"/>
        </w:rPr>
      </w:pPr>
      <w:hyperlink w:anchor="_Toc335740148" w:history="1">
        <w:r w:rsidRPr="00681C26">
          <w:rPr>
            <w:rStyle w:val="aff5"/>
            <w:noProof/>
          </w:rPr>
          <w:t>3.</w:t>
        </w:r>
        <w:r w:rsidRPr="00681C26">
          <w:rPr>
            <w:rFonts w:asciiTheme="minorHAnsi" w:eastAsiaTheme="minorEastAsia" w:hAnsiTheme="minorHAnsi" w:cstheme="minorBidi"/>
            <w:noProof/>
            <w:sz w:val="22"/>
            <w:szCs w:val="22"/>
          </w:rPr>
          <w:tab/>
        </w:r>
        <w:r w:rsidRPr="00681C26">
          <w:rPr>
            <w:rStyle w:val="aff5"/>
            <w:noProof/>
          </w:rPr>
          <w:t>Чрезвычайные ситуации природного характера на территории Малокарачаевского района.</w:t>
        </w:r>
        <w:r w:rsidRPr="00681C26">
          <w:rPr>
            <w:noProof/>
            <w:webHidden/>
          </w:rPr>
          <w:tab/>
        </w:r>
        <w:r w:rsidRPr="00681C26">
          <w:rPr>
            <w:noProof/>
            <w:webHidden/>
          </w:rPr>
          <w:fldChar w:fldCharType="begin"/>
        </w:r>
        <w:r w:rsidRPr="00681C26">
          <w:rPr>
            <w:noProof/>
            <w:webHidden/>
          </w:rPr>
          <w:instrText xml:space="preserve"> PAGEREF _Toc335740148 \h </w:instrText>
        </w:r>
        <w:r w:rsidRPr="00681C26">
          <w:rPr>
            <w:noProof/>
            <w:webHidden/>
          </w:rPr>
        </w:r>
        <w:r w:rsidRPr="00681C26">
          <w:rPr>
            <w:noProof/>
            <w:webHidden/>
          </w:rPr>
          <w:fldChar w:fldCharType="separate"/>
        </w:r>
        <w:r>
          <w:rPr>
            <w:noProof/>
            <w:webHidden/>
          </w:rPr>
          <w:t>41</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49" w:history="1">
        <w:r w:rsidRPr="00681C26">
          <w:rPr>
            <w:rStyle w:val="aff5"/>
            <w:bCs/>
            <w:noProof/>
          </w:rPr>
          <w:t>3.1.</w:t>
        </w:r>
        <w:r w:rsidRPr="00681C26">
          <w:rPr>
            <w:rFonts w:asciiTheme="minorHAnsi" w:eastAsiaTheme="minorEastAsia" w:hAnsiTheme="minorHAnsi" w:cstheme="minorBidi"/>
            <w:noProof/>
            <w:sz w:val="22"/>
            <w:szCs w:val="22"/>
          </w:rPr>
          <w:tab/>
        </w:r>
        <w:r w:rsidRPr="00681C26">
          <w:rPr>
            <w:rStyle w:val="aff5"/>
            <w:bCs/>
            <w:noProof/>
          </w:rPr>
          <w:t>Опасные геологические явления и процессы.</w:t>
        </w:r>
        <w:r w:rsidRPr="00681C26">
          <w:rPr>
            <w:noProof/>
            <w:webHidden/>
          </w:rPr>
          <w:tab/>
        </w:r>
        <w:r w:rsidRPr="00681C26">
          <w:rPr>
            <w:noProof/>
            <w:webHidden/>
          </w:rPr>
          <w:fldChar w:fldCharType="begin"/>
        </w:r>
        <w:r w:rsidRPr="00681C26">
          <w:rPr>
            <w:noProof/>
            <w:webHidden/>
          </w:rPr>
          <w:instrText xml:space="preserve"> PAGEREF _Toc335740149 \h </w:instrText>
        </w:r>
        <w:r w:rsidRPr="00681C26">
          <w:rPr>
            <w:noProof/>
            <w:webHidden/>
          </w:rPr>
        </w:r>
        <w:r w:rsidRPr="00681C26">
          <w:rPr>
            <w:noProof/>
            <w:webHidden/>
          </w:rPr>
          <w:fldChar w:fldCharType="separate"/>
        </w:r>
        <w:r>
          <w:rPr>
            <w:noProof/>
            <w:webHidden/>
          </w:rPr>
          <w:t>41</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0" w:history="1">
        <w:r w:rsidRPr="00681C26">
          <w:rPr>
            <w:rStyle w:val="aff5"/>
            <w:bCs/>
            <w:noProof/>
          </w:rPr>
          <w:t>3.2.</w:t>
        </w:r>
        <w:r w:rsidRPr="00681C26">
          <w:rPr>
            <w:rFonts w:asciiTheme="minorHAnsi" w:eastAsiaTheme="minorEastAsia" w:hAnsiTheme="minorHAnsi" w:cstheme="minorBidi"/>
            <w:noProof/>
            <w:sz w:val="22"/>
            <w:szCs w:val="22"/>
          </w:rPr>
          <w:tab/>
        </w:r>
        <w:r w:rsidRPr="00681C26">
          <w:rPr>
            <w:rStyle w:val="aff5"/>
            <w:bCs/>
            <w:noProof/>
          </w:rPr>
          <w:t>Опасные гидрологические явления и процессы.</w:t>
        </w:r>
        <w:r w:rsidRPr="00681C26">
          <w:rPr>
            <w:noProof/>
            <w:webHidden/>
          </w:rPr>
          <w:tab/>
        </w:r>
        <w:r w:rsidRPr="00681C26">
          <w:rPr>
            <w:noProof/>
            <w:webHidden/>
          </w:rPr>
          <w:fldChar w:fldCharType="begin"/>
        </w:r>
        <w:r w:rsidRPr="00681C26">
          <w:rPr>
            <w:noProof/>
            <w:webHidden/>
          </w:rPr>
          <w:instrText xml:space="preserve"> PAGEREF _Toc335740150 \h </w:instrText>
        </w:r>
        <w:r w:rsidRPr="00681C26">
          <w:rPr>
            <w:noProof/>
            <w:webHidden/>
          </w:rPr>
        </w:r>
        <w:r w:rsidRPr="00681C26">
          <w:rPr>
            <w:noProof/>
            <w:webHidden/>
          </w:rPr>
          <w:fldChar w:fldCharType="separate"/>
        </w:r>
        <w:r>
          <w:rPr>
            <w:noProof/>
            <w:webHidden/>
          </w:rPr>
          <w:t>45</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1" w:history="1">
        <w:r w:rsidRPr="00681C26">
          <w:rPr>
            <w:rStyle w:val="aff5"/>
            <w:bCs/>
            <w:noProof/>
          </w:rPr>
          <w:t>3.3.</w:t>
        </w:r>
        <w:r w:rsidRPr="00681C26">
          <w:rPr>
            <w:rFonts w:asciiTheme="minorHAnsi" w:eastAsiaTheme="minorEastAsia" w:hAnsiTheme="minorHAnsi" w:cstheme="minorBidi"/>
            <w:noProof/>
            <w:sz w:val="22"/>
            <w:szCs w:val="22"/>
          </w:rPr>
          <w:tab/>
        </w:r>
        <w:r w:rsidRPr="00681C26">
          <w:rPr>
            <w:rStyle w:val="aff5"/>
            <w:bCs/>
            <w:noProof/>
          </w:rPr>
          <w:t>Опасные метеорологические явления.</w:t>
        </w:r>
        <w:r w:rsidRPr="00681C26">
          <w:rPr>
            <w:noProof/>
            <w:webHidden/>
          </w:rPr>
          <w:tab/>
        </w:r>
        <w:r w:rsidRPr="00681C26">
          <w:rPr>
            <w:noProof/>
            <w:webHidden/>
          </w:rPr>
          <w:fldChar w:fldCharType="begin"/>
        </w:r>
        <w:r w:rsidRPr="00681C26">
          <w:rPr>
            <w:noProof/>
            <w:webHidden/>
          </w:rPr>
          <w:instrText xml:space="preserve"> PAGEREF _Toc335740151 \h </w:instrText>
        </w:r>
        <w:r w:rsidRPr="00681C26">
          <w:rPr>
            <w:noProof/>
            <w:webHidden/>
          </w:rPr>
        </w:r>
        <w:r w:rsidRPr="00681C26">
          <w:rPr>
            <w:noProof/>
            <w:webHidden/>
          </w:rPr>
          <w:fldChar w:fldCharType="separate"/>
        </w:r>
        <w:r>
          <w:rPr>
            <w:noProof/>
            <w:webHidden/>
          </w:rPr>
          <w:t>50</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2" w:history="1">
        <w:r w:rsidRPr="00681C26">
          <w:rPr>
            <w:rStyle w:val="aff5"/>
            <w:bCs/>
            <w:noProof/>
          </w:rPr>
          <w:t>3.4.</w:t>
        </w:r>
        <w:r w:rsidRPr="00681C26">
          <w:rPr>
            <w:rFonts w:asciiTheme="minorHAnsi" w:eastAsiaTheme="minorEastAsia" w:hAnsiTheme="minorHAnsi" w:cstheme="minorBidi"/>
            <w:noProof/>
            <w:sz w:val="22"/>
            <w:szCs w:val="22"/>
          </w:rPr>
          <w:tab/>
        </w:r>
        <w:r w:rsidRPr="00681C26">
          <w:rPr>
            <w:rStyle w:val="aff5"/>
            <w:bCs/>
            <w:noProof/>
          </w:rPr>
          <w:t>Природные пожары.</w:t>
        </w:r>
        <w:r w:rsidRPr="00681C26">
          <w:rPr>
            <w:noProof/>
            <w:webHidden/>
          </w:rPr>
          <w:tab/>
        </w:r>
        <w:r w:rsidRPr="00681C26">
          <w:rPr>
            <w:noProof/>
            <w:webHidden/>
          </w:rPr>
          <w:fldChar w:fldCharType="begin"/>
        </w:r>
        <w:r w:rsidRPr="00681C26">
          <w:rPr>
            <w:noProof/>
            <w:webHidden/>
          </w:rPr>
          <w:instrText xml:space="preserve"> PAGEREF _Toc335740152 \h </w:instrText>
        </w:r>
        <w:r w:rsidRPr="00681C26">
          <w:rPr>
            <w:noProof/>
            <w:webHidden/>
          </w:rPr>
        </w:r>
        <w:r w:rsidRPr="00681C26">
          <w:rPr>
            <w:noProof/>
            <w:webHidden/>
          </w:rPr>
          <w:fldChar w:fldCharType="separate"/>
        </w:r>
        <w:r>
          <w:rPr>
            <w:noProof/>
            <w:webHidden/>
          </w:rPr>
          <w:t>52</w:t>
        </w:r>
        <w:r w:rsidRPr="00681C26">
          <w:rPr>
            <w:noProof/>
            <w:webHidden/>
          </w:rPr>
          <w:fldChar w:fldCharType="end"/>
        </w:r>
      </w:hyperlink>
    </w:p>
    <w:p w:rsidR="00681C26" w:rsidRPr="00681C26" w:rsidRDefault="00681C26" w:rsidP="00681C26">
      <w:pPr>
        <w:pStyle w:val="26"/>
        <w:tabs>
          <w:tab w:val="left" w:pos="720"/>
          <w:tab w:val="right" w:leader="dot" w:pos="9628"/>
        </w:tabs>
        <w:spacing w:before="120"/>
        <w:rPr>
          <w:rFonts w:asciiTheme="minorHAnsi" w:eastAsiaTheme="minorEastAsia" w:hAnsiTheme="minorHAnsi" w:cstheme="minorBidi"/>
          <w:noProof/>
          <w:sz w:val="22"/>
          <w:szCs w:val="22"/>
        </w:rPr>
      </w:pPr>
      <w:hyperlink w:anchor="_Toc335740153" w:history="1">
        <w:r w:rsidRPr="00681C26">
          <w:rPr>
            <w:rStyle w:val="aff5"/>
            <w:noProof/>
          </w:rPr>
          <w:t>4.</w:t>
        </w:r>
        <w:r w:rsidRPr="00681C26">
          <w:rPr>
            <w:rFonts w:asciiTheme="minorHAnsi" w:eastAsiaTheme="minorEastAsia" w:hAnsiTheme="minorHAnsi" w:cstheme="minorBidi"/>
            <w:noProof/>
            <w:sz w:val="22"/>
            <w:szCs w:val="22"/>
          </w:rPr>
          <w:tab/>
        </w:r>
        <w:r w:rsidRPr="00681C26">
          <w:rPr>
            <w:rStyle w:val="aff5"/>
            <w:noProof/>
          </w:rPr>
          <w:t>Чрезвычайные ситуации биолого-социального и техногенного характера.</w:t>
        </w:r>
        <w:r w:rsidRPr="00681C26">
          <w:rPr>
            <w:noProof/>
            <w:webHidden/>
          </w:rPr>
          <w:tab/>
        </w:r>
        <w:r w:rsidRPr="00681C26">
          <w:rPr>
            <w:noProof/>
            <w:webHidden/>
          </w:rPr>
          <w:fldChar w:fldCharType="begin"/>
        </w:r>
        <w:r w:rsidRPr="00681C26">
          <w:rPr>
            <w:noProof/>
            <w:webHidden/>
          </w:rPr>
          <w:instrText xml:space="preserve"> PAGEREF _Toc335740153 \h </w:instrText>
        </w:r>
        <w:r w:rsidRPr="00681C26">
          <w:rPr>
            <w:noProof/>
            <w:webHidden/>
          </w:rPr>
        </w:r>
        <w:r w:rsidRPr="00681C26">
          <w:rPr>
            <w:noProof/>
            <w:webHidden/>
          </w:rPr>
          <w:fldChar w:fldCharType="separate"/>
        </w:r>
        <w:r>
          <w:rPr>
            <w:noProof/>
            <w:webHidden/>
          </w:rPr>
          <w:t>54</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4" w:history="1">
        <w:r w:rsidRPr="00681C26">
          <w:rPr>
            <w:rStyle w:val="aff5"/>
            <w:bCs/>
            <w:noProof/>
          </w:rPr>
          <w:t>4.1.</w:t>
        </w:r>
        <w:r w:rsidRPr="00681C26">
          <w:rPr>
            <w:rFonts w:asciiTheme="minorHAnsi" w:eastAsiaTheme="minorEastAsia" w:hAnsiTheme="minorHAnsi" w:cstheme="minorBidi"/>
            <w:noProof/>
            <w:sz w:val="22"/>
            <w:szCs w:val="22"/>
          </w:rPr>
          <w:tab/>
        </w:r>
        <w:r w:rsidRPr="00681C26">
          <w:rPr>
            <w:rStyle w:val="aff5"/>
            <w:bCs/>
            <w:noProof/>
          </w:rPr>
          <w:t>Химически-опасные объекты.</w:t>
        </w:r>
        <w:r w:rsidRPr="00681C26">
          <w:rPr>
            <w:noProof/>
            <w:webHidden/>
          </w:rPr>
          <w:tab/>
        </w:r>
        <w:r w:rsidRPr="00681C26">
          <w:rPr>
            <w:noProof/>
            <w:webHidden/>
          </w:rPr>
          <w:fldChar w:fldCharType="begin"/>
        </w:r>
        <w:r w:rsidRPr="00681C26">
          <w:rPr>
            <w:noProof/>
            <w:webHidden/>
          </w:rPr>
          <w:instrText xml:space="preserve"> PAGEREF _Toc335740154 \h </w:instrText>
        </w:r>
        <w:r w:rsidRPr="00681C26">
          <w:rPr>
            <w:noProof/>
            <w:webHidden/>
          </w:rPr>
        </w:r>
        <w:r w:rsidRPr="00681C26">
          <w:rPr>
            <w:noProof/>
            <w:webHidden/>
          </w:rPr>
          <w:fldChar w:fldCharType="separate"/>
        </w:r>
        <w:r>
          <w:rPr>
            <w:noProof/>
            <w:webHidden/>
          </w:rPr>
          <w:t>58</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5" w:history="1">
        <w:r w:rsidRPr="00681C26">
          <w:rPr>
            <w:rStyle w:val="aff5"/>
            <w:bCs/>
            <w:noProof/>
          </w:rPr>
          <w:t>4.2.</w:t>
        </w:r>
        <w:r w:rsidRPr="00681C26">
          <w:rPr>
            <w:rFonts w:asciiTheme="minorHAnsi" w:eastAsiaTheme="minorEastAsia" w:hAnsiTheme="minorHAnsi" w:cstheme="minorBidi"/>
            <w:noProof/>
            <w:sz w:val="22"/>
            <w:szCs w:val="22"/>
          </w:rPr>
          <w:tab/>
        </w:r>
        <w:r w:rsidRPr="00681C26">
          <w:rPr>
            <w:rStyle w:val="aff5"/>
            <w:bCs/>
            <w:noProof/>
          </w:rPr>
          <w:t>Пожаровзрывоопасные объекты.</w:t>
        </w:r>
        <w:r w:rsidRPr="00681C26">
          <w:rPr>
            <w:noProof/>
            <w:webHidden/>
          </w:rPr>
          <w:tab/>
        </w:r>
        <w:r w:rsidRPr="00681C26">
          <w:rPr>
            <w:noProof/>
            <w:webHidden/>
          </w:rPr>
          <w:fldChar w:fldCharType="begin"/>
        </w:r>
        <w:r w:rsidRPr="00681C26">
          <w:rPr>
            <w:noProof/>
            <w:webHidden/>
          </w:rPr>
          <w:instrText xml:space="preserve"> PAGEREF _Toc335740155 \h </w:instrText>
        </w:r>
        <w:r w:rsidRPr="00681C26">
          <w:rPr>
            <w:noProof/>
            <w:webHidden/>
          </w:rPr>
        </w:r>
        <w:r w:rsidRPr="00681C26">
          <w:rPr>
            <w:noProof/>
            <w:webHidden/>
          </w:rPr>
          <w:fldChar w:fldCharType="separate"/>
        </w:r>
        <w:r>
          <w:rPr>
            <w:noProof/>
            <w:webHidden/>
          </w:rPr>
          <w:t>61</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6" w:history="1">
        <w:r w:rsidRPr="00681C26">
          <w:rPr>
            <w:rStyle w:val="aff5"/>
            <w:bCs/>
            <w:noProof/>
          </w:rPr>
          <w:t>4.3.</w:t>
        </w:r>
        <w:r w:rsidRPr="00681C26">
          <w:rPr>
            <w:rFonts w:asciiTheme="minorHAnsi" w:eastAsiaTheme="minorEastAsia" w:hAnsiTheme="minorHAnsi" w:cstheme="minorBidi"/>
            <w:noProof/>
            <w:sz w:val="22"/>
            <w:szCs w:val="22"/>
          </w:rPr>
          <w:tab/>
        </w:r>
        <w:r w:rsidRPr="00681C26">
          <w:rPr>
            <w:rStyle w:val="aff5"/>
            <w:bCs/>
            <w:noProof/>
          </w:rPr>
          <w:t>Чрезвычайные ситуации на электроэнергетических системах жизнеобеспечения.</w:t>
        </w:r>
        <w:r w:rsidRPr="00681C26">
          <w:rPr>
            <w:noProof/>
            <w:webHidden/>
          </w:rPr>
          <w:tab/>
        </w:r>
        <w:r w:rsidRPr="00681C26">
          <w:rPr>
            <w:noProof/>
            <w:webHidden/>
          </w:rPr>
          <w:fldChar w:fldCharType="begin"/>
        </w:r>
        <w:r w:rsidRPr="00681C26">
          <w:rPr>
            <w:noProof/>
            <w:webHidden/>
          </w:rPr>
          <w:instrText xml:space="preserve"> PAGEREF _Toc335740156 \h </w:instrText>
        </w:r>
        <w:r w:rsidRPr="00681C26">
          <w:rPr>
            <w:noProof/>
            <w:webHidden/>
          </w:rPr>
        </w:r>
        <w:r w:rsidRPr="00681C26">
          <w:rPr>
            <w:noProof/>
            <w:webHidden/>
          </w:rPr>
          <w:fldChar w:fldCharType="separate"/>
        </w:r>
        <w:r>
          <w:rPr>
            <w:noProof/>
            <w:webHidden/>
          </w:rPr>
          <w:t>63</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7" w:history="1">
        <w:r w:rsidRPr="00681C26">
          <w:rPr>
            <w:rStyle w:val="aff5"/>
            <w:bCs/>
            <w:noProof/>
          </w:rPr>
          <w:t>4.4.</w:t>
        </w:r>
        <w:r w:rsidRPr="00681C26">
          <w:rPr>
            <w:rFonts w:asciiTheme="minorHAnsi" w:eastAsiaTheme="minorEastAsia" w:hAnsiTheme="minorHAnsi" w:cstheme="minorBidi"/>
            <w:noProof/>
            <w:sz w:val="22"/>
            <w:szCs w:val="22"/>
          </w:rPr>
          <w:tab/>
        </w:r>
        <w:r w:rsidRPr="00681C26">
          <w:rPr>
            <w:rStyle w:val="aff5"/>
            <w:bCs/>
            <w:noProof/>
          </w:rPr>
          <w:t>Чрезвычайные ситуации на коммунальных системах жизнеобеспечения.</w:t>
        </w:r>
        <w:r w:rsidRPr="00681C26">
          <w:rPr>
            <w:noProof/>
            <w:webHidden/>
          </w:rPr>
          <w:tab/>
        </w:r>
        <w:r w:rsidRPr="00681C26">
          <w:rPr>
            <w:noProof/>
            <w:webHidden/>
          </w:rPr>
          <w:fldChar w:fldCharType="begin"/>
        </w:r>
        <w:r w:rsidRPr="00681C26">
          <w:rPr>
            <w:noProof/>
            <w:webHidden/>
          </w:rPr>
          <w:instrText xml:space="preserve"> PAGEREF _Toc335740157 \h </w:instrText>
        </w:r>
        <w:r w:rsidRPr="00681C26">
          <w:rPr>
            <w:noProof/>
            <w:webHidden/>
          </w:rPr>
        </w:r>
        <w:r w:rsidRPr="00681C26">
          <w:rPr>
            <w:noProof/>
            <w:webHidden/>
          </w:rPr>
          <w:fldChar w:fldCharType="separate"/>
        </w:r>
        <w:r>
          <w:rPr>
            <w:noProof/>
            <w:webHidden/>
          </w:rPr>
          <w:t>65</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8" w:history="1">
        <w:r w:rsidRPr="00681C26">
          <w:rPr>
            <w:rStyle w:val="aff5"/>
            <w:bCs/>
            <w:noProof/>
          </w:rPr>
          <w:t>4.5.</w:t>
        </w:r>
        <w:r w:rsidRPr="00681C26">
          <w:rPr>
            <w:rFonts w:asciiTheme="minorHAnsi" w:eastAsiaTheme="minorEastAsia" w:hAnsiTheme="minorHAnsi" w:cstheme="minorBidi"/>
            <w:noProof/>
            <w:sz w:val="22"/>
            <w:szCs w:val="22"/>
          </w:rPr>
          <w:tab/>
        </w:r>
        <w:r w:rsidRPr="00681C26">
          <w:rPr>
            <w:rStyle w:val="aff5"/>
            <w:bCs/>
            <w:noProof/>
          </w:rPr>
          <w:t>Радиационно-опасные объекты.</w:t>
        </w:r>
        <w:r w:rsidRPr="00681C26">
          <w:rPr>
            <w:noProof/>
            <w:webHidden/>
          </w:rPr>
          <w:tab/>
        </w:r>
        <w:r w:rsidRPr="00681C26">
          <w:rPr>
            <w:noProof/>
            <w:webHidden/>
          </w:rPr>
          <w:fldChar w:fldCharType="begin"/>
        </w:r>
        <w:r w:rsidRPr="00681C26">
          <w:rPr>
            <w:noProof/>
            <w:webHidden/>
          </w:rPr>
          <w:instrText xml:space="preserve"> PAGEREF _Toc335740158 \h </w:instrText>
        </w:r>
        <w:r w:rsidRPr="00681C26">
          <w:rPr>
            <w:noProof/>
            <w:webHidden/>
          </w:rPr>
        </w:r>
        <w:r w:rsidRPr="00681C26">
          <w:rPr>
            <w:noProof/>
            <w:webHidden/>
          </w:rPr>
          <w:fldChar w:fldCharType="separate"/>
        </w:r>
        <w:r>
          <w:rPr>
            <w:noProof/>
            <w:webHidden/>
          </w:rPr>
          <w:t>65</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59" w:history="1">
        <w:r w:rsidRPr="00681C26">
          <w:rPr>
            <w:rStyle w:val="aff5"/>
            <w:bCs/>
            <w:noProof/>
          </w:rPr>
          <w:t>4.6.</w:t>
        </w:r>
        <w:r w:rsidRPr="00681C26">
          <w:rPr>
            <w:rFonts w:asciiTheme="minorHAnsi" w:eastAsiaTheme="minorEastAsia" w:hAnsiTheme="minorHAnsi" w:cstheme="minorBidi"/>
            <w:noProof/>
            <w:sz w:val="22"/>
            <w:szCs w:val="22"/>
          </w:rPr>
          <w:tab/>
        </w:r>
        <w:r w:rsidRPr="00681C26">
          <w:rPr>
            <w:rStyle w:val="aff5"/>
            <w:bCs/>
            <w:noProof/>
          </w:rPr>
          <w:t>Чрезвычайные ситуации на транспорте.</w:t>
        </w:r>
        <w:r w:rsidRPr="00681C26">
          <w:rPr>
            <w:noProof/>
            <w:webHidden/>
          </w:rPr>
          <w:tab/>
        </w:r>
        <w:r w:rsidRPr="00681C26">
          <w:rPr>
            <w:noProof/>
            <w:webHidden/>
          </w:rPr>
          <w:fldChar w:fldCharType="begin"/>
        </w:r>
        <w:r w:rsidRPr="00681C26">
          <w:rPr>
            <w:noProof/>
            <w:webHidden/>
          </w:rPr>
          <w:instrText xml:space="preserve"> PAGEREF _Toc335740159 \h </w:instrText>
        </w:r>
        <w:r w:rsidRPr="00681C26">
          <w:rPr>
            <w:noProof/>
            <w:webHidden/>
          </w:rPr>
        </w:r>
        <w:r w:rsidRPr="00681C26">
          <w:rPr>
            <w:noProof/>
            <w:webHidden/>
          </w:rPr>
          <w:fldChar w:fldCharType="separate"/>
        </w:r>
        <w:r>
          <w:rPr>
            <w:noProof/>
            <w:webHidden/>
          </w:rPr>
          <w:t>65</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60" w:history="1">
        <w:r w:rsidRPr="00681C26">
          <w:rPr>
            <w:rStyle w:val="aff5"/>
            <w:bCs/>
            <w:noProof/>
          </w:rPr>
          <w:t>4.7.</w:t>
        </w:r>
        <w:r w:rsidRPr="00681C26">
          <w:rPr>
            <w:rFonts w:asciiTheme="minorHAnsi" w:eastAsiaTheme="minorEastAsia" w:hAnsiTheme="minorHAnsi" w:cstheme="minorBidi"/>
            <w:noProof/>
            <w:sz w:val="22"/>
            <w:szCs w:val="22"/>
          </w:rPr>
          <w:tab/>
        </w:r>
        <w:r w:rsidRPr="00681C26">
          <w:rPr>
            <w:rStyle w:val="aff5"/>
            <w:bCs/>
            <w:noProof/>
          </w:rPr>
          <w:t>Чрезвычайные ситуации на гидротехнических сооружениях.</w:t>
        </w:r>
        <w:r w:rsidRPr="00681C26">
          <w:rPr>
            <w:noProof/>
            <w:webHidden/>
          </w:rPr>
          <w:tab/>
        </w:r>
        <w:r w:rsidRPr="00681C26">
          <w:rPr>
            <w:noProof/>
            <w:webHidden/>
          </w:rPr>
          <w:fldChar w:fldCharType="begin"/>
        </w:r>
        <w:r w:rsidRPr="00681C26">
          <w:rPr>
            <w:noProof/>
            <w:webHidden/>
          </w:rPr>
          <w:instrText xml:space="preserve"> PAGEREF _Toc335740160 \h </w:instrText>
        </w:r>
        <w:r w:rsidRPr="00681C26">
          <w:rPr>
            <w:noProof/>
            <w:webHidden/>
          </w:rPr>
        </w:r>
        <w:r w:rsidRPr="00681C26">
          <w:rPr>
            <w:noProof/>
            <w:webHidden/>
          </w:rPr>
          <w:fldChar w:fldCharType="separate"/>
        </w:r>
        <w:r>
          <w:rPr>
            <w:noProof/>
            <w:webHidden/>
          </w:rPr>
          <w:t>69</w:t>
        </w:r>
        <w:r w:rsidRPr="00681C26">
          <w:rPr>
            <w:noProof/>
            <w:webHidden/>
          </w:rPr>
          <w:fldChar w:fldCharType="end"/>
        </w:r>
      </w:hyperlink>
    </w:p>
    <w:p w:rsidR="00681C26" w:rsidRPr="00681C26" w:rsidRDefault="00681C26" w:rsidP="00681C26">
      <w:pPr>
        <w:pStyle w:val="37"/>
        <w:tabs>
          <w:tab w:val="left" w:pos="1100"/>
          <w:tab w:val="right" w:leader="dot" w:pos="9628"/>
        </w:tabs>
        <w:spacing w:before="120"/>
        <w:rPr>
          <w:rFonts w:asciiTheme="minorHAnsi" w:eastAsiaTheme="minorEastAsia" w:hAnsiTheme="minorHAnsi" w:cstheme="minorBidi"/>
          <w:noProof/>
          <w:sz w:val="22"/>
          <w:szCs w:val="22"/>
        </w:rPr>
      </w:pPr>
      <w:hyperlink w:anchor="_Toc335740161" w:history="1">
        <w:r w:rsidRPr="00681C26">
          <w:rPr>
            <w:rStyle w:val="aff5"/>
            <w:bCs/>
            <w:noProof/>
          </w:rPr>
          <w:t>4.8.</w:t>
        </w:r>
        <w:r w:rsidRPr="00681C26">
          <w:rPr>
            <w:rFonts w:asciiTheme="minorHAnsi" w:eastAsiaTheme="minorEastAsia" w:hAnsiTheme="minorHAnsi" w:cstheme="minorBidi"/>
            <w:noProof/>
            <w:sz w:val="22"/>
            <w:szCs w:val="22"/>
          </w:rPr>
          <w:tab/>
        </w:r>
        <w:r w:rsidRPr="00681C26">
          <w:rPr>
            <w:rStyle w:val="aff5"/>
            <w:bCs/>
            <w:noProof/>
          </w:rPr>
          <w:t>Риски возникновения аварий на магистральных трубопроводах.</w:t>
        </w:r>
        <w:r w:rsidRPr="00681C26">
          <w:rPr>
            <w:noProof/>
            <w:webHidden/>
          </w:rPr>
          <w:tab/>
        </w:r>
        <w:r w:rsidRPr="00681C26">
          <w:rPr>
            <w:noProof/>
            <w:webHidden/>
          </w:rPr>
          <w:fldChar w:fldCharType="begin"/>
        </w:r>
        <w:r w:rsidRPr="00681C26">
          <w:rPr>
            <w:noProof/>
            <w:webHidden/>
          </w:rPr>
          <w:instrText xml:space="preserve"> PAGEREF _Toc335740161 \h </w:instrText>
        </w:r>
        <w:r w:rsidRPr="00681C26">
          <w:rPr>
            <w:noProof/>
            <w:webHidden/>
          </w:rPr>
        </w:r>
        <w:r w:rsidRPr="00681C26">
          <w:rPr>
            <w:noProof/>
            <w:webHidden/>
          </w:rPr>
          <w:fldChar w:fldCharType="separate"/>
        </w:r>
        <w:r>
          <w:rPr>
            <w:noProof/>
            <w:webHidden/>
          </w:rPr>
          <w:t>72</w:t>
        </w:r>
        <w:r w:rsidRPr="00681C26">
          <w:rPr>
            <w:noProof/>
            <w:webHidden/>
          </w:rPr>
          <w:fldChar w:fldCharType="end"/>
        </w:r>
      </w:hyperlink>
    </w:p>
    <w:p w:rsidR="00681C26" w:rsidRPr="00681C26" w:rsidRDefault="00681C26" w:rsidP="00681C26">
      <w:pPr>
        <w:pStyle w:val="26"/>
        <w:tabs>
          <w:tab w:val="left" w:pos="720"/>
          <w:tab w:val="right" w:leader="dot" w:pos="9628"/>
        </w:tabs>
        <w:spacing w:before="120"/>
        <w:rPr>
          <w:rFonts w:asciiTheme="minorHAnsi" w:eastAsiaTheme="minorEastAsia" w:hAnsiTheme="minorHAnsi" w:cstheme="minorBidi"/>
          <w:noProof/>
          <w:sz w:val="22"/>
          <w:szCs w:val="22"/>
        </w:rPr>
      </w:pPr>
      <w:hyperlink w:anchor="_Toc335740162" w:history="1">
        <w:r w:rsidRPr="00681C26">
          <w:rPr>
            <w:rStyle w:val="aff5"/>
            <w:noProof/>
          </w:rPr>
          <w:t>5.</w:t>
        </w:r>
        <w:r w:rsidRPr="00681C26">
          <w:rPr>
            <w:rFonts w:asciiTheme="minorHAnsi" w:eastAsiaTheme="minorEastAsia" w:hAnsiTheme="minorHAnsi" w:cstheme="minorBidi"/>
            <w:noProof/>
            <w:sz w:val="22"/>
            <w:szCs w:val="22"/>
          </w:rPr>
          <w:tab/>
        </w:r>
        <w:r w:rsidRPr="00681C26">
          <w:rPr>
            <w:rStyle w:val="aff5"/>
            <w:noProof/>
          </w:rPr>
          <w:t>Наличие сил и средств ликвидации чрезвычайных ситуаций.</w:t>
        </w:r>
        <w:r w:rsidRPr="00681C26">
          <w:rPr>
            <w:noProof/>
            <w:webHidden/>
          </w:rPr>
          <w:tab/>
        </w:r>
        <w:r w:rsidRPr="00681C26">
          <w:rPr>
            <w:noProof/>
            <w:webHidden/>
          </w:rPr>
          <w:fldChar w:fldCharType="begin"/>
        </w:r>
        <w:r w:rsidRPr="00681C26">
          <w:rPr>
            <w:noProof/>
            <w:webHidden/>
          </w:rPr>
          <w:instrText xml:space="preserve"> PAGEREF _Toc335740162 \h </w:instrText>
        </w:r>
        <w:r w:rsidRPr="00681C26">
          <w:rPr>
            <w:noProof/>
            <w:webHidden/>
          </w:rPr>
        </w:r>
        <w:r w:rsidRPr="00681C26">
          <w:rPr>
            <w:noProof/>
            <w:webHidden/>
          </w:rPr>
          <w:fldChar w:fldCharType="separate"/>
        </w:r>
        <w:r>
          <w:rPr>
            <w:noProof/>
            <w:webHidden/>
          </w:rPr>
          <w:t>73</w:t>
        </w:r>
        <w:r w:rsidRPr="00681C26">
          <w:rPr>
            <w:noProof/>
            <w:webHidden/>
          </w:rPr>
          <w:fldChar w:fldCharType="end"/>
        </w:r>
      </w:hyperlink>
    </w:p>
    <w:p w:rsidR="00681C26" w:rsidRPr="00681C26" w:rsidRDefault="00681C26" w:rsidP="00681C26">
      <w:pPr>
        <w:pStyle w:val="26"/>
        <w:tabs>
          <w:tab w:val="left" w:pos="720"/>
          <w:tab w:val="right" w:leader="dot" w:pos="9628"/>
        </w:tabs>
        <w:spacing w:before="120"/>
        <w:rPr>
          <w:rFonts w:asciiTheme="minorHAnsi" w:eastAsiaTheme="minorEastAsia" w:hAnsiTheme="minorHAnsi" w:cstheme="minorBidi"/>
          <w:noProof/>
          <w:sz w:val="22"/>
          <w:szCs w:val="22"/>
        </w:rPr>
      </w:pPr>
      <w:hyperlink w:anchor="_Toc335740163" w:history="1">
        <w:r w:rsidRPr="00681C26">
          <w:rPr>
            <w:rStyle w:val="aff5"/>
            <w:noProof/>
          </w:rPr>
          <w:t>6.</w:t>
        </w:r>
        <w:r w:rsidRPr="00681C26">
          <w:rPr>
            <w:rFonts w:asciiTheme="minorHAnsi" w:eastAsiaTheme="minorEastAsia" w:hAnsiTheme="minorHAnsi" w:cstheme="minorBidi"/>
            <w:noProof/>
            <w:sz w:val="22"/>
            <w:szCs w:val="22"/>
          </w:rPr>
          <w:tab/>
        </w:r>
        <w:r w:rsidRPr="00681C26">
          <w:rPr>
            <w:rStyle w:val="aff5"/>
            <w:noProof/>
          </w:rPr>
          <w:t>Обзор мероприятий по градостроительному развитию в части изменения подверженности возникновению ЧС природного и</w:t>
        </w:r>
        <w:bookmarkStart w:id="0" w:name="_GoBack"/>
        <w:bookmarkEnd w:id="0"/>
        <w:r w:rsidRPr="00681C26">
          <w:rPr>
            <w:rStyle w:val="aff5"/>
            <w:noProof/>
          </w:rPr>
          <w:t xml:space="preserve"> техногенного характера.</w:t>
        </w:r>
        <w:r w:rsidRPr="00681C26">
          <w:rPr>
            <w:noProof/>
            <w:webHidden/>
          </w:rPr>
          <w:tab/>
        </w:r>
        <w:r w:rsidRPr="00681C26">
          <w:rPr>
            <w:noProof/>
            <w:webHidden/>
          </w:rPr>
          <w:fldChar w:fldCharType="begin"/>
        </w:r>
        <w:r w:rsidRPr="00681C26">
          <w:rPr>
            <w:noProof/>
            <w:webHidden/>
          </w:rPr>
          <w:instrText xml:space="preserve"> PAGEREF _Toc335740163 \h </w:instrText>
        </w:r>
        <w:r w:rsidRPr="00681C26">
          <w:rPr>
            <w:noProof/>
            <w:webHidden/>
          </w:rPr>
        </w:r>
        <w:r w:rsidRPr="00681C26">
          <w:rPr>
            <w:noProof/>
            <w:webHidden/>
          </w:rPr>
          <w:fldChar w:fldCharType="separate"/>
        </w:r>
        <w:r>
          <w:rPr>
            <w:noProof/>
            <w:webHidden/>
          </w:rPr>
          <w:t>75</w:t>
        </w:r>
        <w:r w:rsidRPr="00681C26">
          <w:rPr>
            <w:noProof/>
            <w:webHidden/>
          </w:rPr>
          <w:fldChar w:fldCharType="end"/>
        </w:r>
      </w:hyperlink>
    </w:p>
    <w:p w:rsidR="00681C26" w:rsidRDefault="00681C26" w:rsidP="00681C26">
      <w:pPr>
        <w:pStyle w:val="26"/>
        <w:tabs>
          <w:tab w:val="left" w:pos="720"/>
          <w:tab w:val="right" w:leader="dot" w:pos="9628"/>
        </w:tabs>
        <w:spacing w:before="120"/>
        <w:rPr>
          <w:rFonts w:asciiTheme="minorHAnsi" w:eastAsiaTheme="minorEastAsia" w:hAnsiTheme="minorHAnsi" w:cstheme="minorBidi"/>
          <w:noProof/>
          <w:sz w:val="22"/>
          <w:szCs w:val="22"/>
        </w:rPr>
      </w:pPr>
      <w:hyperlink w:anchor="_Toc335740164" w:history="1">
        <w:r w:rsidRPr="00681C26">
          <w:rPr>
            <w:rStyle w:val="aff5"/>
            <w:noProof/>
          </w:rPr>
          <w:t>7.</w:t>
        </w:r>
        <w:r w:rsidRPr="00681C26">
          <w:rPr>
            <w:rFonts w:asciiTheme="minorHAnsi" w:eastAsiaTheme="minorEastAsia" w:hAnsiTheme="minorHAnsi" w:cstheme="minorBidi"/>
            <w:noProof/>
            <w:sz w:val="22"/>
            <w:szCs w:val="22"/>
          </w:rPr>
          <w:tab/>
        </w:r>
        <w:r w:rsidRPr="00681C26">
          <w:rPr>
            <w:rStyle w:val="aff5"/>
            <w:noProof/>
          </w:rPr>
          <w:t>Перечень основных факторов риска возникновения чрезвычайных ситуаций природного и  техногенного характера.</w:t>
        </w:r>
        <w:r w:rsidRPr="00681C26">
          <w:rPr>
            <w:noProof/>
            <w:webHidden/>
          </w:rPr>
          <w:tab/>
        </w:r>
        <w:r w:rsidRPr="00681C26">
          <w:rPr>
            <w:noProof/>
            <w:webHidden/>
          </w:rPr>
          <w:fldChar w:fldCharType="begin"/>
        </w:r>
        <w:r w:rsidRPr="00681C26">
          <w:rPr>
            <w:noProof/>
            <w:webHidden/>
          </w:rPr>
          <w:instrText xml:space="preserve"> PAGEREF _Toc335740164 \h </w:instrText>
        </w:r>
        <w:r w:rsidRPr="00681C26">
          <w:rPr>
            <w:noProof/>
            <w:webHidden/>
          </w:rPr>
        </w:r>
        <w:r w:rsidRPr="00681C26">
          <w:rPr>
            <w:noProof/>
            <w:webHidden/>
          </w:rPr>
          <w:fldChar w:fldCharType="separate"/>
        </w:r>
        <w:r>
          <w:rPr>
            <w:noProof/>
            <w:webHidden/>
          </w:rPr>
          <w:t>77</w:t>
        </w:r>
        <w:r w:rsidRPr="00681C26">
          <w:rPr>
            <w:noProof/>
            <w:webHidden/>
          </w:rPr>
          <w:fldChar w:fldCharType="end"/>
        </w:r>
      </w:hyperlink>
    </w:p>
    <w:p w:rsidR="00B90C53" w:rsidRDefault="00681C26" w:rsidP="00681C26">
      <w:pPr>
        <w:pStyle w:val="26"/>
        <w:tabs>
          <w:tab w:val="left" w:pos="720"/>
          <w:tab w:val="right" w:leader="dot" w:pos="9628"/>
        </w:tabs>
      </w:pPr>
      <w:hyperlink w:anchor="_Toc335740165" w:history="1">
        <w:r w:rsidRPr="0089434F">
          <w:rPr>
            <w:rStyle w:val="aff5"/>
            <w:noProof/>
          </w:rPr>
          <w:t>8.</w:t>
        </w:r>
        <w:r>
          <w:rPr>
            <w:rFonts w:asciiTheme="minorHAnsi" w:eastAsiaTheme="minorEastAsia" w:hAnsiTheme="minorHAnsi" w:cstheme="minorBidi"/>
            <w:noProof/>
            <w:sz w:val="22"/>
            <w:szCs w:val="22"/>
          </w:rPr>
          <w:tab/>
        </w:r>
        <w:r w:rsidRPr="0089434F">
          <w:rPr>
            <w:rStyle w:val="aff5"/>
            <w:noProof/>
          </w:rPr>
          <w:t>Перечень использованных нормативных документов и литературы.</w:t>
        </w:r>
        <w:r>
          <w:rPr>
            <w:noProof/>
            <w:webHidden/>
          </w:rPr>
          <w:tab/>
        </w:r>
        <w:r>
          <w:rPr>
            <w:noProof/>
            <w:webHidden/>
          </w:rPr>
          <w:fldChar w:fldCharType="begin"/>
        </w:r>
        <w:r>
          <w:rPr>
            <w:noProof/>
            <w:webHidden/>
          </w:rPr>
          <w:instrText xml:space="preserve"> PAGEREF _Toc335740165 \h </w:instrText>
        </w:r>
        <w:r>
          <w:rPr>
            <w:noProof/>
            <w:webHidden/>
          </w:rPr>
        </w:r>
        <w:r>
          <w:rPr>
            <w:noProof/>
            <w:webHidden/>
          </w:rPr>
          <w:fldChar w:fldCharType="separate"/>
        </w:r>
        <w:r>
          <w:rPr>
            <w:noProof/>
            <w:webHidden/>
          </w:rPr>
          <w:t>79</w:t>
        </w:r>
        <w:r>
          <w:rPr>
            <w:noProof/>
            <w:webHidden/>
          </w:rPr>
          <w:fldChar w:fldCharType="end"/>
        </w:r>
      </w:hyperlink>
      <w:r w:rsidR="00B90C53" w:rsidRPr="00595587">
        <w:fldChar w:fldCharType="end"/>
      </w:r>
    </w:p>
    <w:p w:rsidR="00B90C53" w:rsidRPr="00595587" w:rsidRDefault="00B90C53" w:rsidP="00595587">
      <w:pPr>
        <w:spacing w:after="0" w:line="240" w:lineRule="auto"/>
        <w:rPr>
          <w:rFonts w:ascii="Palatino Linotype" w:hAnsi="Palatino Linotype" w:cs="Palatino Linotype"/>
          <w:b/>
          <w:bCs/>
          <w:sz w:val="2"/>
          <w:szCs w:val="2"/>
          <w:lang w:eastAsia="ru-RU"/>
        </w:rPr>
      </w:pPr>
      <w:r>
        <w:rPr>
          <w:rFonts w:ascii="Palatino Linotype" w:hAnsi="Palatino Linotype" w:cs="Palatino Linotype"/>
          <w:b/>
          <w:bCs/>
          <w:sz w:val="26"/>
          <w:szCs w:val="26"/>
          <w:lang w:eastAsia="ru-RU"/>
        </w:rPr>
        <w:br w:type="page"/>
      </w:r>
    </w:p>
    <w:p w:rsidR="00B90C53" w:rsidRDefault="00B90C53" w:rsidP="009156AD">
      <w:pPr>
        <w:pStyle w:val="20"/>
        <w:numPr>
          <w:ilvl w:val="0"/>
          <w:numId w:val="9"/>
        </w:numPr>
        <w:tabs>
          <w:tab w:val="num" w:pos="1418"/>
          <w:tab w:val="num" w:pos="1620"/>
        </w:tabs>
        <w:spacing w:after="240"/>
        <w:ind w:left="1418" w:hanging="567"/>
        <w:rPr>
          <w:rFonts w:ascii="Times New Roman" w:hAnsi="Times New Roman" w:cs="Times New Roman"/>
          <w:i w:val="0"/>
          <w:color w:val="0000FF"/>
        </w:rPr>
      </w:pPr>
      <w:bookmarkStart w:id="1" w:name="_Toc335740133"/>
      <w:r w:rsidRPr="002378C8">
        <w:rPr>
          <w:rFonts w:ascii="Times New Roman" w:hAnsi="Times New Roman" w:cs="Times New Roman"/>
          <w:i w:val="0"/>
          <w:color w:val="0000FF"/>
        </w:rPr>
        <w:lastRenderedPageBreak/>
        <w:t>Природные условия</w:t>
      </w:r>
      <w:bookmarkEnd w:id="1"/>
    </w:p>
    <w:p w:rsidR="00B90C53" w:rsidRPr="00993A5C"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2" w:name="_Toc330568746"/>
      <w:bookmarkStart w:id="3" w:name="_Toc335740134"/>
      <w:r w:rsidRPr="00993A5C">
        <w:rPr>
          <w:rFonts w:ascii="Times New Roman" w:hAnsi="Times New Roman" w:cs="Times New Roman"/>
          <w:b/>
          <w:bCs/>
          <w:color w:val="0000FF"/>
          <w:sz w:val="26"/>
          <w:szCs w:val="26"/>
          <w:lang w:val="ru-RU" w:eastAsia="ru-RU"/>
        </w:rPr>
        <w:t>Климат</w:t>
      </w:r>
      <w:bookmarkEnd w:id="2"/>
      <w:bookmarkEnd w:id="3"/>
    </w:p>
    <w:p w:rsidR="00B90C53" w:rsidRPr="0012414E" w:rsidRDefault="00B90C53" w:rsidP="0012414E">
      <w:pPr>
        <w:spacing w:before="120" w:after="120" w:line="240" w:lineRule="auto"/>
        <w:ind w:firstLine="851"/>
        <w:jc w:val="both"/>
        <w:rPr>
          <w:rFonts w:ascii="Times New Roman" w:hAnsi="Times New Roman"/>
          <w:sz w:val="26"/>
          <w:szCs w:val="26"/>
          <w:lang w:eastAsia="ru-RU"/>
        </w:rPr>
      </w:pPr>
      <w:r w:rsidRPr="0012414E">
        <w:rPr>
          <w:rFonts w:ascii="Times New Roman" w:hAnsi="Times New Roman"/>
          <w:sz w:val="26"/>
          <w:szCs w:val="26"/>
          <w:lang w:eastAsia="ru-RU"/>
        </w:rPr>
        <w:t xml:space="preserve">Основным фактором, определяющим климатические особенности территории, является рельеф, характеризующийся сложной системой разновысотных хребтов и котловин, широким диапазоном абсолютных и относительных высот. В этих условиях происходит существенное изменение радиационного режима, а хребты Большого Кавказа видоизменяют циркуляцию воздушных масс и создают </w:t>
      </w:r>
      <w:proofErr w:type="spellStart"/>
      <w:r w:rsidRPr="0012414E">
        <w:rPr>
          <w:rFonts w:ascii="Times New Roman" w:hAnsi="Times New Roman"/>
          <w:sz w:val="26"/>
          <w:szCs w:val="26"/>
          <w:lang w:eastAsia="ru-RU"/>
        </w:rPr>
        <w:t>мезоклиматические</w:t>
      </w:r>
      <w:proofErr w:type="spellEnd"/>
      <w:r w:rsidRPr="0012414E">
        <w:rPr>
          <w:rFonts w:ascii="Times New Roman" w:hAnsi="Times New Roman"/>
          <w:sz w:val="26"/>
          <w:szCs w:val="26"/>
          <w:lang w:eastAsia="ru-RU"/>
        </w:rPr>
        <w:t xml:space="preserve"> различия.</w:t>
      </w:r>
    </w:p>
    <w:p w:rsidR="00B90C53" w:rsidRDefault="00B90C53" w:rsidP="0012414E">
      <w:pPr>
        <w:spacing w:before="120" w:after="120" w:line="240" w:lineRule="auto"/>
        <w:ind w:firstLine="851"/>
        <w:jc w:val="both"/>
        <w:rPr>
          <w:rFonts w:ascii="Times New Roman" w:hAnsi="Times New Roman"/>
          <w:sz w:val="26"/>
          <w:szCs w:val="26"/>
          <w:lang w:eastAsia="ru-RU"/>
        </w:rPr>
      </w:pPr>
      <w:r w:rsidRPr="0012414E">
        <w:rPr>
          <w:rFonts w:ascii="Times New Roman" w:hAnsi="Times New Roman"/>
          <w:sz w:val="26"/>
          <w:szCs w:val="26"/>
          <w:lang w:eastAsia="ru-RU"/>
        </w:rPr>
        <w:t xml:space="preserve">В целом климат рассматриваемой территории формируется под воздействием циркуляционных процессов южной зоны умеренных широт. Соседство Черного и Каспийского морей, практически не замерзающих круглый год, оказывает существенное влияние на климат. Система хребтов Большого Кавказа, расположенных под углом один к другому, долины и межгорные котловины создают сложную циркуляцию воздушных масс внутри горной системы. </w:t>
      </w:r>
    </w:p>
    <w:p w:rsidR="00B90C53" w:rsidRPr="0012414E" w:rsidRDefault="00B90C53" w:rsidP="0012414E">
      <w:pPr>
        <w:spacing w:before="120" w:after="120" w:line="240" w:lineRule="auto"/>
        <w:ind w:firstLine="851"/>
        <w:jc w:val="both"/>
        <w:rPr>
          <w:rFonts w:ascii="Times New Roman" w:hAnsi="Times New Roman"/>
          <w:sz w:val="26"/>
          <w:szCs w:val="26"/>
          <w:lang w:eastAsia="ru-RU"/>
        </w:rPr>
      </w:pPr>
      <w:r w:rsidRPr="0012414E">
        <w:rPr>
          <w:rFonts w:ascii="Times New Roman" w:hAnsi="Times New Roman"/>
          <w:sz w:val="26"/>
          <w:szCs w:val="26"/>
          <w:lang w:eastAsia="ru-RU"/>
        </w:rPr>
        <w:t>Территория получает довольно большое количество солнечного тепла. Это приводит к тому, что подстилающая поверхность летом сильно прогревается, а зимой не успевает значительно охладиться. В горных и высокогорных районах на приход-расход радиации оказывает большое влияние угол наклона горных склонов и их экспозиция по отношению к лучам солнца. Приход-расход солнечной радиации  в значительной степени завис</w:t>
      </w:r>
      <w:r>
        <w:rPr>
          <w:rFonts w:ascii="Times New Roman" w:hAnsi="Times New Roman"/>
          <w:sz w:val="26"/>
          <w:szCs w:val="26"/>
          <w:lang w:eastAsia="ru-RU"/>
        </w:rPr>
        <w:t>ит от условий солнечного сияния</w:t>
      </w:r>
      <w:r w:rsidRPr="0012414E">
        <w:rPr>
          <w:rFonts w:ascii="Times New Roman" w:hAnsi="Times New Roman"/>
          <w:sz w:val="26"/>
          <w:szCs w:val="26"/>
          <w:lang w:eastAsia="ru-RU"/>
        </w:rPr>
        <w:t>.</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Район неоднороден по климатическим характеристикам. Крайний север и северо-запад района находится в зоне достаточного увлажнения, а остальная территория (к югу от </w:t>
      </w:r>
      <w:proofErr w:type="spellStart"/>
      <w:r>
        <w:rPr>
          <w:rFonts w:ascii="Times New Roman" w:hAnsi="Times New Roman"/>
          <w:sz w:val="26"/>
          <w:szCs w:val="26"/>
        </w:rPr>
        <w:t>с</w:t>
      </w:r>
      <w:proofErr w:type="gramStart"/>
      <w:r>
        <w:rPr>
          <w:rFonts w:ascii="Times New Roman" w:hAnsi="Times New Roman"/>
          <w:sz w:val="26"/>
          <w:szCs w:val="26"/>
        </w:rPr>
        <w:t>.У</w:t>
      </w:r>
      <w:proofErr w:type="gramEnd"/>
      <w:r>
        <w:rPr>
          <w:rFonts w:ascii="Times New Roman" w:hAnsi="Times New Roman"/>
          <w:sz w:val="26"/>
          <w:szCs w:val="26"/>
        </w:rPr>
        <w:t>чкекен</w:t>
      </w:r>
      <w:proofErr w:type="spellEnd"/>
      <w:r>
        <w:rPr>
          <w:rFonts w:ascii="Times New Roman" w:hAnsi="Times New Roman"/>
          <w:sz w:val="26"/>
          <w:szCs w:val="26"/>
        </w:rPr>
        <w:t xml:space="preserve">) – в зоне избыточного увлажнения (более </w:t>
      </w:r>
      <w:smartTag w:uri="urn:schemas-microsoft-com:office:smarttags" w:element="metricconverter">
        <w:smartTagPr>
          <w:attr w:name="ProductID" w:val="600 мм"/>
        </w:smartTagPr>
        <w:r>
          <w:rPr>
            <w:rFonts w:ascii="Times New Roman" w:hAnsi="Times New Roman"/>
            <w:sz w:val="26"/>
            <w:szCs w:val="26"/>
          </w:rPr>
          <w:t>600 мм</w:t>
        </w:r>
      </w:smartTag>
      <w:r>
        <w:rPr>
          <w:rFonts w:ascii="Times New Roman" w:hAnsi="Times New Roman"/>
          <w:sz w:val="26"/>
          <w:szCs w:val="26"/>
        </w:rPr>
        <w:t xml:space="preserve"> осадков в год).</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В северной части района перед Скалистым хребтом средняя годовая температура воздуха около 8º. На Скалистом хребте значительно холоднее. Так</w:t>
      </w:r>
      <w:r w:rsidRPr="00F4195B">
        <w:rPr>
          <w:rFonts w:ascii="Times New Roman" w:hAnsi="Times New Roman"/>
          <w:sz w:val="26"/>
          <w:szCs w:val="26"/>
        </w:rPr>
        <w:t xml:space="preserve">, в </w:t>
      </w:r>
      <w:proofErr w:type="spellStart"/>
      <w:r w:rsidRPr="00F4195B">
        <w:rPr>
          <w:rFonts w:ascii="Times New Roman" w:hAnsi="Times New Roman"/>
          <w:sz w:val="26"/>
          <w:szCs w:val="26"/>
        </w:rPr>
        <w:t>Шаджатмазе</w:t>
      </w:r>
      <w:proofErr w:type="spellEnd"/>
      <w:r w:rsidR="00595587" w:rsidRPr="00F4195B">
        <w:rPr>
          <w:rFonts w:ascii="Times New Roman" w:hAnsi="Times New Roman"/>
          <w:sz w:val="26"/>
          <w:szCs w:val="26"/>
        </w:rPr>
        <w:t xml:space="preserve"> </w:t>
      </w:r>
      <w:r w:rsidRPr="00F4195B">
        <w:rPr>
          <w:rFonts w:ascii="Times New Roman" w:hAnsi="Times New Roman"/>
          <w:sz w:val="26"/>
          <w:szCs w:val="26"/>
        </w:rPr>
        <w:t>средняя годовая температур +2,3º (абсолютный минимум -3</w:t>
      </w:r>
      <w:r w:rsidRPr="002D22F7">
        <w:rPr>
          <w:rFonts w:ascii="Times New Roman" w:hAnsi="Times New Roman"/>
          <w:sz w:val="26"/>
          <w:szCs w:val="26"/>
        </w:rPr>
        <w:t xml:space="preserve">2º, абсолютный максимум +29º), а в </w:t>
      </w:r>
      <w:proofErr w:type="spellStart"/>
      <w:r w:rsidRPr="002D22F7">
        <w:rPr>
          <w:rFonts w:ascii="Times New Roman" w:hAnsi="Times New Roman"/>
          <w:sz w:val="26"/>
          <w:szCs w:val="26"/>
        </w:rPr>
        <w:t>Бермамыте</w:t>
      </w:r>
      <w:proofErr w:type="spellEnd"/>
      <w:r w:rsidRPr="002D22F7">
        <w:rPr>
          <w:rFonts w:ascii="Times New Roman" w:hAnsi="Times New Roman"/>
          <w:sz w:val="26"/>
          <w:szCs w:val="26"/>
        </w:rPr>
        <w:t xml:space="preserve"> -0,2º. Наиболее холодный месяц – январь, а наиболее теплые июль, август.</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Безморозные период продолжается в среднем 170-190 дней, а на Скалистом хребте 80-110 дней. Первые заморозки начинаются в конце октября, и заканчиваются в середине апреля. В горах заморозки начинаются в среднем 8-20 сентября, а заканчиваются в мае. Сумма средней суточной температуры воздуха более 10º составляет 2000-2400º. Этот период продолжается 144-160 дней.</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Температура почвы характеризуется максимумом в июле, а минимумом в январе, феврале. На севере района абсолютный максимум температуры на поверхности почвы составляет +65, +68º, абсолютный минимум -33º, -36º. Наибольшая глубина промерзания почвы наблюдается в среднем 15-25 марта.</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Первые заморозки бывают в середине октября (в горах в середине августа), последние – в 3-ей декаде апреля (в горах в начале июля).</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Район расположен в зоне избыточного увлажнения, а крайний север и северо-запад – в зоне достаточного увлажнения.</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lastRenderedPageBreak/>
        <w:t>Наибольшее количество осадков выпадает в теплое время года (с апреля по октябрь). В среднем, зимой выпадает меньше, чем в теплое время, в 5-6 раз.</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Зимой преобладают слабые осадки от 0,1 до </w:t>
      </w:r>
      <w:smartTag w:uri="urn:schemas-microsoft-com:office:smarttags" w:element="metricconverter">
        <w:smartTagPr>
          <w:attr w:name="ProductID" w:val="5 мм"/>
        </w:smartTagPr>
        <w:r>
          <w:rPr>
            <w:rFonts w:ascii="Times New Roman" w:hAnsi="Times New Roman"/>
            <w:sz w:val="26"/>
            <w:szCs w:val="26"/>
          </w:rPr>
          <w:t>5 мм</w:t>
        </w:r>
      </w:smartTag>
      <w:r>
        <w:rPr>
          <w:rFonts w:ascii="Times New Roman" w:hAnsi="Times New Roman"/>
          <w:sz w:val="26"/>
          <w:szCs w:val="26"/>
        </w:rPr>
        <w:t xml:space="preserve"> в сутки, а в теплое время года – ливневые дожди, при которых за сутки выпадает </w:t>
      </w:r>
      <w:smartTag w:uri="urn:schemas-microsoft-com:office:smarttags" w:element="metricconverter">
        <w:smartTagPr>
          <w:attr w:name="ProductID" w:val="10 мм"/>
        </w:smartTagPr>
        <w:r>
          <w:rPr>
            <w:rFonts w:ascii="Times New Roman" w:hAnsi="Times New Roman"/>
            <w:sz w:val="26"/>
            <w:szCs w:val="26"/>
          </w:rPr>
          <w:t>10 мм</w:t>
        </w:r>
      </w:smartTag>
      <w:r>
        <w:rPr>
          <w:rFonts w:ascii="Times New Roman" w:hAnsi="Times New Roman"/>
          <w:sz w:val="26"/>
          <w:szCs w:val="26"/>
        </w:rPr>
        <w:t xml:space="preserve"> осадков и более.</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Значительное количество осадков (</w:t>
      </w:r>
      <w:smartTag w:uri="urn:schemas-microsoft-com:office:smarttags" w:element="metricconverter">
        <w:smartTagPr>
          <w:attr w:name="ProductID" w:val="600 мм"/>
        </w:smartTagPr>
        <w:r>
          <w:rPr>
            <w:rFonts w:ascii="Times New Roman" w:hAnsi="Times New Roman"/>
            <w:sz w:val="26"/>
            <w:szCs w:val="26"/>
          </w:rPr>
          <w:t>600 мм</w:t>
        </w:r>
      </w:smartTag>
      <w:r>
        <w:rPr>
          <w:rFonts w:ascii="Times New Roman" w:hAnsi="Times New Roman"/>
          <w:sz w:val="26"/>
          <w:szCs w:val="26"/>
        </w:rPr>
        <w:t xml:space="preserve"> и более) и сравнительно прохладное лето неблагоприятны для возникновения суховеев. Суховеи могут наблюдаться довольно редко только на крайнем севере и северо-западе района.</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В </w:t>
      </w:r>
      <w:proofErr w:type="spellStart"/>
      <w:r>
        <w:rPr>
          <w:rFonts w:ascii="Times New Roman" w:hAnsi="Times New Roman"/>
          <w:sz w:val="26"/>
          <w:szCs w:val="26"/>
        </w:rPr>
        <w:t>Малокарачаевском</w:t>
      </w:r>
      <w:proofErr w:type="spellEnd"/>
      <w:r>
        <w:rPr>
          <w:rFonts w:ascii="Times New Roman" w:hAnsi="Times New Roman"/>
          <w:sz w:val="26"/>
          <w:szCs w:val="26"/>
        </w:rPr>
        <w:t xml:space="preserve"> районе преобладает слабый ветер, число штилей достигает 20-25%. Средняя скорость ветра составляет 2,5-3,5 м/сек.</w:t>
      </w:r>
    </w:p>
    <w:p w:rsidR="00B90C53" w:rsidRPr="0012414E" w:rsidRDefault="00B90C53" w:rsidP="0012414E">
      <w:pPr>
        <w:spacing w:before="120" w:after="120" w:line="240" w:lineRule="auto"/>
        <w:ind w:firstLine="851"/>
        <w:jc w:val="both"/>
        <w:rPr>
          <w:rFonts w:ascii="Times New Roman" w:hAnsi="Times New Roman"/>
          <w:sz w:val="26"/>
          <w:szCs w:val="26"/>
          <w:lang w:eastAsia="ru-RU"/>
        </w:rPr>
      </w:pPr>
      <w:r w:rsidRPr="00C6185D">
        <w:rPr>
          <w:rFonts w:ascii="Times New Roman" w:hAnsi="Times New Roman"/>
          <w:sz w:val="26"/>
          <w:szCs w:val="26"/>
          <w:lang w:eastAsia="ru-RU"/>
        </w:rPr>
        <w:t>В горной и высокогорной зонах повсеместно</w:t>
      </w:r>
      <w:r w:rsidRPr="0012414E">
        <w:rPr>
          <w:rFonts w:ascii="Times New Roman" w:hAnsi="Times New Roman"/>
          <w:sz w:val="26"/>
          <w:szCs w:val="26"/>
          <w:lang w:eastAsia="ru-RU"/>
        </w:rPr>
        <w:t xml:space="preserve"> отмечаются горно-долинные ветры и фены. Первые из них наибольшее развитие получили в теплую половину года и преимущественно в антициклональную погоду. Днем ветер дует вверх по долине (долинный ветер), а ночью вниз по долине (горный ветер). Часты и фены, которые являются ветрами общего воздушного потока, видоизмененными под влиянием орографии. При фенах отмечается повышенная скорость ветра (до 15-20 м/с), температура резко возрастает (на 10-15ºС), а относительная влажность воздуха понижается. Число дней с фенами составляет в среднем за год 40-75 дней. Длительность их различна от нескольких часов до 10-15 дней. Фены оказывают существенное влияние на климат не </w:t>
      </w:r>
      <w:r w:rsidRPr="00C6185D">
        <w:rPr>
          <w:rFonts w:ascii="Times New Roman" w:hAnsi="Times New Roman"/>
          <w:sz w:val="26"/>
          <w:szCs w:val="26"/>
          <w:lang w:eastAsia="ru-RU"/>
        </w:rPr>
        <w:t>только горной и высокогорной зон, но</w:t>
      </w:r>
      <w:r w:rsidRPr="0012414E">
        <w:rPr>
          <w:rFonts w:ascii="Times New Roman" w:hAnsi="Times New Roman"/>
          <w:sz w:val="26"/>
          <w:szCs w:val="26"/>
          <w:lang w:eastAsia="ru-RU"/>
        </w:rPr>
        <w:t xml:space="preserve"> и на климат предгорий. Во время фенов может полностью сойти весь снежный покров.</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Сильный ветер (15 м/сек. и более) на севере района наблюдается в среднем 15-18 дней в году, в центральной части около 10 дней, а на юге за Скалистым хребтом 2-5 дней. Максимальные скорости ветра 30-35 м/сек., в горах 40-45 м/сек. Сильные ветры наблюдаются зимой и весной. Преобладающее направление – восточная четверть.</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Пыльные бури вследствие значительного количества осадков – редкое явление. Наиболее вероятны в северной части района в апреле, а в предгорьях Скалистого хребта и за ним вообще не наблюдается.</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Метели наблюдаются 7-10 дней в северной половине района и 30-35 (максимум 55-60 дней) на Скалистом хребте. Средняя продолжительность метелей здесь составляет 9,5-10,5 часов, а преобладающее направление ветра – северо-западное.</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Снежный покров неустойчив, залегает он в северной половине района очень неравномерно. В 45-55% зим устойчивый снежный покров отсутствует. В горах устойчивый снежный покров наблюдается ежегодно. Появляется он в северной половине района в середине ноября, сходит – в конце марта.</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Средняя высота снежного покрова – 10-15 см, максимальная – 25-30 см, минимальная 2-5 см.</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В северной половине района снег лежит в среднем 60-70 дней, в горах – 130-160 дней.</w:t>
      </w: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4" w:name="_Toc335740135"/>
      <w:r w:rsidRPr="00CD68B2">
        <w:rPr>
          <w:rFonts w:ascii="Times New Roman" w:hAnsi="Times New Roman" w:cs="Times New Roman"/>
          <w:b/>
          <w:bCs/>
          <w:color w:val="0000FF"/>
          <w:sz w:val="26"/>
          <w:szCs w:val="26"/>
          <w:lang w:val="ru-RU" w:eastAsia="ru-RU"/>
        </w:rPr>
        <w:lastRenderedPageBreak/>
        <w:t>Водные ресурсы</w:t>
      </w:r>
      <w:bookmarkEnd w:id="4"/>
    </w:p>
    <w:p w:rsidR="00B90C53" w:rsidRPr="00EE63F8" w:rsidRDefault="00B90C53" w:rsidP="00EE63F8">
      <w:pPr>
        <w:spacing w:before="120" w:after="120" w:line="240" w:lineRule="auto"/>
        <w:ind w:firstLine="851"/>
        <w:jc w:val="both"/>
        <w:rPr>
          <w:rFonts w:ascii="Times New Roman" w:hAnsi="Times New Roman"/>
          <w:sz w:val="26"/>
          <w:szCs w:val="26"/>
          <w:lang w:eastAsia="ru-RU"/>
        </w:rPr>
      </w:pPr>
      <w:r w:rsidRPr="00EE63F8">
        <w:rPr>
          <w:rFonts w:ascii="Times New Roman" w:hAnsi="Times New Roman"/>
          <w:sz w:val="26"/>
          <w:szCs w:val="26"/>
          <w:lang w:eastAsia="ru-RU"/>
        </w:rPr>
        <w:t xml:space="preserve">Основу водной сети </w:t>
      </w:r>
      <w:proofErr w:type="spellStart"/>
      <w:r>
        <w:rPr>
          <w:rFonts w:ascii="Times New Roman" w:hAnsi="Times New Roman"/>
          <w:sz w:val="26"/>
          <w:szCs w:val="26"/>
          <w:lang w:eastAsia="ru-RU"/>
        </w:rPr>
        <w:t>Малокарачаевского</w:t>
      </w:r>
      <w:proofErr w:type="spellEnd"/>
      <w:r w:rsidRPr="00EE63F8">
        <w:rPr>
          <w:rFonts w:ascii="Times New Roman" w:hAnsi="Times New Roman"/>
          <w:sz w:val="26"/>
          <w:szCs w:val="26"/>
          <w:lang w:eastAsia="ru-RU"/>
        </w:rPr>
        <w:t xml:space="preserve"> района составляют реки </w:t>
      </w:r>
      <w:r>
        <w:rPr>
          <w:rFonts w:ascii="Times New Roman" w:hAnsi="Times New Roman"/>
          <w:sz w:val="26"/>
          <w:szCs w:val="26"/>
          <w:lang w:eastAsia="ru-RU"/>
        </w:rPr>
        <w:t xml:space="preserve">Кума, </w:t>
      </w:r>
      <w:proofErr w:type="spellStart"/>
      <w:r>
        <w:rPr>
          <w:rFonts w:ascii="Times New Roman" w:hAnsi="Times New Roman"/>
          <w:sz w:val="26"/>
          <w:szCs w:val="26"/>
          <w:lang w:eastAsia="ru-RU"/>
        </w:rPr>
        <w:t>Подкумок</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Эшкакон</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Кичмалка</w:t>
      </w:r>
      <w:proofErr w:type="spellEnd"/>
      <w:r>
        <w:rPr>
          <w:rFonts w:ascii="Times New Roman" w:hAnsi="Times New Roman"/>
          <w:sz w:val="26"/>
          <w:szCs w:val="26"/>
          <w:lang w:eastAsia="ru-RU"/>
        </w:rPr>
        <w:t xml:space="preserve">, Березовая, </w:t>
      </w:r>
      <w:proofErr w:type="spellStart"/>
      <w:r>
        <w:rPr>
          <w:rFonts w:ascii="Times New Roman" w:hAnsi="Times New Roman"/>
          <w:sz w:val="26"/>
          <w:szCs w:val="26"/>
          <w:lang w:eastAsia="ru-RU"/>
        </w:rPr>
        <w:t>Аликоновка</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Хасаут</w:t>
      </w:r>
      <w:proofErr w:type="spellEnd"/>
      <w:r w:rsidRPr="00EE63F8">
        <w:rPr>
          <w:rFonts w:ascii="Times New Roman" w:hAnsi="Times New Roman"/>
          <w:sz w:val="26"/>
          <w:szCs w:val="26"/>
          <w:lang w:eastAsia="ru-RU"/>
        </w:rPr>
        <w:t xml:space="preserve"> и их многочисленные притоки.</w:t>
      </w:r>
    </w:p>
    <w:p w:rsidR="00B90C53" w:rsidRPr="00EE63F8" w:rsidRDefault="00B90C53" w:rsidP="00EE63F8">
      <w:pPr>
        <w:spacing w:before="120" w:after="120" w:line="240" w:lineRule="auto"/>
        <w:ind w:firstLine="851"/>
        <w:jc w:val="both"/>
        <w:rPr>
          <w:rFonts w:ascii="Times New Roman" w:hAnsi="Times New Roman"/>
          <w:sz w:val="26"/>
          <w:szCs w:val="26"/>
          <w:lang w:eastAsia="ru-RU"/>
        </w:rPr>
      </w:pPr>
      <w:proofErr w:type="spellStart"/>
      <w:r>
        <w:rPr>
          <w:rFonts w:ascii="Times New Roman" w:hAnsi="Times New Roman"/>
          <w:sz w:val="26"/>
          <w:szCs w:val="26"/>
          <w:lang w:eastAsia="ru-RU"/>
        </w:rPr>
        <w:t>Малокарачаевский</w:t>
      </w:r>
      <w:proofErr w:type="spellEnd"/>
      <w:r w:rsidRPr="00EE63F8">
        <w:rPr>
          <w:rFonts w:ascii="Times New Roman" w:hAnsi="Times New Roman"/>
          <w:sz w:val="26"/>
          <w:szCs w:val="26"/>
          <w:lang w:eastAsia="ru-RU"/>
        </w:rPr>
        <w:t xml:space="preserve"> район характеризуется наличием значительного количества водотоков</w:t>
      </w:r>
      <w:r w:rsidRPr="002D22F7">
        <w:rPr>
          <w:rFonts w:ascii="Times New Roman" w:hAnsi="Times New Roman"/>
          <w:sz w:val="26"/>
          <w:szCs w:val="26"/>
          <w:lang w:eastAsia="ru-RU"/>
        </w:rPr>
        <w:t>. Большинство рек имеют типичный горный характер с живописными порогами и водопадами.</w:t>
      </w:r>
    </w:p>
    <w:p w:rsidR="00B90C53" w:rsidRDefault="00B90C53" w:rsidP="00EE63F8">
      <w:pPr>
        <w:spacing w:before="120" w:after="120" w:line="240" w:lineRule="auto"/>
        <w:ind w:firstLine="851"/>
        <w:jc w:val="both"/>
        <w:rPr>
          <w:rFonts w:ascii="Times New Roman" w:hAnsi="Times New Roman"/>
          <w:sz w:val="26"/>
          <w:szCs w:val="26"/>
          <w:lang w:eastAsia="ru-RU"/>
        </w:rPr>
      </w:pPr>
      <w:r>
        <w:rPr>
          <w:rFonts w:ascii="Times New Roman" w:hAnsi="Times New Roman"/>
          <w:sz w:val="26"/>
          <w:szCs w:val="26"/>
          <w:lang w:eastAsia="ru-RU"/>
        </w:rPr>
        <w:t xml:space="preserve">Большая часть рек в </w:t>
      </w:r>
      <w:proofErr w:type="spellStart"/>
      <w:r>
        <w:rPr>
          <w:rFonts w:ascii="Times New Roman" w:hAnsi="Times New Roman"/>
          <w:sz w:val="26"/>
          <w:szCs w:val="26"/>
          <w:lang w:eastAsia="ru-RU"/>
        </w:rPr>
        <w:t>Малокарачаевском</w:t>
      </w:r>
      <w:proofErr w:type="spellEnd"/>
      <w:r>
        <w:rPr>
          <w:rFonts w:ascii="Times New Roman" w:hAnsi="Times New Roman"/>
          <w:sz w:val="26"/>
          <w:szCs w:val="26"/>
          <w:lang w:eastAsia="ru-RU"/>
        </w:rPr>
        <w:t xml:space="preserve"> районе - реки Западно-Каспийского бассейнового округа. Лишь </w:t>
      </w:r>
      <w:proofErr w:type="spellStart"/>
      <w:r>
        <w:rPr>
          <w:rFonts w:ascii="Times New Roman" w:hAnsi="Times New Roman"/>
          <w:sz w:val="26"/>
          <w:szCs w:val="26"/>
          <w:lang w:eastAsia="ru-RU"/>
        </w:rPr>
        <w:t>р.Худес</w:t>
      </w:r>
      <w:proofErr w:type="spellEnd"/>
      <w:r>
        <w:rPr>
          <w:rFonts w:ascii="Times New Roman" w:hAnsi="Times New Roman"/>
          <w:sz w:val="26"/>
          <w:szCs w:val="26"/>
          <w:lang w:eastAsia="ru-RU"/>
        </w:rPr>
        <w:t xml:space="preserve"> с притоками принадлежит бассейну </w:t>
      </w:r>
      <w:proofErr w:type="spellStart"/>
      <w:r>
        <w:rPr>
          <w:rFonts w:ascii="Times New Roman" w:hAnsi="Times New Roman"/>
          <w:sz w:val="26"/>
          <w:szCs w:val="26"/>
          <w:lang w:eastAsia="ru-RU"/>
        </w:rPr>
        <w:t>р.Кубань</w:t>
      </w:r>
      <w:proofErr w:type="spellEnd"/>
      <w:r>
        <w:rPr>
          <w:rFonts w:ascii="Times New Roman" w:hAnsi="Times New Roman"/>
          <w:sz w:val="26"/>
          <w:szCs w:val="26"/>
          <w:lang w:eastAsia="ru-RU"/>
        </w:rPr>
        <w:t>.</w:t>
      </w:r>
    </w:p>
    <w:p w:rsidR="0067550E" w:rsidRPr="00E47F5A"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Фото</w:t>
      </w:r>
      <w:r w:rsidRPr="00E47F5A">
        <w:rPr>
          <w:rFonts w:ascii="Arial" w:hAnsi="Arial" w:cs="Arial"/>
          <w:b/>
          <w:i/>
          <w:sz w:val="20"/>
          <w:szCs w:val="20"/>
          <w:lang w:eastAsia="ru-RU"/>
        </w:rPr>
        <w:t xml:space="preserve"> </w:t>
      </w:r>
      <w:r>
        <w:rPr>
          <w:rFonts w:ascii="Arial" w:hAnsi="Arial" w:cs="Arial"/>
          <w:b/>
          <w:i/>
          <w:sz w:val="20"/>
          <w:szCs w:val="20"/>
          <w:lang w:eastAsia="ru-RU"/>
        </w:rPr>
        <w:t>1</w:t>
      </w:r>
      <w:r w:rsidRPr="00E47F5A">
        <w:rPr>
          <w:rFonts w:ascii="Arial" w:hAnsi="Arial" w:cs="Arial"/>
          <w:b/>
          <w:i/>
          <w:sz w:val="20"/>
          <w:szCs w:val="20"/>
          <w:lang w:eastAsia="ru-RU"/>
        </w:rPr>
        <w:t>.</w:t>
      </w:r>
      <w:r>
        <w:rPr>
          <w:rFonts w:ascii="Arial" w:hAnsi="Arial" w:cs="Arial"/>
          <w:b/>
          <w:i/>
          <w:sz w:val="20"/>
          <w:szCs w:val="20"/>
          <w:lang w:eastAsia="ru-RU"/>
        </w:rPr>
        <w:t>2</w:t>
      </w:r>
      <w:r w:rsidRPr="00E47F5A">
        <w:rPr>
          <w:rFonts w:ascii="Arial" w:hAnsi="Arial" w:cs="Arial"/>
          <w:b/>
          <w:i/>
          <w:sz w:val="20"/>
          <w:szCs w:val="20"/>
          <w:lang w:eastAsia="ru-RU"/>
        </w:rPr>
        <w:t>.1.</w:t>
      </w:r>
    </w:p>
    <w:p w:rsidR="0067550E"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 xml:space="preserve">р. </w:t>
      </w:r>
      <w:proofErr w:type="spellStart"/>
      <w:r>
        <w:rPr>
          <w:rFonts w:ascii="Arial" w:hAnsi="Arial" w:cs="Arial"/>
          <w:b/>
          <w:i/>
          <w:sz w:val="20"/>
          <w:szCs w:val="20"/>
          <w:lang w:eastAsia="ru-RU"/>
        </w:rPr>
        <w:t>Эшкакон</w:t>
      </w:r>
      <w:proofErr w:type="spellEnd"/>
    </w:p>
    <w:p w:rsidR="00EC2EAF" w:rsidRDefault="00EC2EAF" w:rsidP="00EC2EAF">
      <w:pPr>
        <w:spacing w:before="120" w:after="120" w:line="240" w:lineRule="auto"/>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6124118" cy="3419475"/>
            <wp:effectExtent l="0" t="0" r="0" b="0"/>
            <wp:docPr id="9" name="Рисунок 9" descr="\\Atlas\leo\КАРАЧАЕВО-ЧЕРКЕСИЯ-МО\ГП и ПЗЗ с_п_ Малокарачаевского района\ФОТО Командировки\15-16 августа 2012\Бережная\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las\leo\КАРАЧАЕВО-ЧЕРКЕСИЯ-МО\ГП и ПЗЗ с_п_ Малокарачаевского района\ФОТО Командировки\15-16 августа 2012\Бережная\IMG_0617.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120130" cy="3417248"/>
                    </a:xfrm>
                    <a:prstGeom prst="rect">
                      <a:avLst/>
                    </a:prstGeom>
                    <a:noFill/>
                    <a:ln>
                      <a:noFill/>
                    </a:ln>
                    <a:extLst>
                      <a:ext uri="{53640926-AAD7-44D8-BBD7-CCE9431645EC}">
                        <a14:shadowObscured xmlns:a14="http://schemas.microsoft.com/office/drawing/2010/main"/>
                      </a:ext>
                    </a:extLst>
                  </pic:spPr>
                </pic:pic>
              </a:graphicData>
            </a:graphic>
          </wp:inline>
        </w:drawing>
      </w:r>
    </w:p>
    <w:p w:rsidR="00B90C53" w:rsidRDefault="00B90C53" w:rsidP="00EE63F8">
      <w:pPr>
        <w:spacing w:before="120" w:after="120" w:line="240" w:lineRule="auto"/>
        <w:ind w:firstLine="851"/>
        <w:jc w:val="both"/>
        <w:rPr>
          <w:rFonts w:ascii="Times New Roman" w:hAnsi="Times New Roman"/>
          <w:sz w:val="26"/>
          <w:szCs w:val="26"/>
          <w:lang w:eastAsia="ru-RU"/>
        </w:rPr>
      </w:pPr>
      <w:r w:rsidRPr="00EE63F8">
        <w:rPr>
          <w:rFonts w:ascii="Times New Roman" w:hAnsi="Times New Roman"/>
          <w:sz w:val="26"/>
          <w:szCs w:val="26"/>
          <w:lang w:eastAsia="ru-RU"/>
        </w:rPr>
        <w:t>Ниже приводится описание некоторых рек на территории района, о которых имеется информация в доступных источниках.</w:t>
      </w:r>
    </w:p>
    <w:p w:rsidR="00B90C53" w:rsidRDefault="00B90C53" w:rsidP="00D76CA0">
      <w:pPr>
        <w:spacing w:before="120" w:after="120" w:line="240" w:lineRule="auto"/>
        <w:ind w:firstLine="851"/>
        <w:jc w:val="both"/>
        <w:rPr>
          <w:rFonts w:ascii="Times New Roman" w:hAnsi="Times New Roman"/>
          <w:sz w:val="26"/>
          <w:szCs w:val="26"/>
          <w:lang w:eastAsia="ru-RU"/>
        </w:rPr>
      </w:pPr>
      <w:r w:rsidRPr="005C5C01">
        <w:rPr>
          <w:rFonts w:ascii="Times New Roman" w:hAnsi="Times New Roman"/>
          <w:b/>
          <w:sz w:val="26"/>
          <w:szCs w:val="26"/>
          <w:lang w:eastAsia="ru-RU"/>
        </w:rPr>
        <w:t>Река Кума</w:t>
      </w:r>
      <w:r>
        <w:rPr>
          <w:rFonts w:ascii="Times New Roman" w:hAnsi="Times New Roman"/>
          <w:sz w:val="26"/>
          <w:szCs w:val="26"/>
          <w:lang w:eastAsia="ru-RU"/>
        </w:rPr>
        <w:t xml:space="preserve"> – берет начало на северном склоне Скалистого хребта у села Верхняя </w:t>
      </w:r>
      <w:proofErr w:type="spellStart"/>
      <w:r>
        <w:rPr>
          <w:rFonts w:ascii="Times New Roman" w:hAnsi="Times New Roman"/>
          <w:sz w:val="26"/>
          <w:szCs w:val="26"/>
          <w:lang w:eastAsia="ru-RU"/>
        </w:rPr>
        <w:t>Мара</w:t>
      </w:r>
      <w:proofErr w:type="spellEnd"/>
      <w:r>
        <w:rPr>
          <w:rFonts w:ascii="Times New Roman" w:hAnsi="Times New Roman"/>
          <w:sz w:val="26"/>
          <w:szCs w:val="26"/>
          <w:lang w:eastAsia="ru-RU"/>
        </w:rPr>
        <w:t xml:space="preserve"> Карачаевского района КЧР. На территории </w:t>
      </w:r>
      <w:proofErr w:type="spellStart"/>
      <w:r>
        <w:rPr>
          <w:rFonts w:ascii="Times New Roman" w:hAnsi="Times New Roman"/>
          <w:sz w:val="26"/>
          <w:szCs w:val="26"/>
          <w:lang w:eastAsia="ru-RU"/>
        </w:rPr>
        <w:t>Малокарачаевского</w:t>
      </w:r>
      <w:proofErr w:type="spellEnd"/>
      <w:r>
        <w:rPr>
          <w:rFonts w:ascii="Times New Roman" w:hAnsi="Times New Roman"/>
          <w:sz w:val="26"/>
          <w:szCs w:val="26"/>
          <w:lang w:eastAsia="ru-RU"/>
        </w:rPr>
        <w:t xml:space="preserve"> района  Кума – горная река. С выходом на равнину приобретает спокойный характер с множеством ериков. Питают реку, главным образом, атмосферные осадки. Вода Кумы отличается большой мутностью и широко используется для орошения. Сток в среднем и нижнем течениях зарегулирован </w:t>
      </w:r>
      <w:proofErr w:type="spellStart"/>
      <w:r>
        <w:rPr>
          <w:rFonts w:ascii="Times New Roman" w:hAnsi="Times New Roman"/>
          <w:sz w:val="26"/>
          <w:szCs w:val="26"/>
          <w:lang w:eastAsia="ru-RU"/>
        </w:rPr>
        <w:t>Отказненским</w:t>
      </w:r>
      <w:proofErr w:type="spellEnd"/>
      <w:r>
        <w:rPr>
          <w:rFonts w:ascii="Times New Roman" w:hAnsi="Times New Roman"/>
          <w:sz w:val="26"/>
          <w:szCs w:val="26"/>
          <w:lang w:eastAsia="ru-RU"/>
        </w:rPr>
        <w:t xml:space="preserve"> водохранилищем. В летний меженный период Кума разбирается на полив в </w:t>
      </w:r>
      <w:proofErr w:type="spellStart"/>
      <w:r>
        <w:rPr>
          <w:rFonts w:ascii="Times New Roman" w:hAnsi="Times New Roman"/>
          <w:sz w:val="26"/>
          <w:szCs w:val="26"/>
          <w:lang w:eastAsia="ru-RU"/>
        </w:rPr>
        <w:t>Кумской</w:t>
      </w:r>
      <w:proofErr w:type="spellEnd"/>
      <w:r>
        <w:rPr>
          <w:rFonts w:ascii="Times New Roman" w:hAnsi="Times New Roman"/>
          <w:sz w:val="26"/>
          <w:szCs w:val="26"/>
          <w:lang w:eastAsia="ru-RU"/>
        </w:rPr>
        <w:t xml:space="preserve"> долине. Ледостав от конца ноября – начала декабря до начала марта. Для реки характерны высокие весенние паводки. Длина водотока 802 км, водосборная площадь 33500 км</w:t>
      </w:r>
      <w:r w:rsidRPr="005C5C01">
        <w:rPr>
          <w:rFonts w:ascii="Times New Roman" w:hAnsi="Times New Roman"/>
          <w:sz w:val="26"/>
          <w:szCs w:val="26"/>
          <w:vertAlign w:val="superscript"/>
          <w:lang w:eastAsia="ru-RU"/>
        </w:rPr>
        <w:t>2</w:t>
      </w:r>
      <w:r>
        <w:rPr>
          <w:rFonts w:ascii="Times New Roman" w:hAnsi="Times New Roman"/>
          <w:sz w:val="26"/>
          <w:szCs w:val="26"/>
          <w:lang w:eastAsia="ru-RU"/>
        </w:rPr>
        <w:t xml:space="preserve">. </w:t>
      </w:r>
      <w:proofErr w:type="spellStart"/>
      <w:r>
        <w:rPr>
          <w:rFonts w:ascii="Times New Roman" w:hAnsi="Times New Roman"/>
          <w:sz w:val="26"/>
          <w:szCs w:val="26"/>
          <w:lang w:eastAsia="ru-RU"/>
        </w:rPr>
        <w:t>Водоохранная</w:t>
      </w:r>
      <w:proofErr w:type="spellEnd"/>
      <w:r>
        <w:rPr>
          <w:rFonts w:ascii="Times New Roman" w:hAnsi="Times New Roman"/>
          <w:sz w:val="26"/>
          <w:szCs w:val="26"/>
          <w:lang w:eastAsia="ru-RU"/>
        </w:rPr>
        <w:t xml:space="preserve"> зона 200 м.</w:t>
      </w:r>
    </w:p>
    <w:p w:rsidR="00B90C53" w:rsidRDefault="00B90C53" w:rsidP="00D76CA0">
      <w:pPr>
        <w:spacing w:before="120" w:after="120" w:line="240" w:lineRule="auto"/>
        <w:ind w:firstLine="851"/>
        <w:jc w:val="both"/>
        <w:rPr>
          <w:rFonts w:ascii="Times New Roman" w:hAnsi="Times New Roman"/>
          <w:sz w:val="26"/>
          <w:szCs w:val="26"/>
          <w:lang w:eastAsia="ru-RU"/>
        </w:rPr>
      </w:pPr>
      <w:r w:rsidRPr="005C5C01">
        <w:rPr>
          <w:rFonts w:ascii="Times New Roman" w:hAnsi="Times New Roman"/>
          <w:b/>
          <w:sz w:val="26"/>
          <w:szCs w:val="26"/>
          <w:lang w:eastAsia="ru-RU"/>
        </w:rPr>
        <w:t xml:space="preserve">Река </w:t>
      </w:r>
      <w:proofErr w:type="spellStart"/>
      <w:r w:rsidRPr="005C5C01">
        <w:rPr>
          <w:rFonts w:ascii="Times New Roman" w:hAnsi="Times New Roman"/>
          <w:b/>
          <w:sz w:val="26"/>
          <w:szCs w:val="26"/>
          <w:lang w:eastAsia="ru-RU"/>
        </w:rPr>
        <w:t>Подкумок</w:t>
      </w:r>
      <w:proofErr w:type="spellEnd"/>
      <w:r>
        <w:rPr>
          <w:rFonts w:ascii="Times New Roman" w:hAnsi="Times New Roman"/>
          <w:sz w:val="26"/>
          <w:szCs w:val="26"/>
          <w:lang w:eastAsia="ru-RU"/>
        </w:rPr>
        <w:t xml:space="preserve"> – крупнейший правый приток Кумы. Берет начало с </w:t>
      </w:r>
      <w:proofErr w:type="spellStart"/>
      <w:r>
        <w:rPr>
          <w:rFonts w:ascii="Times New Roman" w:hAnsi="Times New Roman"/>
          <w:sz w:val="26"/>
          <w:szCs w:val="26"/>
          <w:lang w:eastAsia="ru-RU"/>
        </w:rPr>
        <w:t>Гум</w:t>
      </w:r>
      <w:proofErr w:type="spellEnd"/>
      <w:r>
        <w:rPr>
          <w:rFonts w:ascii="Times New Roman" w:hAnsi="Times New Roman"/>
          <w:sz w:val="26"/>
          <w:szCs w:val="26"/>
          <w:lang w:eastAsia="ru-RU"/>
        </w:rPr>
        <w:t xml:space="preserve">-Баши, впадает в </w:t>
      </w:r>
      <w:proofErr w:type="spellStart"/>
      <w:r>
        <w:rPr>
          <w:rFonts w:ascii="Times New Roman" w:hAnsi="Times New Roman"/>
          <w:sz w:val="26"/>
          <w:szCs w:val="26"/>
          <w:lang w:eastAsia="ru-RU"/>
        </w:rPr>
        <w:t>р.Куму</w:t>
      </w:r>
      <w:proofErr w:type="spellEnd"/>
      <w:r>
        <w:rPr>
          <w:rFonts w:ascii="Times New Roman" w:hAnsi="Times New Roman"/>
          <w:sz w:val="26"/>
          <w:szCs w:val="26"/>
          <w:lang w:eastAsia="ru-RU"/>
        </w:rPr>
        <w:t xml:space="preserve"> в Ставропольском крае. Характер течения реки горный, ледостава не образуется, сток не зарегулирован. Половодье – апрель – июнь, межень – </w:t>
      </w:r>
      <w:r>
        <w:rPr>
          <w:rFonts w:ascii="Times New Roman" w:hAnsi="Times New Roman"/>
          <w:sz w:val="26"/>
          <w:szCs w:val="26"/>
          <w:lang w:eastAsia="ru-RU"/>
        </w:rPr>
        <w:lastRenderedPageBreak/>
        <w:t>август – ноябрь. Бывают сильные наводнения. Длина водотока 160 км, водосборная площадь 2220 км</w:t>
      </w:r>
      <w:r w:rsidRPr="005C5C01">
        <w:rPr>
          <w:rFonts w:ascii="Times New Roman" w:hAnsi="Times New Roman"/>
          <w:sz w:val="26"/>
          <w:szCs w:val="26"/>
          <w:vertAlign w:val="superscript"/>
          <w:lang w:eastAsia="ru-RU"/>
        </w:rPr>
        <w:t>2</w:t>
      </w:r>
      <w:r>
        <w:rPr>
          <w:rFonts w:ascii="Times New Roman" w:hAnsi="Times New Roman"/>
          <w:sz w:val="26"/>
          <w:szCs w:val="26"/>
          <w:lang w:eastAsia="ru-RU"/>
        </w:rPr>
        <w:t xml:space="preserve">. </w:t>
      </w:r>
      <w:proofErr w:type="spellStart"/>
      <w:r>
        <w:rPr>
          <w:rFonts w:ascii="Times New Roman" w:hAnsi="Times New Roman"/>
          <w:sz w:val="26"/>
          <w:szCs w:val="26"/>
          <w:lang w:eastAsia="ru-RU"/>
        </w:rPr>
        <w:t>Водоохранная</w:t>
      </w:r>
      <w:proofErr w:type="spellEnd"/>
      <w:r>
        <w:rPr>
          <w:rFonts w:ascii="Times New Roman" w:hAnsi="Times New Roman"/>
          <w:sz w:val="26"/>
          <w:szCs w:val="26"/>
          <w:lang w:eastAsia="ru-RU"/>
        </w:rPr>
        <w:t xml:space="preserve"> зона 200 м.</w:t>
      </w:r>
    </w:p>
    <w:p w:rsidR="00B90C53" w:rsidRPr="00E56FA5" w:rsidRDefault="00B90C53" w:rsidP="00D76CA0">
      <w:pPr>
        <w:spacing w:before="120" w:after="120" w:line="240" w:lineRule="auto"/>
        <w:ind w:firstLine="851"/>
        <w:jc w:val="both"/>
        <w:rPr>
          <w:rFonts w:ascii="Times New Roman" w:hAnsi="Times New Roman"/>
          <w:sz w:val="26"/>
          <w:szCs w:val="26"/>
          <w:lang w:eastAsia="ru-RU"/>
        </w:rPr>
      </w:pPr>
      <w:r w:rsidRPr="00E56FA5">
        <w:rPr>
          <w:rFonts w:ascii="Times New Roman" w:hAnsi="Times New Roman"/>
          <w:b/>
          <w:sz w:val="26"/>
          <w:szCs w:val="26"/>
          <w:lang w:eastAsia="ru-RU"/>
        </w:rPr>
        <w:t xml:space="preserve">Река </w:t>
      </w:r>
      <w:proofErr w:type="spellStart"/>
      <w:r w:rsidRPr="00E56FA5">
        <w:rPr>
          <w:rFonts w:ascii="Times New Roman" w:hAnsi="Times New Roman"/>
          <w:b/>
          <w:sz w:val="26"/>
          <w:szCs w:val="26"/>
          <w:lang w:eastAsia="ru-RU"/>
        </w:rPr>
        <w:t>Эшкакон</w:t>
      </w:r>
      <w:proofErr w:type="spellEnd"/>
      <w:r w:rsidR="00595587">
        <w:rPr>
          <w:rFonts w:ascii="Times New Roman" w:hAnsi="Times New Roman"/>
          <w:b/>
          <w:sz w:val="26"/>
          <w:szCs w:val="26"/>
          <w:lang w:eastAsia="ru-RU"/>
        </w:rPr>
        <w:t xml:space="preserve"> </w:t>
      </w:r>
      <w:r w:rsidRPr="00E56FA5">
        <w:rPr>
          <w:rFonts w:ascii="Times New Roman" w:hAnsi="Times New Roman"/>
          <w:b/>
          <w:sz w:val="26"/>
          <w:szCs w:val="26"/>
          <w:lang w:eastAsia="ru-RU"/>
        </w:rPr>
        <w:t>–</w:t>
      </w:r>
      <w:r w:rsidR="00595587">
        <w:rPr>
          <w:rFonts w:ascii="Times New Roman" w:hAnsi="Times New Roman"/>
          <w:b/>
          <w:sz w:val="26"/>
          <w:szCs w:val="26"/>
          <w:lang w:eastAsia="ru-RU"/>
        </w:rPr>
        <w:t xml:space="preserve"> </w:t>
      </w:r>
      <w:r w:rsidRPr="00E56FA5">
        <w:rPr>
          <w:rFonts w:ascii="Times New Roman" w:hAnsi="Times New Roman"/>
          <w:sz w:val="26"/>
          <w:szCs w:val="26"/>
          <w:lang w:eastAsia="ru-RU"/>
        </w:rPr>
        <w:t xml:space="preserve">приток </w:t>
      </w:r>
      <w:proofErr w:type="spellStart"/>
      <w:r w:rsidRPr="00E56FA5">
        <w:rPr>
          <w:rFonts w:ascii="Times New Roman" w:hAnsi="Times New Roman"/>
          <w:sz w:val="26"/>
          <w:szCs w:val="26"/>
          <w:lang w:eastAsia="ru-RU"/>
        </w:rPr>
        <w:t>р.Подкумок</w:t>
      </w:r>
      <w:proofErr w:type="spellEnd"/>
      <w:r w:rsidRPr="00E56FA5">
        <w:rPr>
          <w:rFonts w:ascii="Times New Roman" w:hAnsi="Times New Roman"/>
          <w:sz w:val="26"/>
          <w:szCs w:val="26"/>
          <w:lang w:eastAsia="ru-RU"/>
        </w:rPr>
        <w:t xml:space="preserve">. Исток расположен на плато </w:t>
      </w:r>
      <w:proofErr w:type="spellStart"/>
      <w:r w:rsidRPr="00E56FA5">
        <w:rPr>
          <w:rFonts w:ascii="Times New Roman" w:hAnsi="Times New Roman"/>
          <w:sz w:val="26"/>
          <w:szCs w:val="26"/>
          <w:lang w:eastAsia="ru-RU"/>
        </w:rPr>
        <w:t>Бийчесын</w:t>
      </w:r>
      <w:proofErr w:type="spellEnd"/>
      <w:r w:rsidRPr="00E56FA5">
        <w:rPr>
          <w:rFonts w:ascii="Times New Roman" w:hAnsi="Times New Roman"/>
          <w:sz w:val="26"/>
          <w:szCs w:val="26"/>
          <w:lang w:eastAsia="ru-RU"/>
        </w:rPr>
        <w:t xml:space="preserve">, устье находится у </w:t>
      </w:r>
      <w:proofErr w:type="spellStart"/>
      <w:r w:rsidRPr="00E56FA5">
        <w:rPr>
          <w:rFonts w:ascii="Times New Roman" w:hAnsi="Times New Roman"/>
          <w:sz w:val="26"/>
          <w:szCs w:val="26"/>
          <w:lang w:eastAsia="ru-RU"/>
        </w:rPr>
        <w:t>c.Учкекен</w:t>
      </w:r>
      <w:proofErr w:type="spellEnd"/>
      <w:r w:rsidRPr="00E56FA5">
        <w:rPr>
          <w:rFonts w:ascii="Times New Roman" w:hAnsi="Times New Roman"/>
          <w:sz w:val="26"/>
          <w:szCs w:val="26"/>
          <w:lang w:eastAsia="ru-RU"/>
        </w:rPr>
        <w:t xml:space="preserve">. Питание смешанное: родниковое, от таяния снегов, дождевое и водных притоков. Характер горный, с множеством каньонов. Притоками является большое количество ручьев, которые делают ее полноводной, широкой и быстрой. Наибольшим притоком является речка </w:t>
      </w:r>
      <w:proofErr w:type="spellStart"/>
      <w:r w:rsidRPr="00E56FA5">
        <w:rPr>
          <w:rFonts w:ascii="Times New Roman" w:hAnsi="Times New Roman"/>
          <w:sz w:val="26"/>
          <w:szCs w:val="26"/>
          <w:lang w:eastAsia="ru-RU"/>
        </w:rPr>
        <w:t>Чирак</w:t>
      </w:r>
      <w:proofErr w:type="spellEnd"/>
      <w:r w:rsidRPr="00E56FA5">
        <w:rPr>
          <w:rFonts w:ascii="Times New Roman" w:hAnsi="Times New Roman"/>
          <w:sz w:val="26"/>
          <w:szCs w:val="26"/>
          <w:lang w:eastAsia="ru-RU"/>
        </w:rPr>
        <w:t>-Кол. Длина водотока 44 км, водосборная площадь 292 км</w:t>
      </w:r>
      <w:r w:rsidRPr="00E56FA5">
        <w:rPr>
          <w:rFonts w:ascii="Times New Roman" w:hAnsi="Times New Roman"/>
          <w:sz w:val="26"/>
          <w:szCs w:val="26"/>
          <w:vertAlign w:val="superscript"/>
          <w:lang w:eastAsia="ru-RU"/>
        </w:rPr>
        <w:t>2</w:t>
      </w:r>
      <w:r w:rsidRPr="00E56FA5">
        <w:rPr>
          <w:rFonts w:ascii="Times New Roman" w:hAnsi="Times New Roman"/>
          <w:sz w:val="26"/>
          <w:szCs w:val="26"/>
          <w:lang w:eastAsia="ru-RU"/>
        </w:rPr>
        <w:t xml:space="preserve">. </w:t>
      </w:r>
      <w:proofErr w:type="spellStart"/>
      <w:r w:rsidRPr="00E56FA5">
        <w:rPr>
          <w:rFonts w:ascii="Times New Roman" w:hAnsi="Times New Roman"/>
          <w:sz w:val="26"/>
          <w:szCs w:val="26"/>
          <w:lang w:eastAsia="ru-RU"/>
        </w:rPr>
        <w:t>Водоохранная</w:t>
      </w:r>
      <w:proofErr w:type="spellEnd"/>
      <w:r w:rsidRPr="00E56FA5">
        <w:rPr>
          <w:rFonts w:ascii="Times New Roman" w:hAnsi="Times New Roman"/>
          <w:sz w:val="26"/>
          <w:szCs w:val="26"/>
          <w:lang w:eastAsia="ru-RU"/>
        </w:rPr>
        <w:t xml:space="preserve"> зона 100 м.</w:t>
      </w:r>
    </w:p>
    <w:p w:rsidR="00B90C53" w:rsidRDefault="00B90C53" w:rsidP="00D76CA0">
      <w:pPr>
        <w:spacing w:before="120" w:after="120" w:line="240" w:lineRule="auto"/>
        <w:ind w:firstLine="851"/>
        <w:jc w:val="both"/>
        <w:rPr>
          <w:rFonts w:ascii="Times New Roman" w:hAnsi="Times New Roman"/>
          <w:sz w:val="26"/>
          <w:szCs w:val="26"/>
          <w:lang w:eastAsia="ru-RU"/>
        </w:rPr>
      </w:pPr>
      <w:r w:rsidRPr="00A37080">
        <w:rPr>
          <w:rFonts w:ascii="Times New Roman" w:hAnsi="Times New Roman"/>
          <w:b/>
          <w:sz w:val="26"/>
          <w:szCs w:val="26"/>
          <w:lang w:eastAsia="ru-RU"/>
        </w:rPr>
        <w:t>Река Берёзовая</w:t>
      </w:r>
      <w:r>
        <w:rPr>
          <w:rFonts w:ascii="Times New Roman" w:hAnsi="Times New Roman"/>
          <w:sz w:val="26"/>
          <w:szCs w:val="26"/>
          <w:lang w:eastAsia="ru-RU"/>
        </w:rPr>
        <w:t xml:space="preserve"> – правый приток </w:t>
      </w:r>
      <w:proofErr w:type="spellStart"/>
      <w:r>
        <w:rPr>
          <w:rFonts w:ascii="Times New Roman" w:hAnsi="Times New Roman"/>
          <w:sz w:val="26"/>
          <w:szCs w:val="26"/>
          <w:lang w:eastAsia="ru-RU"/>
        </w:rPr>
        <w:t>р.Подкумок</w:t>
      </w:r>
      <w:proofErr w:type="spellEnd"/>
      <w:r>
        <w:rPr>
          <w:rFonts w:ascii="Times New Roman" w:hAnsi="Times New Roman"/>
          <w:sz w:val="26"/>
          <w:szCs w:val="26"/>
          <w:lang w:eastAsia="ru-RU"/>
        </w:rPr>
        <w:t xml:space="preserve">. Исток – в южной части </w:t>
      </w:r>
      <w:proofErr w:type="spellStart"/>
      <w:r>
        <w:rPr>
          <w:rFonts w:ascii="Times New Roman" w:hAnsi="Times New Roman"/>
          <w:sz w:val="26"/>
          <w:szCs w:val="26"/>
          <w:lang w:eastAsia="ru-RU"/>
        </w:rPr>
        <w:t>Малокарачаевского</w:t>
      </w:r>
      <w:proofErr w:type="spellEnd"/>
      <w:r>
        <w:rPr>
          <w:rFonts w:ascii="Times New Roman" w:hAnsi="Times New Roman"/>
          <w:sz w:val="26"/>
          <w:szCs w:val="26"/>
          <w:lang w:eastAsia="ru-RU"/>
        </w:rPr>
        <w:t xml:space="preserve"> района. В реку впадают более 20 притоков. </w:t>
      </w:r>
      <w:proofErr w:type="spellStart"/>
      <w:r>
        <w:rPr>
          <w:rFonts w:ascii="Times New Roman" w:hAnsi="Times New Roman"/>
          <w:sz w:val="26"/>
          <w:szCs w:val="26"/>
          <w:lang w:eastAsia="ru-RU"/>
        </w:rPr>
        <w:t>р.Березовая</w:t>
      </w:r>
      <w:proofErr w:type="spellEnd"/>
      <w:r>
        <w:rPr>
          <w:rFonts w:ascii="Times New Roman" w:hAnsi="Times New Roman"/>
          <w:sz w:val="26"/>
          <w:szCs w:val="26"/>
          <w:lang w:eastAsia="ru-RU"/>
        </w:rPr>
        <w:t xml:space="preserve"> полноводна, имеет круглогодичный сток. Длина водотока 22 км, водосборная площадь 172 км</w:t>
      </w:r>
      <w:r w:rsidRPr="00A37080">
        <w:rPr>
          <w:rFonts w:ascii="Times New Roman" w:hAnsi="Times New Roman"/>
          <w:sz w:val="26"/>
          <w:szCs w:val="26"/>
          <w:vertAlign w:val="superscript"/>
          <w:lang w:eastAsia="ru-RU"/>
        </w:rPr>
        <w:t>2</w:t>
      </w:r>
      <w:r>
        <w:rPr>
          <w:rFonts w:ascii="Times New Roman" w:hAnsi="Times New Roman"/>
          <w:sz w:val="26"/>
          <w:szCs w:val="26"/>
          <w:lang w:eastAsia="ru-RU"/>
        </w:rPr>
        <w:t xml:space="preserve">. </w:t>
      </w:r>
      <w:proofErr w:type="spellStart"/>
      <w:r>
        <w:rPr>
          <w:rFonts w:ascii="Times New Roman" w:hAnsi="Times New Roman"/>
          <w:sz w:val="26"/>
          <w:szCs w:val="26"/>
          <w:lang w:eastAsia="ru-RU"/>
        </w:rPr>
        <w:t>Водоохранная</w:t>
      </w:r>
      <w:proofErr w:type="spellEnd"/>
      <w:r>
        <w:rPr>
          <w:rFonts w:ascii="Times New Roman" w:hAnsi="Times New Roman"/>
          <w:sz w:val="26"/>
          <w:szCs w:val="26"/>
          <w:lang w:eastAsia="ru-RU"/>
        </w:rPr>
        <w:t xml:space="preserve"> зона 100 м.</w:t>
      </w:r>
    </w:p>
    <w:p w:rsidR="00B90C53" w:rsidRPr="00E56FA5" w:rsidRDefault="00B90C53" w:rsidP="00E56FA5">
      <w:pPr>
        <w:shd w:val="clear" w:color="auto" w:fill="FFFFFF"/>
        <w:spacing w:before="120" w:after="120" w:line="240" w:lineRule="auto"/>
        <w:ind w:firstLine="851"/>
        <w:jc w:val="both"/>
        <w:rPr>
          <w:rFonts w:ascii="Times New Roman" w:hAnsi="Times New Roman"/>
          <w:sz w:val="26"/>
          <w:szCs w:val="26"/>
          <w:lang w:eastAsia="ru-RU"/>
        </w:rPr>
      </w:pPr>
      <w:r w:rsidRPr="00E56FA5">
        <w:rPr>
          <w:rFonts w:ascii="Times New Roman" w:hAnsi="Times New Roman"/>
          <w:b/>
          <w:sz w:val="26"/>
          <w:szCs w:val="26"/>
          <w:lang w:eastAsia="ru-RU"/>
        </w:rPr>
        <w:t>Река Кич-Малка</w:t>
      </w:r>
      <w:r w:rsidRPr="00E56FA5">
        <w:rPr>
          <w:rFonts w:ascii="Times New Roman" w:hAnsi="Times New Roman"/>
          <w:sz w:val="26"/>
          <w:szCs w:val="26"/>
          <w:lang w:eastAsia="ru-RU"/>
        </w:rPr>
        <w:t xml:space="preserve"> – приток </w:t>
      </w:r>
      <w:proofErr w:type="spellStart"/>
      <w:r w:rsidRPr="00E56FA5">
        <w:rPr>
          <w:rFonts w:ascii="Times New Roman" w:hAnsi="Times New Roman"/>
          <w:sz w:val="26"/>
          <w:szCs w:val="26"/>
          <w:lang w:eastAsia="ru-RU"/>
        </w:rPr>
        <w:t>р.Малка</w:t>
      </w:r>
      <w:proofErr w:type="spellEnd"/>
      <w:r w:rsidRPr="00E56FA5">
        <w:rPr>
          <w:rFonts w:ascii="Times New Roman" w:hAnsi="Times New Roman"/>
          <w:sz w:val="26"/>
          <w:szCs w:val="26"/>
          <w:lang w:eastAsia="ru-RU"/>
        </w:rPr>
        <w:t xml:space="preserve"> (Балык-Су). </w:t>
      </w:r>
      <w:r w:rsidRPr="00E56FA5">
        <w:rPr>
          <w:rFonts w:ascii="Times New Roman" w:hAnsi="Times New Roman"/>
          <w:color w:val="000000"/>
          <w:sz w:val="26"/>
          <w:szCs w:val="26"/>
          <w:lang w:eastAsia="ru-RU"/>
        </w:rPr>
        <w:t xml:space="preserve">Берет начало на северном склоне горы </w:t>
      </w:r>
      <w:proofErr w:type="spellStart"/>
      <w:r w:rsidRPr="00E56FA5">
        <w:rPr>
          <w:rFonts w:ascii="Times New Roman" w:hAnsi="Times New Roman"/>
          <w:color w:val="000000"/>
          <w:sz w:val="26"/>
          <w:szCs w:val="26"/>
          <w:lang w:eastAsia="ru-RU"/>
        </w:rPr>
        <w:t>Бермамыт</w:t>
      </w:r>
      <w:proofErr w:type="spellEnd"/>
      <w:r w:rsidRPr="00E56FA5">
        <w:rPr>
          <w:rFonts w:ascii="Times New Roman" w:hAnsi="Times New Roman"/>
          <w:color w:val="000000"/>
          <w:sz w:val="26"/>
          <w:szCs w:val="26"/>
          <w:lang w:eastAsia="ru-RU"/>
        </w:rPr>
        <w:t xml:space="preserve">, впадает в Малку. </w:t>
      </w:r>
      <w:r w:rsidRPr="00E56FA5">
        <w:rPr>
          <w:rFonts w:ascii="Times New Roman" w:hAnsi="Times New Roman"/>
          <w:sz w:val="26"/>
          <w:szCs w:val="26"/>
          <w:lang w:eastAsia="ru-RU"/>
        </w:rPr>
        <w:t>Длина водотока 61 км, водосборная площадь 307 км</w:t>
      </w:r>
      <w:r w:rsidRPr="00E56FA5">
        <w:rPr>
          <w:rFonts w:ascii="Times New Roman" w:hAnsi="Times New Roman"/>
          <w:sz w:val="26"/>
          <w:szCs w:val="26"/>
          <w:vertAlign w:val="superscript"/>
          <w:lang w:eastAsia="ru-RU"/>
        </w:rPr>
        <w:t>2</w:t>
      </w:r>
      <w:r w:rsidRPr="00E56FA5">
        <w:rPr>
          <w:rFonts w:ascii="Times New Roman" w:hAnsi="Times New Roman"/>
          <w:sz w:val="26"/>
          <w:szCs w:val="26"/>
          <w:lang w:eastAsia="ru-RU"/>
        </w:rPr>
        <w:t>.Водоохранная зона 200 м.</w:t>
      </w:r>
    </w:p>
    <w:p w:rsidR="00B90C53" w:rsidRDefault="00B90C53" w:rsidP="00D76CA0">
      <w:pPr>
        <w:spacing w:before="120" w:after="120" w:line="240" w:lineRule="auto"/>
        <w:ind w:firstLine="851"/>
        <w:jc w:val="both"/>
        <w:rPr>
          <w:rFonts w:ascii="Times New Roman" w:hAnsi="Times New Roman"/>
          <w:sz w:val="26"/>
          <w:szCs w:val="26"/>
          <w:lang w:eastAsia="ru-RU"/>
        </w:rPr>
      </w:pPr>
      <w:r w:rsidRPr="00A37080">
        <w:rPr>
          <w:rFonts w:ascii="Times New Roman" w:hAnsi="Times New Roman"/>
          <w:b/>
          <w:sz w:val="26"/>
          <w:szCs w:val="26"/>
          <w:lang w:eastAsia="ru-RU"/>
        </w:rPr>
        <w:t xml:space="preserve">Река </w:t>
      </w:r>
      <w:proofErr w:type="spellStart"/>
      <w:r w:rsidRPr="00A37080">
        <w:rPr>
          <w:rFonts w:ascii="Times New Roman" w:hAnsi="Times New Roman"/>
          <w:b/>
          <w:sz w:val="26"/>
          <w:szCs w:val="26"/>
          <w:lang w:eastAsia="ru-RU"/>
        </w:rPr>
        <w:t>Аликоновка</w:t>
      </w:r>
      <w:proofErr w:type="spellEnd"/>
      <w:r>
        <w:rPr>
          <w:rFonts w:ascii="Times New Roman" w:hAnsi="Times New Roman"/>
          <w:sz w:val="26"/>
          <w:szCs w:val="26"/>
          <w:lang w:eastAsia="ru-RU"/>
        </w:rPr>
        <w:t xml:space="preserve"> – правый приток </w:t>
      </w:r>
      <w:proofErr w:type="spellStart"/>
      <w:r>
        <w:rPr>
          <w:rFonts w:ascii="Times New Roman" w:hAnsi="Times New Roman"/>
          <w:sz w:val="26"/>
          <w:szCs w:val="26"/>
          <w:lang w:eastAsia="ru-RU"/>
        </w:rPr>
        <w:t>р.Подкумок</w:t>
      </w:r>
      <w:proofErr w:type="spellEnd"/>
      <w:r>
        <w:rPr>
          <w:rFonts w:ascii="Times New Roman" w:hAnsi="Times New Roman"/>
          <w:sz w:val="26"/>
          <w:szCs w:val="26"/>
          <w:lang w:eastAsia="ru-RU"/>
        </w:rPr>
        <w:t>. Исток реки находится на высоте 2000 метров. Имея узкую и глубокую долину, река разрезает северный склон Скалистого хребта. Длина водотока 27 км, водосборная площадь 118 км</w:t>
      </w:r>
      <w:r w:rsidRPr="00A37080">
        <w:rPr>
          <w:rFonts w:ascii="Times New Roman" w:hAnsi="Times New Roman"/>
          <w:sz w:val="26"/>
          <w:szCs w:val="26"/>
          <w:vertAlign w:val="superscript"/>
          <w:lang w:eastAsia="ru-RU"/>
        </w:rPr>
        <w:t>2</w:t>
      </w:r>
      <w:r>
        <w:rPr>
          <w:rFonts w:ascii="Times New Roman" w:hAnsi="Times New Roman"/>
          <w:sz w:val="26"/>
          <w:szCs w:val="26"/>
          <w:lang w:eastAsia="ru-RU"/>
        </w:rPr>
        <w:t xml:space="preserve">. </w:t>
      </w:r>
      <w:proofErr w:type="spellStart"/>
      <w:r>
        <w:rPr>
          <w:rFonts w:ascii="Times New Roman" w:hAnsi="Times New Roman"/>
          <w:sz w:val="26"/>
          <w:szCs w:val="26"/>
          <w:lang w:eastAsia="ru-RU"/>
        </w:rPr>
        <w:t>Водоохранная</w:t>
      </w:r>
      <w:proofErr w:type="spellEnd"/>
      <w:r>
        <w:rPr>
          <w:rFonts w:ascii="Times New Roman" w:hAnsi="Times New Roman"/>
          <w:sz w:val="26"/>
          <w:szCs w:val="26"/>
          <w:lang w:eastAsia="ru-RU"/>
        </w:rPr>
        <w:t xml:space="preserve"> зона 100 м.</w:t>
      </w:r>
    </w:p>
    <w:p w:rsidR="00B90C53" w:rsidRDefault="00B90C53" w:rsidP="00D76CA0">
      <w:pPr>
        <w:spacing w:before="120" w:after="120" w:line="240" w:lineRule="auto"/>
        <w:ind w:firstLine="851"/>
        <w:jc w:val="both"/>
        <w:rPr>
          <w:rFonts w:ascii="Times New Roman" w:hAnsi="Times New Roman"/>
          <w:sz w:val="26"/>
          <w:szCs w:val="26"/>
          <w:lang w:eastAsia="ru-RU"/>
        </w:rPr>
      </w:pPr>
      <w:r w:rsidRPr="00A37080">
        <w:rPr>
          <w:rFonts w:ascii="Times New Roman" w:hAnsi="Times New Roman"/>
          <w:b/>
          <w:sz w:val="26"/>
          <w:szCs w:val="26"/>
          <w:lang w:eastAsia="ru-RU"/>
        </w:rPr>
        <w:t xml:space="preserve">Река </w:t>
      </w:r>
      <w:proofErr w:type="spellStart"/>
      <w:r w:rsidRPr="00A37080">
        <w:rPr>
          <w:rFonts w:ascii="Times New Roman" w:hAnsi="Times New Roman"/>
          <w:b/>
          <w:sz w:val="26"/>
          <w:szCs w:val="26"/>
          <w:lang w:eastAsia="ru-RU"/>
        </w:rPr>
        <w:t>Хасаут</w:t>
      </w:r>
      <w:proofErr w:type="spellEnd"/>
      <w:r w:rsidRPr="00A37080">
        <w:rPr>
          <w:rFonts w:ascii="Times New Roman" w:hAnsi="Times New Roman"/>
          <w:b/>
          <w:sz w:val="26"/>
          <w:szCs w:val="26"/>
          <w:lang w:eastAsia="ru-RU"/>
        </w:rPr>
        <w:t xml:space="preserve"> (</w:t>
      </w:r>
      <w:proofErr w:type="spellStart"/>
      <w:r w:rsidRPr="00A37080">
        <w:rPr>
          <w:rFonts w:ascii="Times New Roman" w:hAnsi="Times New Roman"/>
          <w:b/>
          <w:sz w:val="26"/>
          <w:szCs w:val="26"/>
          <w:lang w:eastAsia="ru-RU"/>
        </w:rPr>
        <w:t>Бермамыт</w:t>
      </w:r>
      <w:proofErr w:type="spellEnd"/>
      <w:r w:rsidRPr="00A37080">
        <w:rPr>
          <w:rFonts w:ascii="Times New Roman" w:hAnsi="Times New Roman"/>
          <w:b/>
          <w:sz w:val="26"/>
          <w:szCs w:val="26"/>
          <w:lang w:eastAsia="ru-RU"/>
        </w:rPr>
        <w:t>)</w:t>
      </w:r>
      <w:r>
        <w:rPr>
          <w:rFonts w:ascii="Times New Roman" w:hAnsi="Times New Roman"/>
          <w:sz w:val="26"/>
          <w:szCs w:val="26"/>
          <w:lang w:eastAsia="ru-RU"/>
        </w:rPr>
        <w:t xml:space="preserve">– приток </w:t>
      </w:r>
      <w:proofErr w:type="spellStart"/>
      <w:r>
        <w:rPr>
          <w:rFonts w:ascii="Times New Roman" w:hAnsi="Times New Roman"/>
          <w:sz w:val="26"/>
          <w:szCs w:val="26"/>
          <w:lang w:eastAsia="ru-RU"/>
        </w:rPr>
        <w:t>р.Малка</w:t>
      </w:r>
      <w:proofErr w:type="spellEnd"/>
      <w:r>
        <w:rPr>
          <w:rFonts w:ascii="Times New Roman" w:hAnsi="Times New Roman"/>
          <w:sz w:val="26"/>
          <w:szCs w:val="26"/>
          <w:lang w:eastAsia="ru-RU"/>
        </w:rPr>
        <w:t xml:space="preserve"> (Балык-Су). Длина водотока 23 км, водосборная площадь 230 км</w:t>
      </w:r>
      <w:r w:rsidRPr="00BF6726">
        <w:rPr>
          <w:rFonts w:ascii="Times New Roman" w:hAnsi="Times New Roman"/>
          <w:sz w:val="26"/>
          <w:szCs w:val="26"/>
          <w:vertAlign w:val="superscript"/>
          <w:lang w:eastAsia="ru-RU"/>
        </w:rPr>
        <w:t>2</w:t>
      </w:r>
      <w:r>
        <w:rPr>
          <w:rFonts w:ascii="Times New Roman" w:hAnsi="Times New Roman"/>
          <w:sz w:val="26"/>
          <w:szCs w:val="26"/>
          <w:lang w:eastAsia="ru-RU"/>
        </w:rPr>
        <w:t xml:space="preserve">. Ширина </w:t>
      </w:r>
      <w:proofErr w:type="spellStart"/>
      <w:r>
        <w:rPr>
          <w:rFonts w:ascii="Times New Roman" w:hAnsi="Times New Roman"/>
          <w:sz w:val="26"/>
          <w:szCs w:val="26"/>
          <w:lang w:eastAsia="ru-RU"/>
        </w:rPr>
        <w:t>водоохранной</w:t>
      </w:r>
      <w:proofErr w:type="spellEnd"/>
      <w:r>
        <w:rPr>
          <w:rFonts w:ascii="Times New Roman" w:hAnsi="Times New Roman"/>
          <w:sz w:val="26"/>
          <w:szCs w:val="26"/>
          <w:lang w:eastAsia="ru-RU"/>
        </w:rPr>
        <w:t xml:space="preserve"> зоны 100 м.</w:t>
      </w:r>
    </w:p>
    <w:p w:rsidR="00EC2EAF" w:rsidRDefault="00EC2EAF" w:rsidP="00D76CA0">
      <w:pPr>
        <w:spacing w:before="120" w:after="120" w:line="240" w:lineRule="auto"/>
        <w:ind w:firstLine="851"/>
        <w:jc w:val="both"/>
        <w:rPr>
          <w:rFonts w:ascii="Times New Roman" w:hAnsi="Times New Roman"/>
          <w:sz w:val="26"/>
          <w:szCs w:val="26"/>
          <w:lang w:eastAsia="ru-RU"/>
        </w:rPr>
      </w:pPr>
    </w:p>
    <w:p w:rsidR="00B90C53" w:rsidRDefault="00B90C53" w:rsidP="00F34A2A">
      <w:pPr>
        <w:spacing w:after="0" w:line="240" w:lineRule="auto"/>
        <w:jc w:val="right"/>
        <w:rPr>
          <w:rFonts w:ascii="Arial" w:hAnsi="Arial" w:cs="Arial"/>
          <w:b/>
          <w:i/>
          <w:sz w:val="20"/>
          <w:szCs w:val="20"/>
          <w:lang w:eastAsia="ru-RU"/>
        </w:rPr>
      </w:pPr>
      <w:r w:rsidRPr="00CA1EFC">
        <w:rPr>
          <w:rFonts w:ascii="Arial" w:hAnsi="Arial" w:cs="Arial"/>
          <w:b/>
          <w:i/>
          <w:sz w:val="20"/>
          <w:szCs w:val="20"/>
          <w:lang w:eastAsia="ru-RU"/>
        </w:rPr>
        <w:t>Табл.</w:t>
      </w:r>
      <w:r w:rsidR="00595587">
        <w:rPr>
          <w:rFonts w:ascii="Arial" w:hAnsi="Arial" w:cs="Arial"/>
          <w:b/>
          <w:i/>
          <w:sz w:val="20"/>
          <w:szCs w:val="20"/>
          <w:lang w:eastAsia="ru-RU"/>
        </w:rPr>
        <w:t>1.2.1</w:t>
      </w:r>
      <w:r w:rsidRPr="00CA1EFC">
        <w:rPr>
          <w:rFonts w:ascii="Arial" w:hAnsi="Arial" w:cs="Arial"/>
          <w:b/>
          <w:i/>
          <w:sz w:val="20"/>
          <w:szCs w:val="20"/>
          <w:lang w:eastAsia="ru-RU"/>
        </w:rPr>
        <w:t>.</w:t>
      </w:r>
    </w:p>
    <w:p w:rsidR="00B90C53" w:rsidRDefault="00B90C53" w:rsidP="00F34A2A">
      <w:pPr>
        <w:spacing w:after="0" w:line="240" w:lineRule="auto"/>
        <w:jc w:val="right"/>
        <w:rPr>
          <w:rFonts w:ascii="Arial" w:hAnsi="Arial" w:cs="Arial"/>
          <w:b/>
          <w:i/>
          <w:sz w:val="20"/>
          <w:szCs w:val="20"/>
        </w:rPr>
      </w:pPr>
      <w:r w:rsidRPr="00C90400">
        <w:rPr>
          <w:rFonts w:ascii="Arial" w:hAnsi="Arial" w:cs="Arial"/>
          <w:b/>
          <w:i/>
          <w:sz w:val="20"/>
          <w:szCs w:val="20"/>
        </w:rPr>
        <w:t>Реки на территории</w:t>
      </w:r>
      <w:r>
        <w:rPr>
          <w:rFonts w:ascii="Arial" w:hAnsi="Arial" w:cs="Arial"/>
          <w:b/>
          <w:i/>
          <w:sz w:val="20"/>
          <w:szCs w:val="20"/>
          <w:lang w:val="en-US"/>
        </w:rPr>
        <w:t xml:space="preserve"> </w:t>
      </w:r>
      <w:proofErr w:type="spellStart"/>
      <w:r>
        <w:rPr>
          <w:rFonts w:ascii="Arial" w:hAnsi="Arial" w:cs="Arial"/>
          <w:b/>
          <w:i/>
          <w:sz w:val="20"/>
          <w:szCs w:val="20"/>
        </w:rPr>
        <w:t>Малокарачаевского</w:t>
      </w:r>
      <w:proofErr w:type="spellEnd"/>
      <w:r>
        <w:rPr>
          <w:rFonts w:ascii="Arial" w:hAnsi="Arial" w:cs="Arial"/>
          <w:b/>
          <w:i/>
          <w:sz w:val="20"/>
          <w:szCs w:val="20"/>
        </w:rPr>
        <w:t xml:space="preserve"> района</w:t>
      </w:r>
    </w:p>
    <w:tbl>
      <w:tblPr>
        <w:tblW w:w="5000" w:type="pct"/>
        <w:tblLook w:val="01E0" w:firstRow="1" w:lastRow="1" w:firstColumn="1" w:lastColumn="1" w:noHBand="0" w:noVBand="0"/>
      </w:tblPr>
      <w:tblGrid>
        <w:gridCol w:w="2563"/>
        <w:gridCol w:w="2403"/>
        <w:gridCol w:w="2056"/>
        <w:gridCol w:w="2832"/>
      </w:tblGrid>
      <w:tr w:rsidR="00B90C53" w:rsidRPr="008C1FFA" w:rsidTr="00F34A2A">
        <w:trPr>
          <w:trHeight w:val="655"/>
          <w:tblHeader/>
        </w:trPr>
        <w:tc>
          <w:tcPr>
            <w:tcW w:w="1300" w:type="pct"/>
            <w:tcBorders>
              <w:top w:val="single" w:sz="12" w:space="0" w:color="auto"/>
              <w:left w:val="single" w:sz="12" w:space="0" w:color="auto"/>
              <w:bottom w:val="single" w:sz="12" w:space="0" w:color="auto"/>
              <w:right w:val="single" w:sz="12" w:space="0" w:color="auto"/>
            </w:tcBorders>
            <w:shd w:val="clear" w:color="auto" w:fill="C0C0C0"/>
            <w:vAlign w:val="center"/>
          </w:tcPr>
          <w:p w:rsidR="00B90C53" w:rsidRPr="00F34A2A" w:rsidRDefault="00B90C53" w:rsidP="00F34A2A">
            <w:pPr>
              <w:spacing w:after="0" w:line="240" w:lineRule="auto"/>
              <w:ind w:left="240"/>
              <w:jc w:val="center"/>
              <w:rPr>
                <w:rFonts w:ascii="Arial" w:hAnsi="Arial" w:cs="Arial"/>
                <w:b/>
                <w:sz w:val="20"/>
                <w:szCs w:val="20"/>
                <w:lang w:eastAsia="ru-RU"/>
              </w:rPr>
            </w:pPr>
            <w:r w:rsidRPr="00F34A2A">
              <w:rPr>
                <w:rFonts w:ascii="Arial" w:hAnsi="Arial" w:cs="Arial"/>
                <w:b/>
                <w:sz w:val="20"/>
                <w:szCs w:val="20"/>
                <w:lang w:eastAsia="ru-RU"/>
              </w:rPr>
              <w:t>Название водотока</w:t>
            </w:r>
          </w:p>
        </w:tc>
        <w:tc>
          <w:tcPr>
            <w:tcW w:w="1219" w:type="pct"/>
            <w:tcBorders>
              <w:top w:val="single" w:sz="12" w:space="0" w:color="auto"/>
              <w:left w:val="single" w:sz="12" w:space="0" w:color="auto"/>
              <w:bottom w:val="single" w:sz="12" w:space="0" w:color="auto"/>
              <w:right w:val="single" w:sz="12" w:space="0" w:color="auto"/>
            </w:tcBorders>
            <w:shd w:val="clear" w:color="auto" w:fill="C0C0C0"/>
            <w:vAlign w:val="center"/>
          </w:tcPr>
          <w:p w:rsidR="00B90C53" w:rsidRPr="00F34A2A" w:rsidRDefault="00B90C53" w:rsidP="00F34A2A">
            <w:pPr>
              <w:spacing w:after="0" w:line="240" w:lineRule="auto"/>
              <w:ind w:left="240"/>
              <w:jc w:val="center"/>
              <w:rPr>
                <w:rFonts w:ascii="Arial" w:hAnsi="Arial" w:cs="Arial"/>
                <w:b/>
                <w:sz w:val="20"/>
                <w:szCs w:val="20"/>
                <w:lang w:eastAsia="ru-RU"/>
              </w:rPr>
            </w:pPr>
            <w:r w:rsidRPr="00F34A2A">
              <w:rPr>
                <w:rFonts w:ascii="Arial" w:hAnsi="Arial" w:cs="Arial"/>
                <w:b/>
                <w:sz w:val="20"/>
                <w:szCs w:val="20"/>
                <w:lang w:eastAsia="ru-RU"/>
              </w:rPr>
              <w:t>Куда впадает</w:t>
            </w:r>
          </w:p>
        </w:tc>
        <w:tc>
          <w:tcPr>
            <w:tcW w:w="1043" w:type="pct"/>
            <w:tcBorders>
              <w:top w:val="single" w:sz="12" w:space="0" w:color="auto"/>
              <w:left w:val="single" w:sz="12" w:space="0" w:color="auto"/>
              <w:bottom w:val="single" w:sz="12" w:space="0" w:color="auto"/>
              <w:right w:val="single" w:sz="12" w:space="0" w:color="auto"/>
            </w:tcBorders>
            <w:shd w:val="clear" w:color="auto" w:fill="C0C0C0"/>
            <w:vAlign w:val="center"/>
          </w:tcPr>
          <w:p w:rsidR="00B90C53" w:rsidRPr="00F34A2A" w:rsidRDefault="00B90C53" w:rsidP="00F34A2A">
            <w:pPr>
              <w:spacing w:after="0" w:line="240" w:lineRule="auto"/>
              <w:ind w:left="57"/>
              <w:jc w:val="center"/>
              <w:rPr>
                <w:rFonts w:ascii="Arial" w:hAnsi="Arial" w:cs="Arial"/>
                <w:b/>
                <w:sz w:val="20"/>
                <w:szCs w:val="20"/>
                <w:lang w:eastAsia="ru-RU"/>
              </w:rPr>
            </w:pPr>
            <w:r w:rsidRPr="00F34A2A">
              <w:rPr>
                <w:rFonts w:ascii="Arial" w:hAnsi="Arial" w:cs="Arial"/>
                <w:b/>
                <w:sz w:val="20"/>
                <w:szCs w:val="20"/>
                <w:lang w:eastAsia="ru-RU"/>
              </w:rPr>
              <w:t>Длина водотока, км</w:t>
            </w:r>
          </w:p>
        </w:tc>
        <w:tc>
          <w:tcPr>
            <w:tcW w:w="1437" w:type="pct"/>
            <w:tcBorders>
              <w:top w:val="single" w:sz="12" w:space="0" w:color="auto"/>
              <w:left w:val="single" w:sz="12" w:space="0" w:color="auto"/>
              <w:bottom w:val="single" w:sz="12" w:space="0" w:color="auto"/>
              <w:right w:val="single" w:sz="12" w:space="0" w:color="auto"/>
            </w:tcBorders>
            <w:shd w:val="clear" w:color="auto" w:fill="C0C0C0"/>
          </w:tcPr>
          <w:p w:rsidR="00B90C53" w:rsidRPr="00F34A2A" w:rsidRDefault="00B90C53" w:rsidP="00F34A2A">
            <w:pPr>
              <w:spacing w:after="0" w:line="240" w:lineRule="auto"/>
              <w:ind w:left="240"/>
              <w:jc w:val="center"/>
              <w:rPr>
                <w:rFonts w:ascii="Arial" w:hAnsi="Arial" w:cs="Arial"/>
                <w:b/>
                <w:sz w:val="20"/>
                <w:szCs w:val="20"/>
                <w:lang w:eastAsia="ru-RU"/>
              </w:rPr>
            </w:pPr>
            <w:proofErr w:type="spellStart"/>
            <w:r w:rsidRPr="00F34A2A">
              <w:rPr>
                <w:rFonts w:ascii="Arial" w:hAnsi="Arial" w:cs="Arial"/>
                <w:b/>
                <w:sz w:val="20"/>
                <w:szCs w:val="20"/>
                <w:lang w:eastAsia="ru-RU"/>
              </w:rPr>
              <w:t>Водоохранная</w:t>
            </w:r>
            <w:proofErr w:type="spellEnd"/>
            <w:r w:rsidRPr="00F34A2A">
              <w:rPr>
                <w:rFonts w:ascii="Arial" w:hAnsi="Arial" w:cs="Arial"/>
                <w:b/>
                <w:sz w:val="20"/>
                <w:szCs w:val="20"/>
                <w:lang w:eastAsia="ru-RU"/>
              </w:rPr>
              <w:t xml:space="preserve"> зона, м (ВК, 2006)</w:t>
            </w:r>
          </w:p>
        </w:tc>
      </w:tr>
      <w:tr w:rsidR="00B90C53" w:rsidRPr="008C1FFA" w:rsidTr="00923685">
        <w:trPr>
          <w:trHeight w:val="247"/>
        </w:trPr>
        <w:tc>
          <w:tcPr>
            <w:tcW w:w="1300" w:type="pct"/>
            <w:tcBorders>
              <w:top w:val="single" w:sz="12"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Кума</w:t>
            </w:r>
          </w:p>
        </w:tc>
        <w:tc>
          <w:tcPr>
            <w:tcW w:w="1219" w:type="pct"/>
            <w:tcBorders>
              <w:top w:val="single" w:sz="12"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Каспийское море</w:t>
            </w:r>
          </w:p>
        </w:tc>
        <w:tc>
          <w:tcPr>
            <w:tcW w:w="1043" w:type="pct"/>
            <w:tcBorders>
              <w:top w:val="single" w:sz="12"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802</w:t>
            </w:r>
          </w:p>
        </w:tc>
        <w:tc>
          <w:tcPr>
            <w:tcW w:w="1437" w:type="pct"/>
            <w:tcBorders>
              <w:top w:val="single" w:sz="12"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Махучка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Кума</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val="en-US" w:eastAsia="ru-RU"/>
              </w:rPr>
              <w:t>9</w:t>
            </w:r>
            <w:r w:rsidRPr="00F34A2A">
              <w:rPr>
                <w:rFonts w:ascii="Arial" w:hAnsi="Arial" w:cs="Arial"/>
                <w:sz w:val="20"/>
                <w:szCs w:val="20"/>
                <w:lang w:eastAsia="ru-RU"/>
              </w:rPr>
              <w:t>,8</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Терсакон</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Кума</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Гаджекишлык</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Кума</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Кума</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155</w:t>
            </w:r>
          </w:p>
        </w:tc>
        <w:tc>
          <w:tcPr>
            <w:tcW w:w="1437" w:type="pct"/>
            <w:tcBorders>
              <w:top w:val="single" w:sz="4" w:space="0" w:color="auto"/>
              <w:left w:val="single" w:sz="4" w:space="0" w:color="auto"/>
              <w:bottom w:val="single" w:sz="4" w:space="0" w:color="auto"/>
              <w:right w:val="single" w:sz="4" w:space="0" w:color="auto"/>
            </w:tcBorders>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Березовая</w:t>
            </w:r>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22</w:t>
            </w:r>
          </w:p>
        </w:tc>
        <w:tc>
          <w:tcPr>
            <w:tcW w:w="1437" w:type="pct"/>
            <w:tcBorders>
              <w:top w:val="single" w:sz="4" w:space="0" w:color="auto"/>
              <w:left w:val="single" w:sz="4" w:space="0" w:color="auto"/>
              <w:bottom w:val="single" w:sz="4" w:space="0" w:color="auto"/>
              <w:right w:val="single" w:sz="4" w:space="0" w:color="auto"/>
            </w:tcBorders>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Перепрыжка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7,8</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Белая Речка</w:t>
            </w:r>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8</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Танажуко</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8,6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Карсунка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15,6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Аликоновка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27</w:t>
            </w:r>
          </w:p>
        </w:tc>
        <w:tc>
          <w:tcPr>
            <w:tcW w:w="1437" w:type="pct"/>
            <w:tcBorders>
              <w:top w:val="single" w:sz="4" w:space="0" w:color="auto"/>
              <w:left w:val="single" w:sz="4" w:space="0" w:color="auto"/>
              <w:bottom w:val="single" w:sz="4" w:space="0" w:color="auto"/>
              <w:right w:val="single" w:sz="4" w:space="0" w:color="auto"/>
            </w:tcBorders>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Подкумок</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44</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923685">
        <w:trPr>
          <w:trHeight w:val="383"/>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Беловодская</w:t>
            </w:r>
            <w:proofErr w:type="spellEnd"/>
            <w:r w:rsidRPr="00F34A2A">
              <w:rPr>
                <w:rFonts w:ascii="Arial" w:hAnsi="Arial" w:cs="Arial"/>
                <w:sz w:val="20"/>
                <w:szCs w:val="20"/>
                <w:lang w:eastAsia="ru-RU"/>
              </w:rPr>
              <w:t xml:space="preserve"> Балка (</w:t>
            </w:r>
            <w:proofErr w:type="spellStart"/>
            <w:r w:rsidRPr="00F34A2A">
              <w:rPr>
                <w:rFonts w:ascii="Arial" w:hAnsi="Arial" w:cs="Arial"/>
                <w:sz w:val="20"/>
                <w:szCs w:val="20"/>
                <w:lang w:eastAsia="ru-RU"/>
              </w:rPr>
              <w:t>Эчкиваш</w:t>
            </w:r>
            <w:proofErr w:type="spellEnd"/>
            <w:r w:rsidRPr="00F34A2A">
              <w:rPr>
                <w:rFonts w:ascii="Arial" w:hAnsi="Arial" w:cs="Arial"/>
                <w:sz w:val="20"/>
                <w:szCs w:val="20"/>
                <w:lang w:eastAsia="ru-RU"/>
              </w:rPr>
              <w:t>)</w:t>
            </w:r>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Аликоновка</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Киччиузен</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7,4</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Тешикташ</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7,5</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Камышлыкол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6,6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Кзаракол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4,3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Ранкол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3,7</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Гораллкол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2,9</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Чираккол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10,1</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923685">
        <w:trPr>
          <w:trHeight w:val="247"/>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Гришкина Балка</w:t>
            </w:r>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Теплушка</w:t>
            </w:r>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Эшкакон</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7,1</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lastRenderedPageBreak/>
              <w:t>Кичмалка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Малка</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61</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Малка</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Каинтюбе</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7,2</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Арбачалыкол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8,3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Батайкол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4,6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Бавкол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4,2</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Шиджатмаз</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5,1</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Бермамыт</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5,2</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Мушта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Хасаут</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22,6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Барсуклыкол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Мушта</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4,3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Мараллыкол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Мушта</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2,4</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Кубань</w:t>
            </w:r>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38</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3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Конушкол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12,6</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Тоханасу</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5,2</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Шаушуиб</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11,0</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Чечек-Тоханасу</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13</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Таракултюбе</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12,4</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Тохана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Худес</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7</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Голубой</w:t>
            </w:r>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Тохана</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2,4</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r w:rsidRPr="00F34A2A">
              <w:rPr>
                <w:rFonts w:ascii="Arial" w:hAnsi="Arial" w:cs="Arial"/>
                <w:sz w:val="20"/>
                <w:szCs w:val="20"/>
                <w:lang w:eastAsia="ru-RU"/>
              </w:rPr>
              <w:t xml:space="preserve">Малая </w:t>
            </w:r>
            <w:proofErr w:type="spellStart"/>
            <w:r w:rsidRPr="00F34A2A">
              <w:rPr>
                <w:rFonts w:ascii="Arial" w:hAnsi="Arial" w:cs="Arial"/>
                <w:sz w:val="20"/>
                <w:szCs w:val="20"/>
                <w:lang w:eastAsia="ru-RU"/>
              </w:rPr>
              <w:t>Бугунта</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Бугунта</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9,5</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Элиаурган</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Джалонкол</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18,7</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100</w:t>
            </w:r>
          </w:p>
        </w:tc>
      </w:tr>
      <w:tr w:rsidR="00B90C53" w:rsidRPr="008C1FFA" w:rsidTr="00F34A2A">
        <w:trPr>
          <w:trHeight w:val="291"/>
        </w:trPr>
        <w:tc>
          <w:tcPr>
            <w:tcW w:w="1300"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rPr>
                <w:rFonts w:ascii="Arial" w:hAnsi="Arial" w:cs="Arial"/>
                <w:sz w:val="20"/>
                <w:szCs w:val="20"/>
                <w:lang w:eastAsia="ru-RU"/>
              </w:rPr>
            </w:pPr>
            <w:proofErr w:type="spellStart"/>
            <w:r w:rsidRPr="00F34A2A">
              <w:rPr>
                <w:rFonts w:ascii="Arial" w:hAnsi="Arial" w:cs="Arial"/>
                <w:sz w:val="20"/>
                <w:szCs w:val="20"/>
                <w:lang w:eastAsia="ru-RU"/>
              </w:rPr>
              <w:t>Артыкчал</w:t>
            </w:r>
            <w:proofErr w:type="spellEnd"/>
          </w:p>
        </w:tc>
        <w:tc>
          <w:tcPr>
            <w:tcW w:w="1219"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proofErr w:type="spellStart"/>
            <w:r w:rsidRPr="00F34A2A">
              <w:rPr>
                <w:rFonts w:ascii="Arial" w:hAnsi="Arial" w:cs="Arial"/>
                <w:sz w:val="20"/>
                <w:szCs w:val="20"/>
                <w:lang w:eastAsia="ru-RU"/>
              </w:rPr>
              <w:t>Ингушли</w:t>
            </w:r>
            <w:proofErr w:type="spellEnd"/>
          </w:p>
        </w:tc>
        <w:tc>
          <w:tcPr>
            <w:tcW w:w="1043"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9,9</w:t>
            </w:r>
          </w:p>
        </w:tc>
        <w:tc>
          <w:tcPr>
            <w:tcW w:w="1437" w:type="pct"/>
            <w:tcBorders>
              <w:top w:val="single" w:sz="4" w:space="0" w:color="auto"/>
              <w:left w:val="single" w:sz="4" w:space="0" w:color="auto"/>
              <w:bottom w:val="single" w:sz="4" w:space="0" w:color="auto"/>
              <w:right w:val="single" w:sz="4" w:space="0" w:color="auto"/>
            </w:tcBorders>
            <w:vAlign w:val="center"/>
          </w:tcPr>
          <w:p w:rsidR="00B90C53" w:rsidRPr="00F34A2A" w:rsidRDefault="00B90C53" w:rsidP="00F34A2A">
            <w:pPr>
              <w:spacing w:after="0" w:line="240" w:lineRule="auto"/>
              <w:ind w:left="240"/>
              <w:jc w:val="center"/>
              <w:rPr>
                <w:rFonts w:ascii="Arial" w:hAnsi="Arial" w:cs="Arial"/>
                <w:sz w:val="20"/>
                <w:szCs w:val="20"/>
                <w:lang w:eastAsia="ru-RU"/>
              </w:rPr>
            </w:pPr>
            <w:r w:rsidRPr="00F34A2A">
              <w:rPr>
                <w:rFonts w:ascii="Arial" w:hAnsi="Arial" w:cs="Arial"/>
                <w:sz w:val="20"/>
                <w:szCs w:val="20"/>
                <w:lang w:eastAsia="ru-RU"/>
              </w:rPr>
              <w:t>50</w:t>
            </w:r>
          </w:p>
        </w:tc>
      </w:tr>
    </w:tbl>
    <w:p w:rsidR="00B90C53" w:rsidRPr="00FB1F21" w:rsidRDefault="00B90C53" w:rsidP="00FB1F21">
      <w:pPr>
        <w:shd w:val="clear" w:color="auto" w:fill="FFFFFF"/>
        <w:autoSpaceDE w:val="0"/>
        <w:autoSpaceDN w:val="0"/>
        <w:adjustRightInd w:val="0"/>
        <w:spacing w:before="60" w:after="60" w:line="240" w:lineRule="auto"/>
        <w:ind w:firstLine="851"/>
        <w:jc w:val="both"/>
        <w:rPr>
          <w:rFonts w:ascii="Times New Roman" w:hAnsi="Times New Roman"/>
          <w:color w:val="000000"/>
          <w:sz w:val="26"/>
          <w:szCs w:val="26"/>
          <w:lang w:eastAsia="ru-RU"/>
        </w:rPr>
      </w:pPr>
      <w:r>
        <w:rPr>
          <w:rFonts w:ascii="Times New Roman" w:hAnsi="Times New Roman"/>
          <w:color w:val="000000"/>
          <w:sz w:val="26"/>
          <w:szCs w:val="26"/>
          <w:lang w:eastAsia="ru-RU"/>
        </w:rPr>
        <w:t xml:space="preserve">В </w:t>
      </w:r>
      <w:proofErr w:type="spellStart"/>
      <w:r>
        <w:rPr>
          <w:rFonts w:ascii="Times New Roman" w:hAnsi="Times New Roman"/>
          <w:color w:val="000000"/>
          <w:sz w:val="26"/>
          <w:szCs w:val="26"/>
          <w:lang w:eastAsia="ru-RU"/>
        </w:rPr>
        <w:t>Малокарачаевском</w:t>
      </w:r>
      <w:proofErr w:type="spellEnd"/>
      <w:r>
        <w:rPr>
          <w:rFonts w:ascii="Times New Roman" w:hAnsi="Times New Roman"/>
          <w:color w:val="000000"/>
          <w:sz w:val="26"/>
          <w:szCs w:val="26"/>
          <w:lang w:eastAsia="ru-RU"/>
        </w:rPr>
        <w:t xml:space="preserve"> районе расположено во</w:t>
      </w:r>
      <w:r w:rsidRPr="00FB1F21">
        <w:rPr>
          <w:rFonts w:ascii="Times New Roman" w:hAnsi="Times New Roman"/>
          <w:color w:val="000000"/>
          <w:sz w:val="26"/>
          <w:szCs w:val="26"/>
          <w:lang w:eastAsia="ru-RU"/>
        </w:rPr>
        <w:t xml:space="preserve">дохранилище </w:t>
      </w:r>
      <w:proofErr w:type="spellStart"/>
      <w:r w:rsidRPr="00FB1F21">
        <w:rPr>
          <w:rFonts w:ascii="Times New Roman" w:hAnsi="Times New Roman"/>
          <w:color w:val="000000"/>
          <w:sz w:val="26"/>
          <w:szCs w:val="26"/>
          <w:lang w:eastAsia="ru-RU"/>
        </w:rPr>
        <w:t>Эшкаконское</w:t>
      </w:r>
      <w:proofErr w:type="spellEnd"/>
      <w:r w:rsidRPr="00FB1F21">
        <w:rPr>
          <w:rFonts w:ascii="Times New Roman" w:hAnsi="Times New Roman"/>
          <w:color w:val="000000"/>
          <w:sz w:val="26"/>
          <w:szCs w:val="26"/>
          <w:lang w:eastAsia="ru-RU"/>
        </w:rPr>
        <w:t xml:space="preserve"> подгорного типа </w:t>
      </w:r>
      <w:r>
        <w:rPr>
          <w:rFonts w:ascii="Times New Roman" w:hAnsi="Times New Roman"/>
          <w:color w:val="000000"/>
          <w:sz w:val="26"/>
          <w:szCs w:val="26"/>
          <w:lang w:eastAsia="ru-RU"/>
        </w:rPr>
        <w:t xml:space="preserve">- </w:t>
      </w:r>
      <w:r w:rsidRPr="00FB1F21">
        <w:rPr>
          <w:rFonts w:ascii="Times New Roman" w:hAnsi="Times New Roman"/>
          <w:color w:val="000000"/>
          <w:sz w:val="26"/>
          <w:szCs w:val="26"/>
          <w:lang w:eastAsia="ru-RU"/>
        </w:rPr>
        <w:t xml:space="preserve">в 15 км юго-западнее села Учкекен на реке </w:t>
      </w:r>
      <w:proofErr w:type="spellStart"/>
      <w:r w:rsidRPr="00FB1F21">
        <w:rPr>
          <w:rFonts w:ascii="Times New Roman" w:hAnsi="Times New Roman"/>
          <w:color w:val="000000"/>
          <w:sz w:val="26"/>
          <w:szCs w:val="26"/>
          <w:lang w:eastAsia="ru-RU"/>
        </w:rPr>
        <w:t>Эшкакон</w:t>
      </w:r>
      <w:proofErr w:type="spellEnd"/>
      <w:r w:rsidRPr="00FB1F21">
        <w:rPr>
          <w:rFonts w:ascii="Times New Roman" w:hAnsi="Times New Roman"/>
          <w:color w:val="000000"/>
          <w:sz w:val="26"/>
          <w:szCs w:val="26"/>
          <w:lang w:eastAsia="ru-RU"/>
        </w:rPr>
        <w:t xml:space="preserve">. </w:t>
      </w:r>
      <w:r w:rsidR="00FC658E">
        <w:rPr>
          <w:rFonts w:ascii="Times New Roman" w:hAnsi="Times New Roman"/>
          <w:color w:val="000000"/>
          <w:sz w:val="26"/>
          <w:szCs w:val="26"/>
          <w:lang w:eastAsia="ru-RU"/>
        </w:rPr>
        <w:t>Е</w:t>
      </w:r>
      <w:r w:rsidRPr="00FB1F21">
        <w:rPr>
          <w:rFonts w:ascii="Times New Roman" w:hAnsi="Times New Roman"/>
          <w:color w:val="000000"/>
          <w:sz w:val="26"/>
          <w:szCs w:val="26"/>
          <w:lang w:eastAsia="ru-RU"/>
        </w:rPr>
        <w:t xml:space="preserve">мкость </w:t>
      </w:r>
      <w:r w:rsidR="00FC658E">
        <w:rPr>
          <w:rFonts w:ascii="Times New Roman" w:hAnsi="Times New Roman"/>
          <w:color w:val="000000"/>
          <w:sz w:val="26"/>
          <w:szCs w:val="26"/>
          <w:lang w:eastAsia="ru-RU"/>
        </w:rPr>
        <w:t xml:space="preserve">водохранилища </w:t>
      </w:r>
      <w:r w:rsidRPr="00FB1F21">
        <w:rPr>
          <w:rFonts w:ascii="Times New Roman" w:hAnsi="Times New Roman"/>
          <w:color w:val="000000"/>
          <w:sz w:val="26"/>
          <w:szCs w:val="26"/>
          <w:lang w:eastAsia="ru-RU"/>
        </w:rPr>
        <w:t>10,5 млн. м</w:t>
      </w:r>
      <w:r w:rsidRPr="00FB1F21">
        <w:rPr>
          <w:rFonts w:ascii="Times New Roman" w:hAnsi="Times New Roman"/>
          <w:color w:val="000000"/>
          <w:sz w:val="26"/>
          <w:szCs w:val="26"/>
          <w:vertAlign w:val="superscript"/>
          <w:lang w:eastAsia="ru-RU"/>
        </w:rPr>
        <w:t>3</w:t>
      </w:r>
      <w:r w:rsidRPr="00FB1F21">
        <w:rPr>
          <w:rFonts w:ascii="Times New Roman" w:hAnsi="Times New Roman"/>
          <w:color w:val="000000"/>
          <w:sz w:val="26"/>
          <w:szCs w:val="26"/>
          <w:lang w:eastAsia="ru-RU"/>
        </w:rPr>
        <w:t>. Промышленных и сельскохозяйственных объектов в санитарно-защитной зоне нет. Загрязнение происходит в результате естественного стока поверхностных вод.</w:t>
      </w:r>
    </w:p>
    <w:p w:rsidR="00B90C53" w:rsidRDefault="00B90C53" w:rsidP="00A61C7A">
      <w:pPr>
        <w:shd w:val="clear" w:color="auto" w:fill="FFFFFF"/>
        <w:spacing w:after="0" w:line="240" w:lineRule="auto"/>
        <w:ind w:firstLine="562"/>
        <w:jc w:val="both"/>
        <w:rPr>
          <w:rFonts w:ascii="Times New Roman" w:hAnsi="Times New Roman"/>
          <w:bCs/>
          <w:sz w:val="24"/>
          <w:szCs w:val="24"/>
          <w:highlight w:val="yellow"/>
          <w:lang w:eastAsia="ru-RU"/>
        </w:rPr>
      </w:pP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5" w:name="_Toc335740136"/>
      <w:r w:rsidRPr="00CD68B2">
        <w:rPr>
          <w:rFonts w:ascii="Times New Roman" w:hAnsi="Times New Roman" w:cs="Times New Roman"/>
          <w:b/>
          <w:bCs/>
          <w:color w:val="0000FF"/>
          <w:sz w:val="26"/>
          <w:szCs w:val="26"/>
          <w:lang w:val="ru-RU" w:eastAsia="ru-RU"/>
        </w:rPr>
        <w:t>Геологическое строение и рельеф</w:t>
      </w:r>
      <w:bookmarkEnd w:id="5"/>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Территория </w:t>
      </w:r>
      <w:proofErr w:type="spellStart"/>
      <w:r>
        <w:rPr>
          <w:rFonts w:ascii="Times New Roman" w:hAnsi="Times New Roman"/>
          <w:sz w:val="26"/>
          <w:szCs w:val="26"/>
        </w:rPr>
        <w:t>Малокарачаевского</w:t>
      </w:r>
      <w:proofErr w:type="spellEnd"/>
      <w:r>
        <w:rPr>
          <w:rFonts w:ascii="Times New Roman" w:hAnsi="Times New Roman"/>
          <w:sz w:val="26"/>
          <w:szCs w:val="26"/>
        </w:rPr>
        <w:t xml:space="preserve"> района </w:t>
      </w:r>
      <w:r w:rsidRPr="00C25BDF">
        <w:rPr>
          <w:rFonts w:ascii="Times New Roman" w:hAnsi="Times New Roman"/>
          <w:sz w:val="26"/>
          <w:szCs w:val="26"/>
        </w:rPr>
        <w:t xml:space="preserve">простирается от хребта </w:t>
      </w:r>
      <w:proofErr w:type="spellStart"/>
      <w:r w:rsidRPr="00C25BDF">
        <w:rPr>
          <w:rFonts w:ascii="Times New Roman" w:hAnsi="Times New Roman"/>
          <w:sz w:val="26"/>
          <w:szCs w:val="26"/>
        </w:rPr>
        <w:t>Боргустан</w:t>
      </w:r>
      <w:proofErr w:type="spellEnd"/>
      <w:r w:rsidRPr="00C25BDF">
        <w:rPr>
          <w:rFonts w:ascii="Times New Roman" w:hAnsi="Times New Roman"/>
          <w:sz w:val="26"/>
          <w:szCs w:val="26"/>
        </w:rPr>
        <w:t xml:space="preserve"> на севере до плато </w:t>
      </w:r>
      <w:proofErr w:type="spellStart"/>
      <w:r w:rsidRPr="00C25BDF">
        <w:rPr>
          <w:rFonts w:ascii="Times New Roman" w:hAnsi="Times New Roman"/>
          <w:sz w:val="26"/>
          <w:szCs w:val="26"/>
        </w:rPr>
        <w:t>Бечасын</w:t>
      </w:r>
      <w:proofErr w:type="spellEnd"/>
      <w:r w:rsidRPr="00C25BDF">
        <w:rPr>
          <w:rFonts w:ascii="Times New Roman" w:hAnsi="Times New Roman"/>
          <w:sz w:val="26"/>
          <w:szCs w:val="26"/>
        </w:rPr>
        <w:t xml:space="preserve"> на юге, охватывая северный склон </w:t>
      </w:r>
      <w:proofErr w:type="spellStart"/>
      <w:r w:rsidRPr="00C25BDF">
        <w:rPr>
          <w:rFonts w:ascii="Times New Roman" w:hAnsi="Times New Roman"/>
          <w:sz w:val="26"/>
          <w:szCs w:val="26"/>
        </w:rPr>
        <w:t>куэсты</w:t>
      </w:r>
      <w:proofErr w:type="spellEnd"/>
      <w:r w:rsidRPr="00C25BDF">
        <w:rPr>
          <w:rFonts w:ascii="Times New Roman" w:hAnsi="Times New Roman"/>
          <w:sz w:val="26"/>
          <w:szCs w:val="26"/>
        </w:rPr>
        <w:t xml:space="preserve"> Скалистого хребта и южной меловой </w:t>
      </w:r>
      <w:proofErr w:type="spellStart"/>
      <w:r w:rsidRPr="00C25BDF">
        <w:rPr>
          <w:rFonts w:ascii="Times New Roman" w:hAnsi="Times New Roman"/>
          <w:sz w:val="26"/>
          <w:szCs w:val="26"/>
        </w:rPr>
        <w:t>куэсты</w:t>
      </w:r>
      <w:proofErr w:type="spellEnd"/>
      <w:r w:rsidRPr="00C25BDF">
        <w:rPr>
          <w:rFonts w:ascii="Times New Roman" w:hAnsi="Times New Roman"/>
          <w:sz w:val="26"/>
          <w:szCs w:val="26"/>
        </w:rPr>
        <w:t>. Основной массив земель района расположен в зоне низкогорья, а его юго-восточная часть в высокогорной зоне.</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Северный склон меловой </w:t>
      </w:r>
      <w:proofErr w:type="spellStart"/>
      <w:r>
        <w:rPr>
          <w:rFonts w:ascii="Times New Roman" w:hAnsi="Times New Roman"/>
          <w:sz w:val="26"/>
          <w:szCs w:val="26"/>
        </w:rPr>
        <w:t>куэсты</w:t>
      </w:r>
      <w:proofErr w:type="spellEnd"/>
      <w:r>
        <w:rPr>
          <w:rFonts w:ascii="Times New Roman" w:hAnsi="Times New Roman"/>
          <w:sz w:val="26"/>
          <w:szCs w:val="26"/>
        </w:rPr>
        <w:t xml:space="preserve"> на востоке района (хребет </w:t>
      </w:r>
      <w:proofErr w:type="spellStart"/>
      <w:r>
        <w:rPr>
          <w:rFonts w:ascii="Times New Roman" w:hAnsi="Times New Roman"/>
          <w:sz w:val="26"/>
          <w:szCs w:val="26"/>
        </w:rPr>
        <w:t>Боргустан</w:t>
      </w:r>
      <w:proofErr w:type="spellEnd"/>
      <w:r>
        <w:rPr>
          <w:rFonts w:ascii="Times New Roman" w:hAnsi="Times New Roman"/>
          <w:sz w:val="26"/>
          <w:szCs w:val="26"/>
        </w:rPr>
        <w:t xml:space="preserve">) – довольно пологая, почти нерасчлененная поверхность с преобладающими углами наклона в 7-10º. Его южный склон крутизной в 30-40º в своей верхней части и более пологий в нижней (10-15º) густо расчленен долинами балок и рек. Максимальная глубина врезания долин до 100-150 метров. В их руслах в результате активно протекающих процессов транспорта наносов, на пойму и первую террасу реки </w:t>
      </w:r>
      <w:proofErr w:type="spellStart"/>
      <w:r>
        <w:rPr>
          <w:rFonts w:ascii="Times New Roman" w:hAnsi="Times New Roman"/>
          <w:sz w:val="26"/>
          <w:szCs w:val="26"/>
        </w:rPr>
        <w:t>Подкумок</w:t>
      </w:r>
      <w:proofErr w:type="spellEnd"/>
      <w:r>
        <w:rPr>
          <w:rFonts w:ascii="Times New Roman" w:hAnsi="Times New Roman"/>
          <w:sz w:val="26"/>
          <w:szCs w:val="26"/>
        </w:rPr>
        <w:t xml:space="preserve"> поступает значительное </w:t>
      </w:r>
      <w:r w:rsidRPr="00C25BDF">
        <w:rPr>
          <w:rFonts w:ascii="Times New Roman" w:hAnsi="Times New Roman"/>
          <w:sz w:val="26"/>
          <w:szCs w:val="26"/>
        </w:rPr>
        <w:t>количество дресвы и</w:t>
      </w:r>
      <w:r>
        <w:rPr>
          <w:rFonts w:ascii="Times New Roman" w:hAnsi="Times New Roman"/>
          <w:sz w:val="26"/>
          <w:szCs w:val="26"/>
        </w:rPr>
        <w:t xml:space="preserve"> щебня известняков.</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На северо-западе северный склон меловой </w:t>
      </w:r>
      <w:proofErr w:type="spellStart"/>
      <w:r>
        <w:rPr>
          <w:rFonts w:ascii="Times New Roman" w:hAnsi="Times New Roman"/>
          <w:sz w:val="26"/>
          <w:szCs w:val="26"/>
        </w:rPr>
        <w:t>куэсты</w:t>
      </w:r>
      <w:proofErr w:type="spellEnd"/>
      <w:r>
        <w:rPr>
          <w:rFonts w:ascii="Times New Roman" w:hAnsi="Times New Roman"/>
          <w:sz w:val="26"/>
          <w:szCs w:val="26"/>
        </w:rPr>
        <w:t xml:space="preserve"> (Пастбищный хребет) расчленен гораздо сильнее. Преобладают склоны крутизной 15-25º. Южный склон глубоко расчленен притоками рек Кумы. Наибольшая абсолютная высота гребня </w:t>
      </w:r>
      <w:proofErr w:type="spellStart"/>
      <w:r>
        <w:rPr>
          <w:rFonts w:ascii="Times New Roman" w:hAnsi="Times New Roman"/>
          <w:sz w:val="26"/>
          <w:szCs w:val="26"/>
        </w:rPr>
        <w:t>меловойкуэсты</w:t>
      </w:r>
      <w:proofErr w:type="spellEnd"/>
      <w:r>
        <w:rPr>
          <w:rFonts w:ascii="Times New Roman" w:hAnsi="Times New Roman"/>
          <w:sz w:val="26"/>
          <w:szCs w:val="26"/>
        </w:rPr>
        <w:t xml:space="preserve"> 1535м на западе района.</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lastRenderedPageBreak/>
        <w:t xml:space="preserve">Оба склона </w:t>
      </w:r>
      <w:proofErr w:type="spellStart"/>
      <w:r>
        <w:rPr>
          <w:rFonts w:ascii="Times New Roman" w:hAnsi="Times New Roman"/>
          <w:sz w:val="26"/>
          <w:szCs w:val="26"/>
        </w:rPr>
        <w:t>куэсты</w:t>
      </w:r>
      <w:proofErr w:type="spellEnd"/>
      <w:r>
        <w:rPr>
          <w:rFonts w:ascii="Times New Roman" w:hAnsi="Times New Roman"/>
          <w:sz w:val="26"/>
          <w:szCs w:val="26"/>
        </w:rPr>
        <w:t xml:space="preserve"> в пределах района сложены толщами верхнемелового возраста, представленные в основном </w:t>
      </w:r>
      <w:r w:rsidRPr="00C25BDF">
        <w:rPr>
          <w:rFonts w:ascii="Times New Roman" w:hAnsi="Times New Roman"/>
          <w:sz w:val="26"/>
          <w:szCs w:val="26"/>
        </w:rPr>
        <w:t xml:space="preserve">известняками </w:t>
      </w:r>
      <w:proofErr w:type="spellStart"/>
      <w:r w:rsidRPr="00C25BDF">
        <w:rPr>
          <w:rFonts w:ascii="Times New Roman" w:hAnsi="Times New Roman"/>
          <w:sz w:val="26"/>
          <w:szCs w:val="26"/>
        </w:rPr>
        <w:t>маастрихского</w:t>
      </w:r>
      <w:proofErr w:type="spellEnd"/>
      <w:r w:rsidRPr="00C25BDF">
        <w:rPr>
          <w:rFonts w:ascii="Times New Roman" w:hAnsi="Times New Roman"/>
          <w:sz w:val="26"/>
          <w:szCs w:val="26"/>
        </w:rPr>
        <w:t xml:space="preserve"> яруса. Отложения на гребне и северном склоне меловой </w:t>
      </w:r>
      <w:proofErr w:type="spellStart"/>
      <w:r w:rsidRPr="00C25BDF">
        <w:rPr>
          <w:rFonts w:ascii="Times New Roman" w:hAnsi="Times New Roman"/>
          <w:sz w:val="26"/>
          <w:szCs w:val="26"/>
        </w:rPr>
        <w:t>куэсты</w:t>
      </w:r>
      <w:proofErr w:type="spellEnd"/>
      <w:r w:rsidRPr="00C25BDF">
        <w:rPr>
          <w:rFonts w:ascii="Times New Roman" w:hAnsi="Times New Roman"/>
          <w:sz w:val="26"/>
          <w:szCs w:val="26"/>
        </w:rPr>
        <w:t xml:space="preserve"> представлены</w:t>
      </w:r>
      <w:r>
        <w:rPr>
          <w:rFonts w:ascii="Times New Roman" w:hAnsi="Times New Roman"/>
          <w:sz w:val="26"/>
          <w:szCs w:val="26"/>
        </w:rPr>
        <w:t xml:space="preserve"> глинисто-суглинистым элювием и делювием. На южном склоне преобладают каменистые грунты.</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Депрессия у южного подножья меловой </w:t>
      </w:r>
      <w:proofErr w:type="spellStart"/>
      <w:r>
        <w:rPr>
          <w:rFonts w:ascii="Times New Roman" w:hAnsi="Times New Roman"/>
          <w:sz w:val="26"/>
          <w:szCs w:val="26"/>
        </w:rPr>
        <w:t>куэсты</w:t>
      </w:r>
      <w:proofErr w:type="spellEnd"/>
      <w:r>
        <w:rPr>
          <w:rFonts w:ascii="Times New Roman" w:hAnsi="Times New Roman"/>
          <w:sz w:val="26"/>
          <w:szCs w:val="26"/>
        </w:rPr>
        <w:t xml:space="preserve"> протягивается с запада на восток через весь район от </w:t>
      </w:r>
      <w:proofErr w:type="spellStart"/>
      <w:r w:rsidRPr="00C25BDF">
        <w:rPr>
          <w:rFonts w:ascii="Times New Roman" w:hAnsi="Times New Roman"/>
          <w:sz w:val="26"/>
          <w:szCs w:val="26"/>
        </w:rPr>
        <w:t>с.Эльтаркач</w:t>
      </w:r>
      <w:proofErr w:type="spellEnd"/>
      <w:r w:rsidRPr="00C25BDF">
        <w:rPr>
          <w:rFonts w:ascii="Times New Roman" w:hAnsi="Times New Roman"/>
          <w:sz w:val="26"/>
          <w:szCs w:val="26"/>
        </w:rPr>
        <w:t xml:space="preserve"> (</w:t>
      </w:r>
      <w:proofErr w:type="spellStart"/>
      <w:r w:rsidRPr="00C25BDF">
        <w:rPr>
          <w:rFonts w:ascii="Times New Roman" w:hAnsi="Times New Roman"/>
          <w:sz w:val="26"/>
          <w:szCs w:val="26"/>
        </w:rPr>
        <w:t>Усть-Джегутинского</w:t>
      </w:r>
      <w:proofErr w:type="spellEnd"/>
      <w:r w:rsidRPr="00C25BDF">
        <w:rPr>
          <w:rFonts w:ascii="Times New Roman" w:hAnsi="Times New Roman"/>
          <w:sz w:val="26"/>
          <w:szCs w:val="26"/>
        </w:rPr>
        <w:t xml:space="preserve"> района) до </w:t>
      </w:r>
      <w:proofErr w:type="spellStart"/>
      <w:r w:rsidRPr="00C25BDF">
        <w:rPr>
          <w:rFonts w:ascii="Times New Roman" w:hAnsi="Times New Roman"/>
          <w:sz w:val="26"/>
          <w:szCs w:val="26"/>
        </w:rPr>
        <w:t>с.Красный</w:t>
      </w:r>
      <w:proofErr w:type="spellEnd"/>
      <w:r w:rsidRPr="00C25BDF">
        <w:rPr>
          <w:rFonts w:ascii="Times New Roman" w:hAnsi="Times New Roman"/>
          <w:sz w:val="26"/>
          <w:szCs w:val="26"/>
        </w:rPr>
        <w:t xml:space="preserve"> Курган. Ее более широкая восточная</w:t>
      </w:r>
      <w:r>
        <w:rPr>
          <w:rFonts w:ascii="Times New Roman" w:hAnsi="Times New Roman"/>
          <w:sz w:val="26"/>
          <w:szCs w:val="26"/>
        </w:rPr>
        <w:t xml:space="preserve"> часть подчеркнута долиной реки </w:t>
      </w:r>
      <w:proofErr w:type="spellStart"/>
      <w:r>
        <w:rPr>
          <w:rFonts w:ascii="Times New Roman" w:hAnsi="Times New Roman"/>
          <w:sz w:val="26"/>
          <w:szCs w:val="26"/>
        </w:rPr>
        <w:t>Подкумок</w:t>
      </w:r>
      <w:proofErr w:type="spellEnd"/>
      <w:r>
        <w:rPr>
          <w:rFonts w:ascii="Times New Roman" w:hAnsi="Times New Roman"/>
          <w:sz w:val="26"/>
          <w:szCs w:val="26"/>
        </w:rPr>
        <w:t xml:space="preserve"> с комплексом ровных террасовых поверхностей. Густое, но сравнительно мелкое расчленение балками и оврагами создает большую пестроту склонов по их экспозиции и крутизне.</w:t>
      </w:r>
    </w:p>
    <w:p w:rsidR="0067550E" w:rsidRPr="00E47F5A"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Фото</w:t>
      </w:r>
      <w:r w:rsidRPr="00E47F5A">
        <w:rPr>
          <w:rFonts w:ascii="Arial" w:hAnsi="Arial" w:cs="Arial"/>
          <w:b/>
          <w:i/>
          <w:sz w:val="20"/>
          <w:szCs w:val="20"/>
          <w:lang w:eastAsia="ru-RU"/>
        </w:rPr>
        <w:t xml:space="preserve"> </w:t>
      </w:r>
      <w:r>
        <w:rPr>
          <w:rFonts w:ascii="Arial" w:hAnsi="Arial" w:cs="Arial"/>
          <w:b/>
          <w:i/>
          <w:sz w:val="20"/>
          <w:szCs w:val="20"/>
          <w:lang w:eastAsia="ru-RU"/>
        </w:rPr>
        <w:t>1</w:t>
      </w:r>
      <w:r w:rsidRPr="00E47F5A">
        <w:rPr>
          <w:rFonts w:ascii="Arial" w:hAnsi="Arial" w:cs="Arial"/>
          <w:b/>
          <w:i/>
          <w:sz w:val="20"/>
          <w:szCs w:val="20"/>
          <w:lang w:eastAsia="ru-RU"/>
        </w:rPr>
        <w:t>.</w:t>
      </w:r>
      <w:r>
        <w:rPr>
          <w:rFonts w:ascii="Arial" w:hAnsi="Arial" w:cs="Arial"/>
          <w:b/>
          <w:i/>
          <w:sz w:val="20"/>
          <w:szCs w:val="20"/>
          <w:lang w:eastAsia="ru-RU"/>
        </w:rPr>
        <w:t>3</w:t>
      </w:r>
      <w:r w:rsidRPr="00E47F5A">
        <w:rPr>
          <w:rFonts w:ascii="Arial" w:hAnsi="Arial" w:cs="Arial"/>
          <w:b/>
          <w:i/>
          <w:sz w:val="20"/>
          <w:szCs w:val="20"/>
          <w:lang w:eastAsia="ru-RU"/>
        </w:rPr>
        <w:t>.1.</w:t>
      </w:r>
    </w:p>
    <w:p w:rsidR="0067550E"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 xml:space="preserve">Долина р. </w:t>
      </w:r>
      <w:proofErr w:type="spellStart"/>
      <w:r>
        <w:rPr>
          <w:rFonts w:ascii="Arial" w:hAnsi="Arial" w:cs="Arial"/>
          <w:b/>
          <w:i/>
          <w:sz w:val="20"/>
          <w:szCs w:val="20"/>
          <w:lang w:eastAsia="ru-RU"/>
        </w:rPr>
        <w:t>Подкумок</w:t>
      </w:r>
      <w:proofErr w:type="spellEnd"/>
    </w:p>
    <w:p w:rsidR="0032438A" w:rsidRDefault="0032438A" w:rsidP="0032438A">
      <w:pPr>
        <w:spacing w:before="120" w:after="12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6124118" cy="3543300"/>
            <wp:effectExtent l="0" t="0" r="0" b="0"/>
            <wp:docPr id="10" name="Рисунок 10" descr="\\Atlas\leo\КАРАЧАЕВО-ЧЕРКЕСИЯ-МО\ГП и ПЗЗ с_п_ Малокарачаевского района\ФОТО Командировки\15-16 августа 2012\Бережная\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las\leo\КАРАЧАЕВО-ЧЕРКЕСИЯ-МО\ГП и ПЗЗ с_п_ Малокарачаевского района\ФОТО Командировки\15-16 августа 2012\Бережная\IMG_0781.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120130" cy="3540992"/>
                    </a:xfrm>
                    <a:prstGeom prst="rect">
                      <a:avLst/>
                    </a:prstGeom>
                    <a:noFill/>
                    <a:ln>
                      <a:noFill/>
                    </a:ln>
                    <a:extLst>
                      <a:ext uri="{53640926-AAD7-44D8-BBD7-CCE9431645EC}">
                        <a14:shadowObscured xmlns:a14="http://schemas.microsoft.com/office/drawing/2010/main"/>
                      </a:ext>
                    </a:extLst>
                  </pic:spPr>
                </pic:pic>
              </a:graphicData>
            </a:graphic>
          </wp:inline>
        </w:drawing>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В северо-западной района в окрестностях </w:t>
      </w:r>
      <w:proofErr w:type="spellStart"/>
      <w:r>
        <w:rPr>
          <w:rFonts w:ascii="Times New Roman" w:hAnsi="Times New Roman"/>
          <w:sz w:val="26"/>
          <w:szCs w:val="26"/>
        </w:rPr>
        <w:t>с.Красный</w:t>
      </w:r>
      <w:proofErr w:type="spellEnd"/>
      <w:r>
        <w:rPr>
          <w:rFonts w:ascii="Times New Roman" w:hAnsi="Times New Roman"/>
          <w:sz w:val="26"/>
          <w:szCs w:val="26"/>
        </w:rPr>
        <w:t xml:space="preserve"> Восток абсолютные высоты поверхности повышаются до 1100-1200 метров. Многочисленные речные долины врезаны на глубину до 100-150 метров. Склоны их более круты (30º). Наиболее широко развиты в депрессии нижнемеловые отложения, представленные песчаниками, аргиллитами, алевролитами </w:t>
      </w:r>
      <w:proofErr w:type="spellStart"/>
      <w:r>
        <w:rPr>
          <w:rFonts w:ascii="Times New Roman" w:hAnsi="Times New Roman"/>
          <w:sz w:val="26"/>
          <w:szCs w:val="26"/>
        </w:rPr>
        <w:t>альтского</w:t>
      </w:r>
      <w:proofErr w:type="spellEnd"/>
      <w:r>
        <w:rPr>
          <w:rFonts w:ascii="Times New Roman" w:hAnsi="Times New Roman"/>
          <w:sz w:val="26"/>
          <w:szCs w:val="26"/>
        </w:rPr>
        <w:t xml:space="preserve"> и </w:t>
      </w:r>
      <w:proofErr w:type="spellStart"/>
      <w:r>
        <w:rPr>
          <w:rFonts w:ascii="Times New Roman" w:hAnsi="Times New Roman"/>
          <w:sz w:val="26"/>
          <w:szCs w:val="26"/>
        </w:rPr>
        <w:t>антского</w:t>
      </w:r>
      <w:proofErr w:type="spellEnd"/>
      <w:r>
        <w:rPr>
          <w:rFonts w:ascii="Times New Roman" w:hAnsi="Times New Roman"/>
          <w:sz w:val="26"/>
          <w:szCs w:val="26"/>
        </w:rPr>
        <w:t xml:space="preserve">, а на востоке и </w:t>
      </w:r>
      <w:proofErr w:type="spellStart"/>
      <w:r>
        <w:rPr>
          <w:rFonts w:ascii="Times New Roman" w:hAnsi="Times New Roman"/>
          <w:sz w:val="26"/>
          <w:szCs w:val="26"/>
        </w:rPr>
        <w:t>барреского</w:t>
      </w:r>
      <w:proofErr w:type="spellEnd"/>
      <w:r>
        <w:rPr>
          <w:rFonts w:ascii="Times New Roman" w:hAnsi="Times New Roman"/>
          <w:sz w:val="26"/>
          <w:szCs w:val="26"/>
        </w:rPr>
        <w:t xml:space="preserve"> ярусов.</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В пределах депрессии на склонах преобладают суглинистые и глинистые группы с малым количеством обломочного материала. На платообразные водоразделах – супесчаный элювий небольшой мощности.</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На юге депрессия постепенно переходит в склон юрской </w:t>
      </w:r>
      <w:proofErr w:type="spellStart"/>
      <w:r>
        <w:rPr>
          <w:rFonts w:ascii="Times New Roman" w:hAnsi="Times New Roman"/>
          <w:sz w:val="26"/>
          <w:szCs w:val="26"/>
        </w:rPr>
        <w:t>куэсты</w:t>
      </w:r>
      <w:proofErr w:type="spellEnd"/>
      <w:r>
        <w:rPr>
          <w:rFonts w:ascii="Times New Roman" w:hAnsi="Times New Roman"/>
          <w:sz w:val="26"/>
          <w:szCs w:val="26"/>
        </w:rPr>
        <w:t xml:space="preserve"> – Скалистый хребет. Северный склон Скалистого хребта – некогда единая поверхности, наклоненная под углом 10-15º к северу и северо-востоку. Водоразделы глубоко изрезаны притоками рек </w:t>
      </w:r>
      <w:proofErr w:type="spellStart"/>
      <w:r w:rsidRPr="00C25BDF">
        <w:rPr>
          <w:rFonts w:ascii="Times New Roman" w:hAnsi="Times New Roman"/>
          <w:sz w:val="26"/>
          <w:szCs w:val="26"/>
        </w:rPr>
        <w:t>Подкумка</w:t>
      </w:r>
      <w:proofErr w:type="spellEnd"/>
      <w:r w:rsidRPr="00C25BDF">
        <w:rPr>
          <w:rFonts w:ascii="Times New Roman" w:hAnsi="Times New Roman"/>
          <w:sz w:val="26"/>
          <w:szCs w:val="26"/>
        </w:rPr>
        <w:t xml:space="preserve"> и Кумы.</w:t>
      </w:r>
      <w:r>
        <w:rPr>
          <w:rFonts w:ascii="Times New Roman" w:hAnsi="Times New Roman"/>
          <w:sz w:val="26"/>
          <w:szCs w:val="26"/>
        </w:rPr>
        <w:t xml:space="preserve"> На северном склоне Скалистого хребта развиты, в основном, поверхностные отложения, представленные глинами, песчаниками и известняками.</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lastRenderedPageBreak/>
        <w:t xml:space="preserve">Большое значение имеют </w:t>
      </w:r>
      <w:proofErr w:type="spellStart"/>
      <w:r>
        <w:rPr>
          <w:rFonts w:ascii="Times New Roman" w:hAnsi="Times New Roman"/>
          <w:sz w:val="26"/>
          <w:szCs w:val="26"/>
        </w:rPr>
        <w:t>валанинские</w:t>
      </w:r>
      <w:proofErr w:type="spellEnd"/>
      <w:r>
        <w:rPr>
          <w:rFonts w:ascii="Times New Roman" w:hAnsi="Times New Roman"/>
          <w:sz w:val="26"/>
          <w:szCs w:val="26"/>
        </w:rPr>
        <w:t xml:space="preserve"> известняки (нижний мел), которые обуславливают в восточной части района существование вторичного уступа на поверхности северного склона, там, где </w:t>
      </w:r>
      <w:proofErr w:type="spellStart"/>
      <w:r>
        <w:rPr>
          <w:rFonts w:ascii="Times New Roman" w:hAnsi="Times New Roman"/>
          <w:sz w:val="26"/>
          <w:szCs w:val="26"/>
        </w:rPr>
        <w:t>титонские</w:t>
      </w:r>
      <w:proofErr w:type="spellEnd"/>
      <w:r>
        <w:rPr>
          <w:rFonts w:ascii="Times New Roman" w:hAnsi="Times New Roman"/>
          <w:sz w:val="26"/>
          <w:szCs w:val="26"/>
        </w:rPr>
        <w:t xml:space="preserve"> известняки замещаются глинистыми сланцами и песчаниками.</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В верховьях реки </w:t>
      </w:r>
      <w:proofErr w:type="spellStart"/>
      <w:r>
        <w:rPr>
          <w:rFonts w:ascii="Times New Roman" w:hAnsi="Times New Roman"/>
          <w:sz w:val="26"/>
          <w:szCs w:val="26"/>
        </w:rPr>
        <w:t>Подкумок</w:t>
      </w:r>
      <w:proofErr w:type="spellEnd"/>
      <w:r>
        <w:rPr>
          <w:rFonts w:ascii="Times New Roman" w:hAnsi="Times New Roman"/>
          <w:sz w:val="26"/>
          <w:szCs w:val="26"/>
        </w:rPr>
        <w:t xml:space="preserve"> и </w:t>
      </w:r>
      <w:proofErr w:type="spellStart"/>
      <w:r>
        <w:rPr>
          <w:rFonts w:ascii="Times New Roman" w:hAnsi="Times New Roman"/>
          <w:sz w:val="26"/>
          <w:szCs w:val="26"/>
        </w:rPr>
        <w:t>Эшкакона</w:t>
      </w:r>
      <w:proofErr w:type="spellEnd"/>
      <w:r>
        <w:rPr>
          <w:rFonts w:ascii="Times New Roman" w:hAnsi="Times New Roman"/>
          <w:sz w:val="26"/>
          <w:szCs w:val="26"/>
        </w:rPr>
        <w:t xml:space="preserve"> развиты изверженные породы – </w:t>
      </w:r>
      <w:proofErr w:type="spellStart"/>
      <w:r>
        <w:rPr>
          <w:rFonts w:ascii="Times New Roman" w:hAnsi="Times New Roman"/>
          <w:sz w:val="26"/>
          <w:szCs w:val="26"/>
        </w:rPr>
        <w:t>дацитовые</w:t>
      </w:r>
      <w:proofErr w:type="spellEnd"/>
      <w:r>
        <w:rPr>
          <w:rFonts w:ascii="Times New Roman" w:hAnsi="Times New Roman"/>
          <w:sz w:val="26"/>
          <w:szCs w:val="26"/>
        </w:rPr>
        <w:t xml:space="preserve"> и андезитовые порфиры верхней юры, в верховьях реки Кумы – аргиллиты, алевролиты и песчаники </w:t>
      </w:r>
      <w:proofErr w:type="spellStart"/>
      <w:r>
        <w:rPr>
          <w:rFonts w:ascii="Times New Roman" w:hAnsi="Times New Roman"/>
          <w:sz w:val="26"/>
          <w:szCs w:val="26"/>
        </w:rPr>
        <w:t>байоса</w:t>
      </w:r>
      <w:proofErr w:type="spellEnd"/>
      <w:r>
        <w:rPr>
          <w:rFonts w:ascii="Times New Roman" w:hAnsi="Times New Roman"/>
          <w:sz w:val="26"/>
          <w:szCs w:val="26"/>
        </w:rPr>
        <w:t>, чередующиеся с туфами.</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На крайнем юге в территорию района включено плато </w:t>
      </w:r>
      <w:proofErr w:type="spellStart"/>
      <w:r>
        <w:rPr>
          <w:rFonts w:ascii="Times New Roman" w:hAnsi="Times New Roman"/>
          <w:sz w:val="26"/>
          <w:szCs w:val="26"/>
        </w:rPr>
        <w:t>Бичесын</w:t>
      </w:r>
      <w:proofErr w:type="spellEnd"/>
      <w:r>
        <w:rPr>
          <w:rFonts w:ascii="Times New Roman" w:hAnsi="Times New Roman"/>
          <w:sz w:val="26"/>
          <w:szCs w:val="26"/>
        </w:rPr>
        <w:t>, расположенное уже в пределах северо-юрской депрессии. Плато представляет собой наиболее приподнятую и наименее расчлененную часть депрессии,</w:t>
      </w:r>
      <w:r w:rsidRPr="00923685">
        <w:rPr>
          <w:rFonts w:ascii="Times New Roman" w:hAnsi="Times New Roman"/>
          <w:sz w:val="26"/>
          <w:szCs w:val="26"/>
          <w:lang w:eastAsia="ru-RU"/>
        </w:rPr>
        <w:t xml:space="preserve"> имеет средние высоты 2000-2300 м и служит водоразделом Каспийского (по </w:t>
      </w:r>
      <w:proofErr w:type="spellStart"/>
      <w:r w:rsidRPr="00923685">
        <w:rPr>
          <w:rFonts w:ascii="Times New Roman" w:hAnsi="Times New Roman"/>
          <w:sz w:val="26"/>
          <w:szCs w:val="26"/>
          <w:lang w:eastAsia="ru-RU"/>
        </w:rPr>
        <w:t>Подкумку</w:t>
      </w:r>
      <w:proofErr w:type="spellEnd"/>
      <w:r w:rsidRPr="00923685">
        <w:rPr>
          <w:rFonts w:ascii="Times New Roman" w:hAnsi="Times New Roman"/>
          <w:sz w:val="26"/>
          <w:szCs w:val="26"/>
          <w:lang w:eastAsia="ru-RU"/>
        </w:rPr>
        <w:t xml:space="preserve"> и Тереку) и Азовского (по Кубани) морей, с абсолютными отметками г. Большой </w:t>
      </w:r>
      <w:proofErr w:type="spellStart"/>
      <w:r w:rsidRPr="00923685">
        <w:rPr>
          <w:rFonts w:ascii="Times New Roman" w:hAnsi="Times New Roman"/>
          <w:sz w:val="26"/>
          <w:szCs w:val="26"/>
          <w:lang w:eastAsia="ru-RU"/>
        </w:rPr>
        <w:t>Бермамыт</w:t>
      </w:r>
      <w:proofErr w:type="spellEnd"/>
      <w:r w:rsidRPr="00923685">
        <w:rPr>
          <w:rFonts w:ascii="Times New Roman" w:hAnsi="Times New Roman"/>
          <w:sz w:val="26"/>
          <w:szCs w:val="26"/>
          <w:lang w:eastAsia="ru-RU"/>
        </w:rPr>
        <w:t xml:space="preserve"> (2592 м) и г. Малый </w:t>
      </w:r>
      <w:proofErr w:type="spellStart"/>
      <w:r w:rsidRPr="00923685">
        <w:rPr>
          <w:rFonts w:ascii="Times New Roman" w:hAnsi="Times New Roman"/>
          <w:sz w:val="26"/>
          <w:szCs w:val="26"/>
          <w:lang w:eastAsia="ru-RU"/>
        </w:rPr>
        <w:t>Бермамыт</w:t>
      </w:r>
      <w:proofErr w:type="spellEnd"/>
      <w:r w:rsidRPr="00923685">
        <w:rPr>
          <w:rFonts w:ascii="Times New Roman" w:hAnsi="Times New Roman"/>
          <w:sz w:val="26"/>
          <w:szCs w:val="26"/>
          <w:lang w:eastAsia="ru-RU"/>
        </w:rPr>
        <w:t xml:space="preserve"> (2644 м).</w:t>
      </w:r>
      <w:r>
        <w:rPr>
          <w:rFonts w:ascii="Times New Roman" w:hAnsi="Times New Roman"/>
          <w:sz w:val="26"/>
          <w:szCs w:val="26"/>
        </w:rPr>
        <w:t xml:space="preserve">Преобладающие уклоны 7-10º. Многочисленные притоки рек </w:t>
      </w:r>
      <w:proofErr w:type="spellStart"/>
      <w:r>
        <w:rPr>
          <w:rFonts w:ascii="Times New Roman" w:hAnsi="Times New Roman"/>
          <w:sz w:val="26"/>
          <w:szCs w:val="26"/>
        </w:rPr>
        <w:t>Худес</w:t>
      </w:r>
      <w:proofErr w:type="spellEnd"/>
      <w:r>
        <w:rPr>
          <w:rFonts w:ascii="Times New Roman" w:hAnsi="Times New Roman"/>
          <w:sz w:val="26"/>
          <w:szCs w:val="26"/>
        </w:rPr>
        <w:t xml:space="preserve"> и </w:t>
      </w:r>
      <w:proofErr w:type="spellStart"/>
      <w:r>
        <w:rPr>
          <w:rFonts w:ascii="Times New Roman" w:hAnsi="Times New Roman"/>
          <w:sz w:val="26"/>
          <w:szCs w:val="26"/>
        </w:rPr>
        <w:t>Эшкакон</w:t>
      </w:r>
      <w:proofErr w:type="spellEnd"/>
      <w:r>
        <w:rPr>
          <w:rFonts w:ascii="Times New Roman" w:hAnsi="Times New Roman"/>
          <w:sz w:val="26"/>
          <w:szCs w:val="26"/>
        </w:rPr>
        <w:t xml:space="preserve">, дренирующие плато, имеют широкие долины с пологими, учитывая </w:t>
      </w:r>
      <w:proofErr w:type="spellStart"/>
      <w:r>
        <w:rPr>
          <w:rFonts w:ascii="Times New Roman" w:hAnsi="Times New Roman"/>
          <w:sz w:val="26"/>
          <w:szCs w:val="26"/>
        </w:rPr>
        <w:t>высокогористость</w:t>
      </w:r>
      <w:proofErr w:type="spellEnd"/>
      <w:r>
        <w:rPr>
          <w:rFonts w:ascii="Times New Roman" w:hAnsi="Times New Roman"/>
          <w:sz w:val="26"/>
          <w:szCs w:val="26"/>
        </w:rPr>
        <w:t>, склонами (крутизной 20-30º).</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В районе плато доминируют терригенные и терригенно-карбонатные толщи нижней и средней юры, представленные аргиллитами </w:t>
      </w:r>
      <w:proofErr w:type="spellStart"/>
      <w:r>
        <w:rPr>
          <w:rFonts w:ascii="Times New Roman" w:hAnsi="Times New Roman"/>
          <w:sz w:val="26"/>
          <w:szCs w:val="26"/>
        </w:rPr>
        <w:t>аленского</w:t>
      </w:r>
      <w:proofErr w:type="spellEnd"/>
      <w:r>
        <w:rPr>
          <w:rFonts w:ascii="Times New Roman" w:hAnsi="Times New Roman"/>
          <w:sz w:val="26"/>
          <w:szCs w:val="26"/>
        </w:rPr>
        <w:t xml:space="preserve"> яруса и нижнеюрские темноцветные глинистые сланцы, песчаники и алевролиты с прослоями каменного угля.</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Потенциальная опасность проявления водной эрозии почв, связанная с характером рельефа территории, значительна. Склоны крутизной свыше 20º занимают до 39% площади района. Даже обрабатываемые земли расположены чаще всего на склонах круче 5º, а иногда и на склонах круче 10º.</w:t>
      </w:r>
    </w:p>
    <w:p w:rsidR="00B90C53" w:rsidRDefault="00B90C53" w:rsidP="00604907">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Как менее </w:t>
      </w:r>
      <w:proofErr w:type="spellStart"/>
      <w:r>
        <w:rPr>
          <w:rFonts w:ascii="Times New Roman" w:hAnsi="Times New Roman"/>
          <w:sz w:val="26"/>
          <w:szCs w:val="26"/>
        </w:rPr>
        <w:t>эрозионноопасные</w:t>
      </w:r>
      <w:proofErr w:type="spellEnd"/>
      <w:r>
        <w:rPr>
          <w:rFonts w:ascii="Times New Roman" w:hAnsi="Times New Roman"/>
          <w:sz w:val="26"/>
          <w:szCs w:val="26"/>
        </w:rPr>
        <w:t xml:space="preserve"> можно выделить площади на первичной поверхности северных склонов Скалистого и </w:t>
      </w:r>
      <w:proofErr w:type="spellStart"/>
      <w:r>
        <w:rPr>
          <w:rFonts w:ascii="Times New Roman" w:hAnsi="Times New Roman"/>
          <w:sz w:val="26"/>
          <w:szCs w:val="26"/>
        </w:rPr>
        <w:t>Боргустанского</w:t>
      </w:r>
      <w:proofErr w:type="spellEnd"/>
      <w:r>
        <w:rPr>
          <w:rFonts w:ascii="Times New Roman" w:hAnsi="Times New Roman"/>
          <w:sz w:val="26"/>
          <w:szCs w:val="26"/>
        </w:rPr>
        <w:t xml:space="preserve"> хребтов, само плато </w:t>
      </w:r>
      <w:proofErr w:type="spellStart"/>
      <w:r>
        <w:rPr>
          <w:rFonts w:ascii="Times New Roman" w:hAnsi="Times New Roman"/>
          <w:sz w:val="26"/>
          <w:szCs w:val="26"/>
        </w:rPr>
        <w:t>Бичесын</w:t>
      </w:r>
      <w:proofErr w:type="spellEnd"/>
      <w:r>
        <w:rPr>
          <w:rFonts w:ascii="Times New Roman" w:hAnsi="Times New Roman"/>
          <w:sz w:val="26"/>
          <w:szCs w:val="26"/>
        </w:rPr>
        <w:t>, исключая склоны, а также узкие полосы террас крупнейших рек района.</w:t>
      </w:r>
    </w:p>
    <w:p w:rsidR="00B90C53" w:rsidRDefault="00B90C53" w:rsidP="006536F9">
      <w:pPr>
        <w:spacing w:before="120" w:after="120" w:line="240" w:lineRule="auto"/>
        <w:ind w:firstLine="851"/>
        <w:jc w:val="both"/>
        <w:rPr>
          <w:rFonts w:ascii="Times New Roman" w:hAnsi="Times New Roman"/>
          <w:sz w:val="26"/>
          <w:szCs w:val="26"/>
        </w:rPr>
      </w:pPr>
      <w:r>
        <w:rPr>
          <w:rFonts w:ascii="Times New Roman" w:hAnsi="Times New Roman"/>
          <w:sz w:val="26"/>
          <w:szCs w:val="26"/>
        </w:rPr>
        <w:t>Развитию процессов линейной эрозии препятствует большая прочность коренных пород, хорошая водопроницаемость известняков и малая мощность чехла склоновых рыхлых отложений.</w:t>
      </w:r>
    </w:p>
    <w:p w:rsidR="00B90C53" w:rsidRDefault="00B90C53" w:rsidP="006536F9">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Характер рельефа не благоприятствует развитию дефляции, хотя местами и в области </w:t>
      </w:r>
      <w:proofErr w:type="spellStart"/>
      <w:r>
        <w:rPr>
          <w:rFonts w:ascii="Times New Roman" w:hAnsi="Times New Roman"/>
          <w:sz w:val="26"/>
          <w:szCs w:val="26"/>
        </w:rPr>
        <w:t>межкуэстовой</w:t>
      </w:r>
      <w:proofErr w:type="spellEnd"/>
      <w:r>
        <w:rPr>
          <w:rFonts w:ascii="Times New Roman" w:hAnsi="Times New Roman"/>
          <w:sz w:val="26"/>
          <w:szCs w:val="26"/>
        </w:rPr>
        <w:t xml:space="preserve"> депрессии наблюдаются явные следы выдувания почвы на водоразделах, чему способствует супесчаные </w:t>
      </w:r>
      <w:proofErr w:type="spellStart"/>
      <w:r>
        <w:rPr>
          <w:rFonts w:ascii="Times New Roman" w:hAnsi="Times New Roman"/>
          <w:sz w:val="26"/>
          <w:szCs w:val="26"/>
        </w:rPr>
        <w:t>мехсостав</w:t>
      </w:r>
      <w:proofErr w:type="spellEnd"/>
      <w:r>
        <w:rPr>
          <w:rFonts w:ascii="Times New Roman" w:hAnsi="Times New Roman"/>
          <w:sz w:val="26"/>
          <w:szCs w:val="26"/>
        </w:rPr>
        <w:t xml:space="preserve"> элювия.</w:t>
      </w:r>
    </w:p>
    <w:p w:rsidR="00B90C53" w:rsidRPr="002378C8" w:rsidRDefault="00B90C53" w:rsidP="002378C8">
      <w:pPr>
        <w:spacing w:before="60" w:after="60" w:line="240" w:lineRule="auto"/>
        <w:ind w:firstLine="851"/>
        <w:jc w:val="both"/>
        <w:rPr>
          <w:rFonts w:ascii="Times New Roman" w:hAnsi="Times New Roman"/>
          <w:sz w:val="26"/>
          <w:szCs w:val="26"/>
          <w:lang w:eastAsia="ru-RU"/>
        </w:rPr>
      </w:pPr>
      <w:r w:rsidRPr="00C25BDF">
        <w:rPr>
          <w:rFonts w:ascii="Times New Roman" w:hAnsi="Times New Roman"/>
          <w:sz w:val="26"/>
          <w:szCs w:val="26"/>
          <w:lang w:eastAsia="ru-RU"/>
        </w:rPr>
        <w:t>Сейсмическая активность территории для средних грунтовых условий в соответствии с сейсмическим районированием (СНиП П-7-81 «Строительство в сейсмических районах») оценивается 8 баллами при средней повторяемости 500 и 1000 лет, и соответствующей вероятностью 90% и 95% (10% и 5% риск) для объектов основного строительства и объектов повышенной ответственности.</w:t>
      </w:r>
    </w:p>
    <w:p w:rsidR="00681C26" w:rsidRDefault="00681C26">
      <w:pPr>
        <w:spacing w:after="0" w:line="240" w:lineRule="auto"/>
        <w:rPr>
          <w:rFonts w:ascii="Times New Roman" w:hAnsi="Times New Roman"/>
          <w:sz w:val="26"/>
          <w:szCs w:val="26"/>
        </w:rPr>
      </w:pPr>
      <w:r>
        <w:rPr>
          <w:rFonts w:ascii="Times New Roman" w:hAnsi="Times New Roman"/>
          <w:sz w:val="26"/>
          <w:szCs w:val="26"/>
        </w:rPr>
        <w:br w:type="page"/>
      </w:r>
    </w:p>
    <w:p w:rsidR="00B90C53" w:rsidRPr="00681C26" w:rsidRDefault="00B90C53" w:rsidP="006536F9">
      <w:pPr>
        <w:spacing w:before="120" w:after="120" w:line="240" w:lineRule="auto"/>
        <w:ind w:firstLine="851"/>
        <w:jc w:val="both"/>
        <w:rPr>
          <w:rFonts w:ascii="Times New Roman" w:hAnsi="Times New Roman"/>
          <w:sz w:val="2"/>
          <w:szCs w:val="2"/>
        </w:rPr>
      </w:pP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6" w:name="_Toc335740137"/>
      <w:r w:rsidRPr="00CD68B2">
        <w:rPr>
          <w:rFonts w:ascii="Times New Roman" w:hAnsi="Times New Roman" w:cs="Times New Roman"/>
          <w:b/>
          <w:bCs/>
          <w:color w:val="0000FF"/>
          <w:sz w:val="26"/>
          <w:szCs w:val="26"/>
          <w:lang w:val="ru-RU" w:eastAsia="ru-RU"/>
        </w:rPr>
        <w:t>Почвы</w:t>
      </w:r>
      <w:bookmarkEnd w:id="6"/>
    </w:p>
    <w:p w:rsidR="00B90C53" w:rsidRDefault="00B90C53" w:rsidP="006536F9">
      <w:pPr>
        <w:spacing w:before="120" w:after="120" w:line="240" w:lineRule="auto"/>
        <w:ind w:firstLine="851"/>
        <w:jc w:val="both"/>
        <w:rPr>
          <w:rFonts w:ascii="Times New Roman" w:hAnsi="Times New Roman"/>
          <w:sz w:val="26"/>
          <w:szCs w:val="26"/>
        </w:rPr>
      </w:pPr>
      <w:r>
        <w:rPr>
          <w:rFonts w:ascii="Times New Roman" w:hAnsi="Times New Roman"/>
          <w:sz w:val="26"/>
          <w:szCs w:val="26"/>
        </w:rPr>
        <w:t>В связи с разнообразием растительности, рельефа и материнских пород по территории района почвенный покров довольно пестрый.</w:t>
      </w:r>
    </w:p>
    <w:p w:rsidR="00B90C53" w:rsidRDefault="00B90C53" w:rsidP="006536F9">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Наиболее распространенными почвами на территории </w:t>
      </w:r>
      <w:proofErr w:type="spellStart"/>
      <w:r>
        <w:rPr>
          <w:rFonts w:ascii="Times New Roman" w:hAnsi="Times New Roman"/>
          <w:sz w:val="26"/>
          <w:szCs w:val="26"/>
        </w:rPr>
        <w:t>Малокарачаевского</w:t>
      </w:r>
      <w:proofErr w:type="spellEnd"/>
      <w:r>
        <w:rPr>
          <w:rFonts w:ascii="Times New Roman" w:hAnsi="Times New Roman"/>
          <w:sz w:val="26"/>
          <w:szCs w:val="26"/>
        </w:rPr>
        <w:t xml:space="preserve"> района являются горные черноземы и горно-луговые черноземовидные почвы, которые составляют основной фонд пахотных земель.</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Горные черноземы приурочены к южным склонам Пастбищного хребта и </w:t>
      </w:r>
      <w:proofErr w:type="spellStart"/>
      <w:r>
        <w:rPr>
          <w:rFonts w:ascii="Times New Roman" w:hAnsi="Times New Roman"/>
          <w:sz w:val="26"/>
          <w:szCs w:val="26"/>
        </w:rPr>
        <w:t>межкуэстовой</w:t>
      </w:r>
      <w:proofErr w:type="spellEnd"/>
      <w:r>
        <w:rPr>
          <w:rFonts w:ascii="Times New Roman" w:hAnsi="Times New Roman"/>
          <w:sz w:val="26"/>
          <w:szCs w:val="26"/>
        </w:rPr>
        <w:t xml:space="preserve"> депрессии (на высоте 800-1100 м). Среди этих почв выделяются выщелоченные и карбонатные черноземы различной мощности и </w:t>
      </w:r>
      <w:proofErr w:type="spellStart"/>
      <w:r>
        <w:rPr>
          <w:rFonts w:ascii="Times New Roman" w:hAnsi="Times New Roman"/>
          <w:sz w:val="26"/>
          <w:szCs w:val="26"/>
        </w:rPr>
        <w:t>гумусированности</w:t>
      </w:r>
      <w:proofErr w:type="spellEnd"/>
      <w:r>
        <w:rPr>
          <w:rFonts w:ascii="Times New Roman" w:hAnsi="Times New Roman"/>
          <w:sz w:val="26"/>
          <w:szCs w:val="26"/>
        </w:rPr>
        <w:t>.</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Почвообразующими породами являются элювий песчаника и известняка, плотные породы и делювиальные суглинки.</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Механический состав горных черноземов изменяется от супесчаного до тяжелосуглинистого. Горные черноземы содержат от 6 до 8% гумуса, мощность гумусового горизонта составляет 40-80 см. Структура его комковатая, окраска темно-серая или темно-бурая.</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Емкость поглощения этих почв высокая; в поглощающем комплексе преобладает кальций; содержание подвижного калия высокое, фосфора низкое.</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Все эти свойства обеспечивают горным черноземам хорошую противоэрозийную устойчивость. Особенно это относится к почвам тяжелосуглинистым.</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Противоэрозионная устойчивость супесчаных и легкосуглинистых разновидностей горных черноземов значительно ниже. Среди этих почв имеются участки в различной степени смытых почв. Смыв верхней части профиля сопровождается изменением химических и водно-физических свойств почвы, что приводит к резкому снижению противоэрозийной устойчивости эродированных почв.</w:t>
      </w:r>
    </w:p>
    <w:p w:rsidR="00B90C53" w:rsidRDefault="00B90C53" w:rsidP="00363A96">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Горно-луговые черноземовидные почвы формируются на плотных известняках и песчаниках. Встречаются они на высотах от 1000 до 1400 м. Мощность этих почв колеблется от 20 до 60 см. Гумусовый горизонт характеризуется темно-серой, почти черной окраской, зернистой структурой, средне- или тяжелосуглинистым механическим составом. В нижней части профиля иногда наблюдаются признаки </w:t>
      </w:r>
      <w:proofErr w:type="spellStart"/>
      <w:r>
        <w:rPr>
          <w:rFonts w:ascii="Times New Roman" w:hAnsi="Times New Roman"/>
          <w:sz w:val="26"/>
          <w:szCs w:val="26"/>
        </w:rPr>
        <w:t>оглеения</w:t>
      </w:r>
      <w:proofErr w:type="spellEnd"/>
      <w:r>
        <w:rPr>
          <w:rFonts w:ascii="Times New Roman" w:hAnsi="Times New Roman"/>
          <w:sz w:val="26"/>
          <w:szCs w:val="26"/>
        </w:rPr>
        <w:t>.</w:t>
      </w:r>
    </w:p>
    <w:p w:rsidR="00B90C53" w:rsidRDefault="00B90C53" w:rsidP="00E729D8">
      <w:pPr>
        <w:spacing w:before="120" w:after="120" w:line="240" w:lineRule="auto"/>
        <w:ind w:firstLine="851"/>
        <w:jc w:val="both"/>
        <w:rPr>
          <w:rFonts w:ascii="Times New Roman" w:hAnsi="Times New Roman"/>
          <w:sz w:val="26"/>
          <w:szCs w:val="26"/>
        </w:rPr>
      </w:pPr>
      <w:r>
        <w:rPr>
          <w:rFonts w:ascii="Times New Roman" w:hAnsi="Times New Roman"/>
          <w:sz w:val="26"/>
          <w:szCs w:val="26"/>
        </w:rPr>
        <w:t>Почвы выщелочены на всю глубину.</w:t>
      </w:r>
    </w:p>
    <w:p w:rsidR="00B90C53" w:rsidRDefault="00B90C53" w:rsidP="00E729D8">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Содержание гумуса в горно-луговых черноземовидных почвах высокое до 10-12%. В </w:t>
      </w:r>
      <w:proofErr w:type="spellStart"/>
      <w:r>
        <w:rPr>
          <w:rFonts w:ascii="Times New Roman" w:hAnsi="Times New Roman"/>
          <w:sz w:val="26"/>
          <w:szCs w:val="26"/>
        </w:rPr>
        <w:t>почвопоглощающем</w:t>
      </w:r>
      <w:proofErr w:type="spellEnd"/>
      <w:r>
        <w:rPr>
          <w:rFonts w:ascii="Times New Roman" w:hAnsi="Times New Roman"/>
          <w:sz w:val="26"/>
          <w:szCs w:val="26"/>
        </w:rPr>
        <w:t xml:space="preserve"> комплексе на долю кальция приходится до 80%. Реакция почвенного раствора от слабо-кислой до нейтральной. </w:t>
      </w:r>
    </w:p>
    <w:p w:rsidR="00B90C53" w:rsidRDefault="00B90C53" w:rsidP="00E729D8">
      <w:pPr>
        <w:spacing w:before="120" w:after="120" w:line="240" w:lineRule="auto"/>
        <w:ind w:firstLine="851"/>
        <w:jc w:val="both"/>
        <w:rPr>
          <w:rFonts w:ascii="Times New Roman" w:hAnsi="Times New Roman"/>
          <w:sz w:val="26"/>
          <w:szCs w:val="26"/>
        </w:rPr>
      </w:pPr>
      <w:r>
        <w:rPr>
          <w:rFonts w:ascii="Times New Roman" w:hAnsi="Times New Roman"/>
          <w:sz w:val="26"/>
          <w:szCs w:val="26"/>
        </w:rPr>
        <w:t>Земли с горно-луговыми черноземовидными почвами используются, в основном, как пастбища и сенокосы. Однако имеются и довольно большие массивы пашни. При распашке эти почвы из-за малой мощности и близкого залегания плотных коренных пород быстро смываются. Поэтому на распаханных площадях имеются участки различной степени смытых почв.</w:t>
      </w:r>
    </w:p>
    <w:p w:rsidR="00B90C53" w:rsidRDefault="00B90C53" w:rsidP="00E729D8">
      <w:pPr>
        <w:spacing w:before="120" w:after="120" w:line="240" w:lineRule="auto"/>
        <w:ind w:firstLine="851"/>
        <w:jc w:val="both"/>
        <w:rPr>
          <w:rFonts w:ascii="Times New Roman" w:hAnsi="Times New Roman"/>
          <w:sz w:val="26"/>
          <w:szCs w:val="26"/>
        </w:rPr>
      </w:pPr>
      <w:r>
        <w:rPr>
          <w:rFonts w:ascii="Times New Roman" w:hAnsi="Times New Roman"/>
          <w:sz w:val="26"/>
          <w:szCs w:val="26"/>
        </w:rPr>
        <w:lastRenderedPageBreak/>
        <w:t>Противоэрозийная устойчивость горно-луговых черноземовидных почв довольно высокая.</w:t>
      </w:r>
    </w:p>
    <w:p w:rsidR="00B90C53" w:rsidRDefault="00B90C53" w:rsidP="00E729D8">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В субальпийской зоне развиваются горно-луговые типичные почвы. Почвообразующими породами служат: элювий песчаников, известняки и делювий известняков. Средняя мощность гумусового горизонта составляет 30-45 см. Гумусовый горизонт имеет интенсивно-темную окраску и </w:t>
      </w:r>
      <w:proofErr w:type="spellStart"/>
      <w:r>
        <w:rPr>
          <w:rFonts w:ascii="Times New Roman" w:hAnsi="Times New Roman"/>
          <w:sz w:val="26"/>
          <w:szCs w:val="26"/>
        </w:rPr>
        <w:t>пороховидную</w:t>
      </w:r>
      <w:proofErr w:type="spellEnd"/>
      <w:r>
        <w:rPr>
          <w:rFonts w:ascii="Times New Roman" w:hAnsi="Times New Roman"/>
          <w:sz w:val="26"/>
          <w:szCs w:val="26"/>
        </w:rPr>
        <w:t xml:space="preserve"> структуру. РН почвенного раствора кислая или слабокислая. По механическому составу большей частью они являются легкосуглинистыми, тяжело- и среднесуглинистыми. В сельскохозяйственном отношении используются как пастбища.</w:t>
      </w:r>
    </w:p>
    <w:p w:rsidR="00B90C53" w:rsidRDefault="00B90C53" w:rsidP="00E729D8">
      <w:pPr>
        <w:spacing w:before="120" w:after="120" w:line="240" w:lineRule="auto"/>
        <w:ind w:firstLine="851"/>
        <w:jc w:val="both"/>
        <w:rPr>
          <w:rFonts w:ascii="Times New Roman" w:hAnsi="Times New Roman"/>
          <w:sz w:val="26"/>
          <w:szCs w:val="26"/>
        </w:rPr>
      </w:pPr>
      <w:r>
        <w:rPr>
          <w:rFonts w:ascii="Times New Roman" w:hAnsi="Times New Roman"/>
          <w:sz w:val="26"/>
          <w:szCs w:val="26"/>
        </w:rPr>
        <w:t>На самых высоких элементах рельефа высокогорного плато, в альпийской зоне под низкорослой растительностью, на высоте 2200-3800 м распространены горно-луговые торфянистые почвы.</w:t>
      </w:r>
    </w:p>
    <w:p w:rsidR="00B90C53" w:rsidRDefault="00B90C53" w:rsidP="000C33F5">
      <w:pPr>
        <w:spacing w:before="120" w:after="120" w:line="240" w:lineRule="auto"/>
        <w:ind w:firstLine="851"/>
        <w:jc w:val="both"/>
        <w:rPr>
          <w:rFonts w:ascii="Times New Roman" w:hAnsi="Times New Roman"/>
          <w:sz w:val="26"/>
          <w:szCs w:val="26"/>
        </w:rPr>
      </w:pPr>
      <w:r>
        <w:rPr>
          <w:rFonts w:ascii="Times New Roman" w:hAnsi="Times New Roman"/>
          <w:sz w:val="26"/>
          <w:szCs w:val="26"/>
        </w:rPr>
        <w:t>Отличительным признаком этих почв является наличие в их профиле дерново-торфянистого горизонта, который представляет собой переплетение корней и полуразложившихся остатков травяной растительности. Мощность гумусового горизонта составляет 15-35 см. Гумуса эти почвы содержат до 20%. Эти почвы используются преимущественно как пастбища.</w:t>
      </w:r>
    </w:p>
    <w:p w:rsidR="00B90C53" w:rsidRDefault="00B90C53" w:rsidP="000C33F5">
      <w:pPr>
        <w:spacing w:before="120" w:after="120" w:line="240" w:lineRule="auto"/>
        <w:ind w:firstLine="851"/>
        <w:jc w:val="both"/>
        <w:rPr>
          <w:rFonts w:ascii="Times New Roman" w:hAnsi="Times New Roman"/>
          <w:sz w:val="26"/>
          <w:szCs w:val="26"/>
        </w:rPr>
      </w:pPr>
      <w:r>
        <w:rPr>
          <w:rFonts w:ascii="Times New Roman" w:hAnsi="Times New Roman"/>
          <w:sz w:val="26"/>
          <w:szCs w:val="26"/>
        </w:rPr>
        <w:t>Маломощность почвенного профиля обуславливает слабую противоэрозионную устойчивость горно-луговых почв.</w:t>
      </w:r>
    </w:p>
    <w:p w:rsidR="00B90C53" w:rsidRDefault="00B90C53" w:rsidP="000C33F5">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При нарушении дернины, </w:t>
      </w:r>
      <w:proofErr w:type="spellStart"/>
      <w:r>
        <w:rPr>
          <w:rFonts w:ascii="Times New Roman" w:hAnsi="Times New Roman"/>
          <w:sz w:val="26"/>
          <w:szCs w:val="26"/>
        </w:rPr>
        <w:t>изреживании</w:t>
      </w:r>
      <w:proofErr w:type="spellEnd"/>
      <w:r>
        <w:rPr>
          <w:rFonts w:ascii="Times New Roman" w:hAnsi="Times New Roman"/>
          <w:sz w:val="26"/>
          <w:szCs w:val="26"/>
        </w:rPr>
        <w:t xml:space="preserve"> растительного покрова, что обычно наблюдается при </w:t>
      </w:r>
      <w:proofErr w:type="spellStart"/>
      <w:r>
        <w:rPr>
          <w:rFonts w:ascii="Times New Roman" w:hAnsi="Times New Roman"/>
          <w:sz w:val="26"/>
          <w:szCs w:val="26"/>
        </w:rPr>
        <w:t>перевыпасе</w:t>
      </w:r>
      <w:proofErr w:type="spellEnd"/>
      <w:r>
        <w:rPr>
          <w:rFonts w:ascii="Times New Roman" w:hAnsi="Times New Roman"/>
          <w:sz w:val="26"/>
          <w:szCs w:val="26"/>
        </w:rPr>
        <w:t>, эрозия на горно-луговых почвах развивается весьма активно.</w:t>
      </w:r>
    </w:p>
    <w:p w:rsidR="00B90C53" w:rsidRDefault="00B90C53" w:rsidP="000C33F5">
      <w:pPr>
        <w:spacing w:before="120" w:after="120" w:line="240" w:lineRule="auto"/>
        <w:ind w:firstLine="851"/>
        <w:jc w:val="both"/>
        <w:rPr>
          <w:rFonts w:ascii="Times New Roman" w:hAnsi="Times New Roman"/>
          <w:sz w:val="26"/>
          <w:szCs w:val="26"/>
        </w:rPr>
      </w:pPr>
      <w:r>
        <w:rPr>
          <w:rFonts w:ascii="Times New Roman" w:hAnsi="Times New Roman"/>
          <w:sz w:val="26"/>
          <w:szCs w:val="26"/>
        </w:rPr>
        <w:t>По убыванию противоэрозионной устойчивости все почвы района можно расположить в такое ряд: черноземы горные, горно-луговые черноземовидные, горно-луговые типичные, горно-луговые торфянистые.</w:t>
      </w: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7" w:name="_Toc335740138"/>
      <w:r w:rsidRPr="00CD68B2">
        <w:rPr>
          <w:rFonts w:ascii="Times New Roman" w:hAnsi="Times New Roman" w:cs="Times New Roman"/>
          <w:b/>
          <w:bCs/>
          <w:color w:val="0000FF"/>
          <w:sz w:val="26"/>
          <w:szCs w:val="26"/>
          <w:lang w:val="ru-RU" w:eastAsia="ru-RU"/>
        </w:rPr>
        <w:t>Инженерно-геологические условия</w:t>
      </w:r>
      <w:bookmarkEnd w:id="7"/>
    </w:p>
    <w:p w:rsidR="00B90C53" w:rsidRDefault="00B90C53" w:rsidP="000C33F5">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На территории </w:t>
      </w:r>
      <w:proofErr w:type="spellStart"/>
      <w:r>
        <w:rPr>
          <w:rFonts w:ascii="Times New Roman" w:hAnsi="Times New Roman"/>
          <w:sz w:val="26"/>
          <w:szCs w:val="26"/>
        </w:rPr>
        <w:t>Малокарачаевского</w:t>
      </w:r>
      <w:proofErr w:type="spellEnd"/>
      <w:r>
        <w:rPr>
          <w:rFonts w:ascii="Times New Roman" w:hAnsi="Times New Roman"/>
          <w:sz w:val="26"/>
          <w:szCs w:val="26"/>
        </w:rPr>
        <w:t xml:space="preserve"> района преобладают следующие зоны коренных и четвертичных пород:</w:t>
      </w:r>
    </w:p>
    <w:p w:rsidR="00B90C53" w:rsidRDefault="00B90C53" w:rsidP="000C33F5">
      <w:pPr>
        <w:spacing w:before="120" w:after="120" w:line="240" w:lineRule="auto"/>
        <w:ind w:firstLine="851"/>
        <w:jc w:val="both"/>
        <w:rPr>
          <w:rFonts w:ascii="Times New Roman" w:hAnsi="Times New Roman"/>
          <w:sz w:val="26"/>
          <w:szCs w:val="26"/>
        </w:rPr>
      </w:pPr>
      <w:r>
        <w:rPr>
          <w:rFonts w:ascii="Times New Roman" w:hAnsi="Times New Roman"/>
          <w:sz w:val="26"/>
          <w:szCs w:val="26"/>
        </w:rPr>
        <w:t>1. Верхне- и нижнемеловые известняки и песчаники.</w:t>
      </w:r>
    </w:p>
    <w:p w:rsidR="00B90C53" w:rsidRPr="00BE13DD"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sidRPr="00C25BDF">
        <w:rPr>
          <w:rFonts w:ascii="Times New Roman" w:hAnsi="Times New Roman"/>
          <w:sz w:val="26"/>
          <w:szCs w:val="26"/>
        </w:rPr>
        <w:t>с.Красный</w:t>
      </w:r>
      <w:proofErr w:type="spellEnd"/>
      <w:r w:rsidRPr="00C25BDF">
        <w:rPr>
          <w:rFonts w:ascii="Times New Roman" w:hAnsi="Times New Roman"/>
          <w:sz w:val="26"/>
          <w:szCs w:val="26"/>
        </w:rPr>
        <w:t xml:space="preserve"> Восток – на левом склоне долины р. Кума, где под коренными породами преобладают</w:t>
      </w:r>
      <w:r w:rsidRPr="009D09AD">
        <w:rPr>
          <w:rFonts w:ascii="Times New Roman" w:hAnsi="Times New Roman"/>
          <w:sz w:val="26"/>
          <w:szCs w:val="26"/>
        </w:rPr>
        <w:t xml:space="preserve"> </w:t>
      </w:r>
      <w:proofErr w:type="spellStart"/>
      <w:r w:rsidRPr="00BE13DD">
        <w:rPr>
          <w:rFonts w:ascii="Times New Roman" w:hAnsi="Times New Roman"/>
          <w:sz w:val="26"/>
          <w:szCs w:val="26"/>
        </w:rPr>
        <w:t>непросадочные</w:t>
      </w:r>
      <w:proofErr w:type="spellEnd"/>
      <w:r w:rsidRPr="00BE13DD">
        <w:rPr>
          <w:rFonts w:ascii="Times New Roman" w:hAnsi="Times New Roman"/>
          <w:sz w:val="26"/>
          <w:szCs w:val="26"/>
        </w:rPr>
        <w:t xml:space="preserve"> грунты с обломочными материалами. Дебит питьевых источников от 0,1 до 0,6 л/сек.</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r>
        <w:rPr>
          <w:rFonts w:ascii="Times New Roman" w:hAnsi="Times New Roman"/>
          <w:sz w:val="26"/>
          <w:szCs w:val="26"/>
          <w:lang w:val="en-US"/>
        </w:rPr>
        <w:t>c</w:t>
      </w:r>
      <w:r>
        <w:rPr>
          <w:rFonts w:ascii="Times New Roman" w:hAnsi="Times New Roman"/>
          <w:sz w:val="26"/>
          <w:szCs w:val="26"/>
        </w:rPr>
        <w:t>.</w:t>
      </w:r>
      <w:r w:rsidRPr="00BE13DD">
        <w:rPr>
          <w:rFonts w:ascii="Times New Roman" w:hAnsi="Times New Roman"/>
          <w:sz w:val="26"/>
          <w:szCs w:val="26"/>
        </w:rPr>
        <w:t xml:space="preserve"> Терезе, Первомайское, </w:t>
      </w:r>
      <w:r w:rsidRPr="00C25BDF">
        <w:rPr>
          <w:rFonts w:ascii="Times New Roman" w:hAnsi="Times New Roman"/>
          <w:sz w:val="26"/>
          <w:szCs w:val="26"/>
        </w:rPr>
        <w:t xml:space="preserve">Учкекен и Красный Курган – в долине реки </w:t>
      </w:r>
      <w:proofErr w:type="spellStart"/>
      <w:r w:rsidRPr="00C25BDF">
        <w:rPr>
          <w:rFonts w:ascii="Times New Roman" w:hAnsi="Times New Roman"/>
          <w:sz w:val="26"/>
          <w:szCs w:val="26"/>
        </w:rPr>
        <w:t>Подкумок</w:t>
      </w:r>
      <w:proofErr w:type="spellEnd"/>
      <w:r w:rsidRPr="00C25BDF">
        <w:rPr>
          <w:rFonts w:ascii="Times New Roman" w:hAnsi="Times New Roman"/>
          <w:sz w:val="26"/>
          <w:szCs w:val="26"/>
        </w:rPr>
        <w:t xml:space="preserve"> и его притоков. Здесь под</w:t>
      </w:r>
      <w:r w:rsidRPr="00BE13DD">
        <w:rPr>
          <w:rFonts w:ascii="Times New Roman" w:hAnsi="Times New Roman"/>
          <w:sz w:val="26"/>
          <w:szCs w:val="26"/>
        </w:rPr>
        <w:t xml:space="preserve"> коренными породами преобладают водоносные галечники и маломощные суглинки. Грун</w:t>
      </w:r>
      <w:r>
        <w:rPr>
          <w:rFonts w:ascii="Times New Roman" w:hAnsi="Times New Roman"/>
          <w:sz w:val="26"/>
          <w:szCs w:val="26"/>
        </w:rPr>
        <w:t xml:space="preserve">товые воды пестрого </w:t>
      </w:r>
      <w:proofErr w:type="spellStart"/>
      <w:r>
        <w:rPr>
          <w:rFonts w:ascii="Times New Roman" w:hAnsi="Times New Roman"/>
          <w:sz w:val="26"/>
          <w:szCs w:val="26"/>
        </w:rPr>
        <w:t>химсостава</w:t>
      </w:r>
      <w:proofErr w:type="spellEnd"/>
      <w:r>
        <w:rPr>
          <w:rFonts w:ascii="Times New Roman" w:hAnsi="Times New Roman"/>
          <w:sz w:val="26"/>
          <w:szCs w:val="26"/>
        </w:rPr>
        <w:t>, а в районе пойменных террас – питьевые. Дебит отдельных колодцев от 1,0 до 3,0 л/сек. Дебит отдельных питьевых источников от 0,1 до 6,0 л/сек. Напорные воды вскрыты на глубине до 300 м, дебит отдельных скважин от 0,5 до 18 л/сек. Подземные воды – питьевые и минеральные.</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r>
        <w:rPr>
          <w:rFonts w:ascii="Times New Roman" w:hAnsi="Times New Roman"/>
          <w:sz w:val="26"/>
          <w:szCs w:val="26"/>
        </w:rPr>
        <w:lastRenderedPageBreak/>
        <w:t>аул Кызыл-</w:t>
      </w:r>
      <w:proofErr w:type="spellStart"/>
      <w:r>
        <w:rPr>
          <w:rFonts w:ascii="Times New Roman" w:hAnsi="Times New Roman"/>
          <w:sz w:val="26"/>
          <w:szCs w:val="26"/>
        </w:rPr>
        <w:t>Покун</w:t>
      </w:r>
      <w:proofErr w:type="spellEnd"/>
      <w:r>
        <w:rPr>
          <w:rFonts w:ascii="Times New Roman" w:hAnsi="Times New Roman"/>
          <w:sz w:val="26"/>
          <w:szCs w:val="26"/>
        </w:rPr>
        <w:t xml:space="preserve"> и село </w:t>
      </w:r>
      <w:r w:rsidRPr="001726EE">
        <w:rPr>
          <w:rFonts w:ascii="Times New Roman" w:hAnsi="Times New Roman"/>
          <w:sz w:val="26"/>
          <w:szCs w:val="26"/>
        </w:rPr>
        <w:t xml:space="preserve">Красный Восток – в долине </w:t>
      </w:r>
      <w:proofErr w:type="spellStart"/>
      <w:r w:rsidRPr="001726EE">
        <w:rPr>
          <w:rFonts w:ascii="Times New Roman" w:hAnsi="Times New Roman"/>
          <w:sz w:val="26"/>
          <w:szCs w:val="26"/>
        </w:rPr>
        <w:t>р.Кумы</w:t>
      </w:r>
      <w:proofErr w:type="spellEnd"/>
      <w:r w:rsidRPr="001726EE">
        <w:rPr>
          <w:rFonts w:ascii="Times New Roman" w:hAnsi="Times New Roman"/>
          <w:sz w:val="26"/>
          <w:szCs w:val="26"/>
        </w:rPr>
        <w:t>, где над коренными породами преобладают</w:t>
      </w:r>
      <w:r>
        <w:rPr>
          <w:rFonts w:ascii="Times New Roman" w:hAnsi="Times New Roman"/>
          <w:sz w:val="26"/>
          <w:szCs w:val="26"/>
        </w:rPr>
        <w:t xml:space="preserve"> водоносные галечники и маломощные суглинки. Дебит отдельных колодцев до 1,0 л/сек. Грунтовые воды пестрого </w:t>
      </w:r>
      <w:proofErr w:type="spellStart"/>
      <w:r>
        <w:rPr>
          <w:rFonts w:ascii="Times New Roman" w:hAnsi="Times New Roman"/>
          <w:sz w:val="26"/>
          <w:szCs w:val="26"/>
        </w:rPr>
        <w:t>химсостава</w:t>
      </w:r>
      <w:proofErr w:type="spellEnd"/>
      <w:r>
        <w:rPr>
          <w:rFonts w:ascii="Times New Roman" w:hAnsi="Times New Roman"/>
          <w:sz w:val="26"/>
          <w:szCs w:val="26"/>
        </w:rPr>
        <w:t>. Дебит отдельных источников от 0,1-13 до 3,0 л/сек. Сухой остаток подземных вод менее 1 г/литр. Напорные воды вскрыты на глубине до 300 м. Дебит отдельных скважин до 9 л/сек. Воды питьевые и минеральные.</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с.Элькуш</w:t>
      </w:r>
      <w:proofErr w:type="spellEnd"/>
      <w:r>
        <w:rPr>
          <w:rFonts w:ascii="Times New Roman" w:hAnsi="Times New Roman"/>
          <w:sz w:val="26"/>
          <w:szCs w:val="26"/>
        </w:rPr>
        <w:t xml:space="preserve"> – на левом склоне долины </w:t>
      </w:r>
      <w:proofErr w:type="spellStart"/>
      <w:r>
        <w:rPr>
          <w:rFonts w:ascii="Times New Roman" w:hAnsi="Times New Roman"/>
          <w:sz w:val="26"/>
          <w:szCs w:val="26"/>
        </w:rPr>
        <w:t>р.Березовки</w:t>
      </w:r>
      <w:proofErr w:type="spellEnd"/>
      <w:r>
        <w:rPr>
          <w:rFonts w:ascii="Times New Roman" w:hAnsi="Times New Roman"/>
          <w:sz w:val="26"/>
          <w:szCs w:val="26"/>
        </w:rPr>
        <w:t>, где под коренными породами прослеживаются глыбовые отдельности, в прирусловой части – галечники и валуны с дебитом отдельных колодцев не более 1 л/сек. Сухой остаток этих вод менее 1 г/литр. Напорные воды вскрыты на глубине до 200 м. Дебит отдельных скважин до 5,0 л/сек. Подземные воды питьевые и минеральные.</w:t>
      </w:r>
    </w:p>
    <w:p w:rsidR="00B90C53" w:rsidRDefault="00B90C53" w:rsidP="00CB1DD5">
      <w:pPr>
        <w:spacing w:before="120" w:after="120" w:line="240" w:lineRule="auto"/>
        <w:ind w:firstLine="851"/>
        <w:jc w:val="both"/>
        <w:rPr>
          <w:rFonts w:ascii="Times New Roman" w:hAnsi="Times New Roman"/>
          <w:sz w:val="26"/>
          <w:szCs w:val="26"/>
        </w:rPr>
      </w:pPr>
      <w:r>
        <w:rPr>
          <w:rFonts w:ascii="Times New Roman" w:hAnsi="Times New Roman"/>
          <w:sz w:val="26"/>
          <w:szCs w:val="26"/>
        </w:rPr>
        <w:t>2. Верхне-юрские известняки и песчаники.</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с.Кичи</w:t>
      </w:r>
      <w:proofErr w:type="spellEnd"/>
      <w:r>
        <w:rPr>
          <w:rFonts w:ascii="Times New Roman" w:hAnsi="Times New Roman"/>
          <w:sz w:val="26"/>
          <w:szCs w:val="26"/>
        </w:rPr>
        <w:t xml:space="preserve">-Балык – на левом склоне </w:t>
      </w:r>
      <w:proofErr w:type="spellStart"/>
      <w:r>
        <w:rPr>
          <w:rFonts w:ascii="Times New Roman" w:hAnsi="Times New Roman"/>
          <w:sz w:val="26"/>
          <w:szCs w:val="26"/>
        </w:rPr>
        <w:t>Кичмалки</w:t>
      </w:r>
      <w:proofErr w:type="spellEnd"/>
      <w:r>
        <w:rPr>
          <w:rFonts w:ascii="Times New Roman" w:hAnsi="Times New Roman"/>
          <w:sz w:val="26"/>
          <w:szCs w:val="26"/>
        </w:rPr>
        <w:t>, где над коренными породами прослеживаются обломочный материал, глыбовые отдельности, а в прирусловой части водоносные галечники с валунами. Дебит отдельных колодцев до 1,0-2,0 л/сек. с питьевыми водами, а источников от 0,1 до 4,0 л/сек. Сухой остаток этих вод менее 1 г/литр.</w:t>
      </w:r>
    </w:p>
    <w:p w:rsidR="00B90C53" w:rsidRDefault="00B90C53" w:rsidP="00CB1DD5">
      <w:pPr>
        <w:spacing w:before="120" w:after="120" w:line="240" w:lineRule="auto"/>
        <w:ind w:firstLine="851"/>
        <w:jc w:val="both"/>
        <w:rPr>
          <w:rFonts w:ascii="Times New Roman" w:hAnsi="Times New Roman"/>
          <w:sz w:val="26"/>
          <w:szCs w:val="26"/>
        </w:rPr>
      </w:pPr>
      <w:r>
        <w:rPr>
          <w:rFonts w:ascii="Times New Roman" w:hAnsi="Times New Roman"/>
          <w:sz w:val="26"/>
          <w:szCs w:val="26"/>
        </w:rPr>
        <w:t>3. Нижне-юрские водоносные песчаники и алевролиты.</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а.Хасаут</w:t>
      </w:r>
      <w:proofErr w:type="spellEnd"/>
      <w:r>
        <w:rPr>
          <w:rFonts w:ascii="Times New Roman" w:hAnsi="Times New Roman"/>
          <w:sz w:val="26"/>
          <w:szCs w:val="26"/>
        </w:rPr>
        <w:t xml:space="preserve"> – у истоков реки одноименного названия. Здесь над коренными породами преобладают обломочные материалы, глыбовые отдельности, а в прирусловой части водоносные галечники с валунами. Дебит отдельных колодцев 1,0-2,0 л/сек. питьевыми водами, а источников от 0,1 до 3,0 л/сек. Сухой остаток этих вод менее 1 г/литр.</w:t>
      </w:r>
    </w:p>
    <w:p w:rsidR="00B90C53" w:rsidRPr="00E23693" w:rsidRDefault="00B90C53" w:rsidP="008641EE">
      <w:pPr>
        <w:spacing w:after="0" w:line="240" w:lineRule="auto"/>
        <w:jc w:val="right"/>
        <w:rPr>
          <w:rFonts w:ascii="Arial" w:hAnsi="Arial" w:cs="Arial"/>
          <w:b/>
          <w:i/>
          <w:sz w:val="20"/>
          <w:szCs w:val="20"/>
        </w:rPr>
      </w:pPr>
      <w:r w:rsidRPr="00465972">
        <w:rPr>
          <w:rFonts w:ascii="Arial" w:hAnsi="Arial" w:cs="Arial"/>
          <w:b/>
          <w:i/>
          <w:sz w:val="20"/>
          <w:szCs w:val="20"/>
        </w:rPr>
        <w:t>Таблица 1.</w:t>
      </w:r>
      <w:r w:rsidR="00681C26">
        <w:rPr>
          <w:rFonts w:ascii="Arial" w:hAnsi="Arial" w:cs="Arial"/>
          <w:b/>
          <w:i/>
          <w:sz w:val="20"/>
          <w:szCs w:val="20"/>
        </w:rPr>
        <w:t>5</w:t>
      </w:r>
      <w:r w:rsidRPr="00465972">
        <w:rPr>
          <w:rFonts w:ascii="Arial" w:hAnsi="Arial" w:cs="Arial"/>
          <w:b/>
          <w:i/>
          <w:sz w:val="20"/>
          <w:szCs w:val="20"/>
        </w:rPr>
        <w:t>.1</w:t>
      </w:r>
      <w:r w:rsidRPr="0048321B">
        <w:rPr>
          <w:rFonts w:ascii="Arial" w:hAnsi="Arial" w:cs="Arial"/>
          <w:b/>
          <w:i/>
          <w:sz w:val="20"/>
          <w:szCs w:val="20"/>
        </w:rPr>
        <w:t>.</w:t>
      </w:r>
    </w:p>
    <w:p w:rsidR="00B90C53" w:rsidRPr="00465972" w:rsidRDefault="00B90C53" w:rsidP="008641EE">
      <w:pPr>
        <w:spacing w:after="0" w:line="240" w:lineRule="auto"/>
        <w:jc w:val="right"/>
        <w:rPr>
          <w:rFonts w:ascii="Arial" w:hAnsi="Arial" w:cs="Arial"/>
          <w:b/>
          <w:i/>
          <w:sz w:val="20"/>
          <w:szCs w:val="20"/>
        </w:rPr>
      </w:pPr>
      <w:r w:rsidRPr="00465972">
        <w:rPr>
          <w:rFonts w:ascii="Arial" w:hAnsi="Arial" w:cs="Arial"/>
          <w:b/>
          <w:i/>
          <w:sz w:val="20"/>
          <w:szCs w:val="20"/>
        </w:rPr>
        <w:t>Категории сложности инженерно-геологических условий</w:t>
      </w:r>
    </w:p>
    <w:tbl>
      <w:tblPr>
        <w:tblW w:w="5000" w:type="pct"/>
        <w:tblCellMar>
          <w:left w:w="40" w:type="dxa"/>
          <w:right w:w="40" w:type="dxa"/>
        </w:tblCellMar>
        <w:tblLook w:val="0000" w:firstRow="0" w:lastRow="0" w:firstColumn="0" w:lastColumn="0" w:noHBand="0" w:noVBand="0"/>
      </w:tblPr>
      <w:tblGrid>
        <w:gridCol w:w="2085"/>
        <w:gridCol w:w="2123"/>
        <w:gridCol w:w="2228"/>
        <w:gridCol w:w="3282"/>
      </w:tblGrid>
      <w:tr w:rsidR="00B90C53" w:rsidRPr="008C1FFA" w:rsidTr="00595587">
        <w:trPr>
          <w:tblHeader/>
        </w:trPr>
        <w:tc>
          <w:tcPr>
            <w:tcW w:w="909" w:type="pct"/>
            <w:tcBorders>
              <w:top w:val="single" w:sz="12" w:space="0" w:color="auto"/>
              <w:left w:val="single" w:sz="12" w:space="0" w:color="auto"/>
              <w:bottom w:val="single" w:sz="12" w:space="0" w:color="auto"/>
              <w:right w:val="single" w:sz="12" w:space="0" w:color="auto"/>
            </w:tcBorders>
            <w:shd w:val="clear" w:color="auto" w:fill="C0C0C0"/>
          </w:tcPr>
          <w:p w:rsidR="00B90C53" w:rsidRPr="008C1FFA" w:rsidRDefault="00B90C53" w:rsidP="008641EE">
            <w:pPr>
              <w:spacing w:after="0" w:line="240" w:lineRule="auto"/>
              <w:ind w:firstLine="102"/>
              <w:jc w:val="center"/>
              <w:rPr>
                <w:rFonts w:ascii="Arial" w:hAnsi="Arial" w:cs="Arial"/>
                <w:b/>
                <w:sz w:val="20"/>
                <w:szCs w:val="20"/>
              </w:rPr>
            </w:pPr>
            <w:r w:rsidRPr="008C1FFA">
              <w:rPr>
                <w:rFonts w:ascii="Arial" w:hAnsi="Arial" w:cs="Arial"/>
                <w:b/>
                <w:sz w:val="20"/>
                <w:szCs w:val="20"/>
              </w:rPr>
              <w:t>Факторы</w:t>
            </w:r>
          </w:p>
        </w:tc>
        <w:tc>
          <w:tcPr>
            <w:tcW w:w="1136" w:type="pct"/>
            <w:tcBorders>
              <w:top w:val="single" w:sz="12" w:space="0" w:color="auto"/>
              <w:left w:val="single" w:sz="12" w:space="0" w:color="auto"/>
              <w:bottom w:val="single" w:sz="12" w:space="0" w:color="auto"/>
              <w:right w:val="single" w:sz="12" w:space="0" w:color="auto"/>
            </w:tcBorders>
            <w:shd w:val="clear" w:color="auto" w:fill="C0C0C0"/>
          </w:tcPr>
          <w:p w:rsidR="00B90C53" w:rsidRPr="008C1FFA" w:rsidRDefault="00B90C53" w:rsidP="008641EE">
            <w:pPr>
              <w:spacing w:after="0" w:line="240" w:lineRule="auto"/>
              <w:ind w:firstLine="102"/>
              <w:jc w:val="center"/>
              <w:rPr>
                <w:rFonts w:ascii="Arial" w:hAnsi="Arial" w:cs="Arial"/>
                <w:b/>
                <w:sz w:val="20"/>
                <w:szCs w:val="20"/>
              </w:rPr>
            </w:pPr>
            <w:r w:rsidRPr="008C1FFA">
              <w:rPr>
                <w:rFonts w:ascii="Arial" w:hAnsi="Arial" w:cs="Arial"/>
                <w:b/>
                <w:sz w:val="20"/>
                <w:szCs w:val="20"/>
              </w:rPr>
              <w:t>I (простая)</w:t>
            </w:r>
          </w:p>
        </w:tc>
        <w:tc>
          <w:tcPr>
            <w:tcW w:w="1212" w:type="pct"/>
            <w:tcBorders>
              <w:top w:val="single" w:sz="12" w:space="0" w:color="auto"/>
              <w:left w:val="single" w:sz="12" w:space="0" w:color="auto"/>
              <w:bottom w:val="single" w:sz="12" w:space="0" w:color="auto"/>
              <w:right w:val="single" w:sz="12" w:space="0" w:color="auto"/>
            </w:tcBorders>
            <w:shd w:val="clear" w:color="auto" w:fill="C0C0C0"/>
          </w:tcPr>
          <w:p w:rsidR="00B90C53" w:rsidRPr="008C1FFA" w:rsidRDefault="00B90C53" w:rsidP="008641EE">
            <w:pPr>
              <w:spacing w:after="0" w:line="240" w:lineRule="auto"/>
              <w:ind w:firstLine="102"/>
              <w:jc w:val="center"/>
              <w:rPr>
                <w:rFonts w:ascii="Arial" w:hAnsi="Arial" w:cs="Arial"/>
                <w:b/>
                <w:sz w:val="20"/>
                <w:szCs w:val="20"/>
              </w:rPr>
            </w:pPr>
            <w:r w:rsidRPr="008C1FFA">
              <w:rPr>
                <w:rFonts w:ascii="Arial" w:hAnsi="Arial" w:cs="Arial"/>
                <w:b/>
                <w:sz w:val="20"/>
                <w:szCs w:val="20"/>
              </w:rPr>
              <w:t>II (средней сложности)</w:t>
            </w:r>
          </w:p>
        </w:tc>
        <w:tc>
          <w:tcPr>
            <w:tcW w:w="1744" w:type="pct"/>
            <w:tcBorders>
              <w:top w:val="single" w:sz="12" w:space="0" w:color="auto"/>
              <w:left w:val="single" w:sz="12" w:space="0" w:color="auto"/>
              <w:bottom w:val="single" w:sz="12" w:space="0" w:color="auto"/>
              <w:right w:val="single" w:sz="12" w:space="0" w:color="auto"/>
            </w:tcBorders>
            <w:shd w:val="clear" w:color="auto" w:fill="C0C0C0"/>
          </w:tcPr>
          <w:p w:rsidR="00B90C53" w:rsidRPr="008C1FFA" w:rsidRDefault="00B90C53" w:rsidP="008641EE">
            <w:pPr>
              <w:spacing w:after="0" w:line="240" w:lineRule="auto"/>
              <w:ind w:firstLine="102"/>
              <w:jc w:val="center"/>
              <w:rPr>
                <w:rFonts w:ascii="Arial" w:hAnsi="Arial" w:cs="Arial"/>
                <w:b/>
                <w:sz w:val="20"/>
                <w:szCs w:val="20"/>
              </w:rPr>
            </w:pPr>
            <w:r w:rsidRPr="008C1FFA">
              <w:rPr>
                <w:rFonts w:ascii="Arial" w:hAnsi="Arial" w:cs="Arial"/>
                <w:b/>
                <w:sz w:val="20"/>
                <w:szCs w:val="20"/>
              </w:rPr>
              <w:t>III (сложная)</w:t>
            </w:r>
          </w:p>
        </w:tc>
      </w:tr>
      <w:tr w:rsidR="00B90C53" w:rsidRPr="008C1FFA" w:rsidTr="00595587">
        <w:tc>
          <w:tcPr>
            <w:tcW w:w="909" w:type="pct"/>
            <w:tcBorders>
              <w:top w:val="single" w:sz="12"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Геоморфологические условия</w:t>
            </w:r>
          </w:p>
        </w:tc>
        <w:tc>
          <w:tcPr>
            <w:tcW w:w="1136" w:type="pct"/>
            <w:tcBorders>
              <w:top w:val="single" w:sz="12"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Площадка (участок) в пределах одного геоморфологического элемента. Поверхность горизонтальная, нерасчлененная</w:t>
            </w:r>
          </w:p>
        </w:tc>
        <w:tc>
          <w:tcPr>
            <w:tcW w:w="1212" w:type="pct"/>
            <w:tcBorders>
              <w:top w:val="single" w:sz="12"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Площадка (участок) в пределах нескольких геоморфологических элементов одного генезиса. Поверхность наклонная, слабо расчлененная</w:t>
            </w:r>
          </w:p>
        </w:tc>
        <w:tc>
          <w:tcPr>
            <w:tcW w:w="1744" w:type="pct"/>
            <w:tcBorders>
              <w:top w:val="single" w:sz="12"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Площадка (участок) в пределах нескольких геоморфологических элементов разнога генезиса. Поверхность сильно расчлененная</w:t>
            </w:r>
          </w:p>
        </w:tc>
      </w:tr>
      <w:tr w:rsidR="00B90C53" w:rsidRPr="008C1FFA" w:rsidTr="00595587">
        <w:tc>
          <w:tcPr>
            <w:tcW w:w="909"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Геологические в сфере взаимодействия зданий и сооружений с геологической средой</w:t>
            </w:r>
          </w:p>
        </w:tc>
        <w:tc>
          <w:tcPr>
            <w:tcW w:w="1136"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 xml:space="preserve">Не более двух различных по литологии слоев, залегающих горизонтально или </w:t>
            </w:r>
            <w:proofErr w:type="spellStart"/>
            <w:r w:rsidRPr="008C1FFA">
              <w:rPr>
                <w:rFonts w:ascii="Arial" w:hAnsi="Arial" w:cs="Arial"/>
                <w:sz w:val="20"/>
                <w:szCs w:val="20"/>
              </w:rPr>
              <w:t>слабонаклонно</w:t>
            </w:r>
            <w:proofErr w:type="spellEnd"/>
            <w:r w:rsidRPr="008C1FFA">
              <w:rPr>
                <w:rFonts w:ascii="Arial" w:hAnsi="Arial" w:cs="Arial"/>
                <w:sz w:val="20"/>
                <w:szCs w:val="20"/>
              </w:rPr>
              <w:t xml:space="preserve"> (уклон не более 0,1). Мощность выдержана по простиранию. Незначительная степень неоднородности слоев по </w:t>
            </w:r>
            <w:r w:rsidRPr="008C1FFA">
              <w:rPr>
                <w:rFonts w:ascii="Arial" w:hAnsi="Arial" w:cs="Arial"/>
                <w:sz w:val="20"/>
                <w:szCs w:val="20"/>
              </w:rPr>
              <w:lastRenderedPageBreak/>
              <w:t>показателям свойств грунтов, закономерно изменяющихся в плане и по глубине. Скальные грунты залегают с поверхности или перекрыты маломощным слоем нескальных грунтов</w:t>
            </w:r>
          </w:p>
        </w:tc>
        <w:tc>
          <w:tcPr>
            <w:tcW w:w="1212"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lastRenderedPageBreak/>
              <w:t xml:space="preserve">Не более четырех различных по литологии слоев, залегающих наклонно или с выклиниванием. Мощность изменяется закономерно. Существенное изменение характеристик свойств грунтов в плане или по глубине. Скальные грунты имеют неровную кровлю и </w:t>
            </w:r>
            <w:r w:rsidRPr="008C1FFA">
              <w:rPr>
                <w:rFonts w:ascii="Arial" w:hAnsi="Arial" w:cs="Arial"/>
                <w:sz w:val="20"/>
                <w:szCs w:val="20"/>
              </w:rPr>
              <w:lastRenderedPageBreak/>
              <w:t>перекрыты нескальными грунтами</w:t>
            </w:r>
          </w:p>
        </w:tc>
        <w:tc>
          <w:tcPr>
            <w:tcW w:w="1744"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lastRenderedPageBreak/>
              <w:t>Более четырех различных по литологии слоев. Мощность резко изменяется. Линзовидное залегание слоев. Значительная степень неоднородности по показателям свойств грунтов, изменяющихся в плане или по глубине. Скальные грунты имеют сильно расчлененную кровлю и перекрыты нескальными грунтами. Имеются разломы разного порядка</w:t>
            </w:r>
          </w:p>
        </w:tc>
      </w:tr>
      <w:tr w:rsidR="00B90C53" w:rsidRPr="008C1FFA" w:rsidTr="00595587">
        <w:tc>
          <w:tcPr>
            <w:tcW w:w="909"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lastRenderedPageBreak/>
              <w:t>Гидрогеологические в сфере взаимодействия зданий и сооружений с геологической средой</w:t>
            </w:r>
          </w:p>
        </w:tc>
        <w:tc>
          <w:tcPr>
            <w:tcW w:w="1136"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Подземные воды отсутствуют или имеется один выдержанный горизонт подземных вод с однородным химическим составом</w:t>
            </w:r>
          </w:p>
        </w:tc>
        <w:tc>
          <w:tcPr>
            <w:tcW w:w="1212"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Два и более выдержанных горизонтов подземных вод, местами с неоднородным химическим составом или обладающих напором и содержащих загрязнение</w:t>
            </w:r>
          </w:p>
        </w:tc>
        <w:tc>
          <w:tcPr>
            <w:tcW w:w="1744"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Горизонты подземных вод не выдержаны по простиранию и мощности, с неоднородным химическим составом или разнообразным загрязнением. Местами сложное чередование водоносных и водоупорных пород. Напоры подземных вод и их гидравлическая связь изменяются по простиранию</w:t>
            </w:r>
          </w:p>
        </w:tc>
      </w:tr>
      <w:tr w:rsidR="00B90C53" w:rsidRPr="008C1FFA" w:rsidTr="00595587">
        <w:tc>
          <w:tcPr>
            <w:tcW w:w="909"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Геологические и инженерно-геологические процессы, отрицательно влияющие на условия строительства и эксплуатации зданий и сооружений</w:t>
            </w:r>
          </w:p>
        </w:tc>
        <w:tc>
          <w:tcPr>
            <w:tcW w:w="1136"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Отсутствуют</w:t>
            </w:r>
          </w:p>
        </w:tc>
        <w:tc>
          <w:tcPr>
            <w:tcW w:w="1212"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1744"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B90C53" w:rsidRPr="008C1FFA" w:rsidTr="00595587">
        <w:tc>
          <w:tcPr>
            <w:tcW w:w="909"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Специфические грунты в сфере взаимодействия зданий и сооружений с геологической средой</w:t>
            </w:r>
          </w:p>
        </w:tc>
        <w:tc>
          <w:tcPr>
            <w:tcW w:w="1136"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Отсутствуют</w:t>
            </w:r>
          </w:p>
        </w:tc>
        <w:tc>
          <w:tcPr>
            <w:tcW w:w="1212"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Имеют ограниченное распространение и (или) не оказывают существенного влияния на выбор проектных решений, строительство и эксплуатацию объектов</w:t>
            </w:r>
          </w:p>
        </w:tc>
        <w:tc>
          <w:tcPr>
            <w:tcW w:w="1744"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Имеют широкое распространение и (или) оказывают решающее влияние на выбор проектных решений, строительство и эксплуатацию объектов</w:t>
            </w:r>
          </w:p>
        </w:tc>
      </w:tr>
      <w:tr w:rsidR="00B90C53" w:rsidRPr="008C1FFA" w:rsidTr="00595587">
        <w:tc>
          <w:tcPr>
            <w:tcW w:w="909"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Техногенные воздействия и изменения освоенных территорий</w:t>
            </w:r>
          </w:p>
        </w:tc>
        <w:tc>
          <w:tcPr>
            <w:tcW w:w="1136"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Незначительные и могут не учитываться при инженерно-геологических изысканиях и проектировании</w:t>
            </w:r>
          </w:p>
        </w:tc>
        <w:tc>
          <w:tcPr>
            <w:tcW w:w="1212"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Не оказывают существенного влияния на выбор проектных решений и проведение инженерно-геологических изысканий</w:t>
            </w:r>
          </w:p>
        </w:tc>
        <w:tc>
          <w:tcPr>
            <w:tcW w:w="1744" w:type="pct"/>
            <w:tcBorders>
              <w:top w:val="single" w:sz="6" w:space="0" w:color="auto"/>
              <w:left w:val="single" w:sz="6" w:space="0" w:color="auto"/>
              <w:bottom w:val="single" w:sz="6" w:space="0" w:color="auto"/>
              <w:right w:val="single" w:sz="6" w:space="0" w:color="auto"/>
            </w:tcBorders>
          </w:tcPr>
          <w:p w:rsidR="00B90C53" w:rsidRPr="008C1FFA" w:rsidRDefault="00B90C53" w:rsidP="008641EE">
            <w:pPr>
              <w:spacing w:after="0" w:line="240" w:lineRule="auto"/>
              <w:ind w:firstLine="102"/>
              <w:jc w:val="both"/>
              <w:rPr>
                <w:rFonts w:ascii="Arial" w:hAnsi="Arial" w:cs="Arial"/>
                <w:sz w:val="20"/>
                <w:szCs w:val="20"/>
              </w:rPr>
            </w:pPr>
            <w:r w:rsidRPr="008C1FFA">
              <w:rPr>
                <w:rFonts w:ascii="Arial" w:hAnsi="Arial" w:cs="Arial"/>
                <w:sz w:val="20"/>
                <w:szCs w:val="20"/>
              </w:rPr>
              <w:t>Оказывают существенное влияние на выбор проектных решений и осложняют производство инженерно-геологических изысканий в части увеличения их состава и объемов работ</w:t>
            </w:r>
          </w:p>
        </w:tc>
      </w:tr>
    </w:tbl>
    <w:p w:rsidR="00B90C53" w:rsidRPr="008641EE" w:rsidRDefault="00B90C53" w:rsidP="008641EE">
      <w:pPr>
        <w:spacing w:before="60" w:after="60" w:line="240" w:lineRule="auto"/>
        <w:ind w:firstLine="851"/>
        <w:jc w:val="both"/>
        <w:rPr>
          <w:rFonts w:ascii="Times New Roman" w:hAnsi="Times New Roman"/>
          <w:sz w:val="26"/>
          <w:szCs w:val="26"/>
          <w:lang w:eastAsia="ru-RU"/>
        </w:rPr>
      </w:pPr>
      <w:r w:rsidRPr="008641EE">
        <w:rPr>
          <w:rFonts w:ascii="Times New Roman" w:hAnsi="Times New Roman"/>
          <w:sz w:val="26"/>
          <w:szCs w:val="26"/>
          <w:lang w:eastAsia="ru-RU"/>
        </w:rPr>
        <w:t>Категории сложности инженерно-геологических условии следует устанавливать по совокупности факторов, указанных в табл. 1.6.1. При этом, если какой-либо отдельный фактор относится к более высокой категории сложности и является определяющим при принятии основных проектных решений, то категорию сложности инженерно-геологических условий следует устанавливать по этому фактору. В этом случае должны быть увеличены объемы или дополнительно предусмотрены только те виды работ, которые необходимы для обеспечения выяснения влияния на проектируемые здания и сооружения именно данного фактора.</w:t>
      </w:r>
    </w:p>
    <w:p w:rsidR="00B90C53" w:rsidRPr="008641EE" w:rsidRDefault="00B90C53" w:rsidP="008641EE">
      <w:pPr>
        <w:spacing w:before="60" w:after="60" w:line="240" w:lineRule="auto"/>
        <w:ind w:firstLine="851"/>
        <w:jc w:val="both"/>
        <w:rPr>
          <w:rFonts w:ascii="Times New Roman" w:hAnsi="Times New Roman"/>
          <w:sz w:val="26"/>
          <w:szCs w:val="26"/>
          <w:lang w:eastAsia="ru-RU"/>
        </w:rPr>
      </w:pPr>
      <w:r w:rsidRPr="008641EE">
        <w:rPr>
          <w:rFonts w:ascii="Times New Roman" w:hAnsi="Times New Roman"/>
          <w:sz w:val="26"/>
          <w:szCs w:val="26"/>
          <w:lang w:eastAsia="ru-RU"/>
        </w:rPr>
        <w:lastRenderedPageBreak/>
        <w:t>По совокупности вышеуказанных факторов на равнинных участках условия для строительства можно принять средней сложности.</w:t>
      </w:r>
    </w:p>
    <w:p w:rsidR="00B90C53" w:rsidRPr="008641EE" w:rsidRDefault="00B90C53" w:rsidP="008641EE">
      <w:pPr>
        <w:spacing w:before="60" w:after="60" w:line="240" w:lineRule="auto"/>
        <w:ind w:firstLine="851"/>
        <w:jc w:val="both"/>
        <w:rPr>
          <w:rFonts w:ascii="Times New Roman" w:hAnsi="Times New Roman"/>
          <w:sz w:val="26"/>
          <w:szCs w:val="26"/>
          <w:lang w:eastAsia="ru-RU"/>
        </w:rPr>
      </w:pPr>
      <w:r w:rsidRPr="008641EE">
        <w:rPr>
          <w:rFonts w:ascii="Times New Roman" w:hAnsi="Times New Roman"/>
          <w:sz w:val="26"/>
          <w:szCs w:val="26"/>
          <w:lang w:eastAsia="ru-RU"/>
        </w:rPr>
        <w:t>В предгорьях и в долинах рек условия для строительства сложные, а в горной части – очень сложные из-за высокой интенсивности экзогенных геологических процессов и повышенной сейсмичности территории.</w:t>
      </w:r>
    </w:p>
    <w:p w:rsidR="00B90C53" w:rsidRPr="00595587" w:rsidRDefault="00B90C53" w:rsidP="008641EE">
      <w:pPr>
        <w:pStyle w:val="a3"/>
        <w:spacing w:before="120" w:after="120" w:line="240" w:lineRule="auto"/>
        <w:ind w:left="1418"/>
        <w:contextualSpacing w:val="0"/>
        <w:jc w:val="both"/>
        <w:rPr>
          <w:rFonts w:ascii="Times New Roman" w:hAnsi="Times New Roman"/>
          <w:sz w:val="2"/>
          <w:szCs w:val="2"/>
        </w:rPr>
      </w:pP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8" w:name="_Toc335740139"/>
      <w:r w:rsidRPr="00CD68B2">
        <w:rPr>
          <w:rFonts w:ascii="Times New Roman" w:hAnsi="Times New Roman" w:cs="Times New Roman"/>
          <w:b/>
          <w:bCs/>
          <w:color w:val="0000FF"/>
          <w:sz w:val="26"/>
          <w:szCs w:val="26"/>
          <w:lang w:val="ru-RU" w:eastAsia="ru-RU"/>
        </w:rPr>
        <w:t>Минерально-сырьевые ресурсы.</w:t>
      </w:r>
      <w:bookmarkEnd w:id="8"/>
    </w:p>
    <w:p w:rsidR="00B90C53" w:rsidRDefault="00B90C53" w:rsidP="00CB1DD5">
      <w:pPr>
        <w:spacing w:before="120" w:after="120" w:line="240" w:lineRule="auto"/>
        <w:ind w:firstLine="851"/>
        <w:jc w:val="both"/>
        <w:rPr>
          <w:rFonts w:ascii="Times New Roman" w:hAnsi="Times New Roman"/>
          <w:sz w:val="26"/>
          <w:szCs w:val="26"/>
        </w:rPr>
      </w:pPr>
      <w:r>
        <w:rPr>
          <w:rFonts w:ascii="Times New Roman" w:hAnsi="Times New Roman"/>
          <w:sz w:val="26"/>
          <w:szCs w:val="26"/>
        </w:rPr>
        <w:t>На территории района находятся следующие виды полезных ископаемых:</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Худесское</w:t>
      </w:r>
      <w:proofErr w:type="spellEnd"/>
      <w:r>
        <w:rPr>
          <w:rFonts w:ascii="Times New Roman" w:hAnsi="Times New Roman"/>
          <w:sz w:val="26"/>
          <w:szCs w:val="26"/>
        </w:rPr>
        <w:t xml:space="preserve"> месторождение меди, расположенное в южной части района.</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Учкекенское</w:t>
      </w:r>
      <w:proofErr w:type="spellEnd"/>
      <w:r>
        <w:rPr>
          <w:rFonts w:ascii="Times New Roman" w:hAnsi="Times New Roman"/>
          <w:sz w:val="26"/>
          <w:szCs w:val="26"/>
        </w:rPr>
        <w:t xml:space="preserve"> месторождение огнеупорных глин, расположенное в долине </w:t>
      </w:r>
      <w:proofErr w:type="spellStart"/>
      <w:r>
        <w:rPr>
          <w:rFonts w:ascii="Times New Roman" w:hAnsi="Times New Roman"/>
          <w:sz w:val="26"/>
          <w:szCs w:val="26"/>
        </w:rPr>
        <w:t>р.Подкумок</w:t>
      </w:r>
      <w:proofErr w:type="spellEnd"/>
      <w:r>
        <w:rPr>
          <w:rFonts w:ascii="Times New Roman" w:hAnsi="Times New Roman"/>
          <w:sz w:val="26"/>
          <w:szCs w:val="26"/>
        </w:rPr>
        <w:t xml:space="preserve"> и правого его притока – </w:t>
      </w:r>
      <w:proofErr w:type="spellStart"/>
      <w:r>
        <w:rPr>
          <w:rFonts w:ascii="Times New Roman" w:hAnsi="Times New Roman"/>
          <w:sz w:val="26"/>
          <w:szCs w:val="26"/>
        </w:rPr>
        <w:t>р.Эшкакон</w:t>
      </w:r>
      <w:proofErr w:type="spellEnd"/>
      <w:r>
        <w:rPr>
          <w:rFonts w:ascii="Times New Roman" w:hAnsi="Times New Roman"/>
          <w:sz w:val="26"/>
          <w:szCs w:val="26"/>
        </w:rPr>
        <w:t xml:space="preserve"> и </w:t>
      </w:r>
      <w:proofErr w:type="spellStart"/>
      <w:r>
        <w:rPr>
          <w:rFonts w:ascii="Times New Roman" w:hAnsi="Times New Roman"/>
          <w:sz w:val="26"/>
          <w:szCs w:val="26"/>
        </w:rPr>
        <w:t>с.Римгорское</w:t>
      </w:r>
      <w:proofErr w:type="spellEnd"/>
      <w:r>
        <w:rPr>
          <w:rFonts w:ascii="Times New Roman" w:hAnsi="Times New Roman"/>
          <w:sz w:val="26"/>
          <w:szCs w:val="26"/>
        </w:rPr>
        <w:t xml:space="preserve">. </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Бичесынское</w:t>
      </w:r>
      <w:proofErr w:type="spellEnd"/>
      <w:r>
        <w:rPr>
          <w:rFonts w:ascii="Times New Roman" w:hAnsi="Times New Roman"/>
          <w:sz w:val="26"/>
          <w:szCs w:val="26"/>
        </w:rPr>
        <w:t xml:space="preserve"> месторождение минеральных красок, расположенное у горы </w:t>
      </w:r>
      <w:proofErr w:type="spellStart"/>
      <w:r>
        <w:rPr>
          <w:rFonts w:ascii="Times New Roman" w:hAnsi="Times New Roman"/>
          <w:sz w:val="26"/>
          <w:szCs w:val="26"/>
        </w:rPr>
        <w:t>Бичесын</w:t>
      </w:r>
      <w:proofErr w:type="spellEnd"/>
      <w:r>
        <w:rPr>
          <w:rFonts w:ascii="Times New Roman" w:hAnsi="Times New Roman"/>
          <w:sz w:val="26"/>
          <w:szCs w:val="26"/>
        </w:rPr>
        <w:t>.</w:t>
      </w:r>
    </w:p>
    <w:p w:rsidR="00B90C53" w:rsidRPr="001726EE"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r>
        <w:rPr>
          <w:rFonts w:ascii="Times New Roman" w:hAnsi="Times New Roman"/>
          <w:sz w:val="26"/>
          <w:szCs w:val="26"/>
        </w:rPr>
        <w:t xml:space="preserve">Запасы мела в 2-х км от </w:t>
      </w:r>
      <w:proofErr w:type="spellStart"/>
      <w:r>
        <w:rPr>
          <w:rFonts w:ascii="Times New Roman" w:hAnsi="Times New Roman"/>
          <w:sz w:val="26"/>
          <w:szCs w:val="26"/>
        </w:rPr>
        <w:t>с.Первомайское</w:t>
      </w:r>
      <w:proofErr w:type="spellEnd"/>
      <w:r>
        <w:rPr>
          <w:rFonts w:ascii="Times New Roman" w:hAnsi="Times New Roman"/>
          <w:sz w:val="26"/>
          <w:szCs w:val="26"/>
        </w:rPr>
        <w:t xml:space="preserve"> в направлении </w:t>
      </w:r>
      <w:proofErr w:type="spellStart"/>
      <w:r>
        <w:rPr>
          <w:rFonts w:ascii="Times New Roman" w:hAnsi="Times New Roman"/>
          <w:sz w:val="26"/>
          <w:szCs w:val="26"/>
        </w:rPr>
        <w:t>ст.</w:t>
      </w:r>
      <w:r w:rsidRPr="001726EE">
        <w:rPr>
          <w:rFonts w:ascii="Times New Roman" w:hAnsi="Times New Roman"/>
          <w:sz w:val="26"/>
          <w:szCs w:val="26"/>
        </w:rPr>
        <w:t>Боргустанская</w:t>
      </w:r>
      <w:proofErr w:type="spellEnd"/>
      <w:r w:rsidRPr="001726EE">
        <w:rPr>
          <w:rFonts w:ascii="Times New Roman" w:hAnsi="Times New Roman"/>
          <w:sz w:val="26"/>
          <w:szCs w:val="26"/>
        </w:rPr>
        <w:t>.</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r>
        <w:rPr>
          <w:rFonts w:ascii="Times New Roman" w:hAnsi="Times New Roman"/>
          <w:sz w:val="26"/>
          <w:szCs w:val="26"/>
        </w:rPr>
        <w:t xml:space="preserve">Запасы гипсового камня – месторождение </w:t>
      </w:r>
      <w:proofErr w:type="spellStart"/>
      <w:r>
        <w:rPr>
          <w:rFonts w:ascii="Times New Roman" w:hAnsi="Times New Roman"/>
          <w:sz w:val="26"/>
          <w:szCs w:val="26"/>
        </w:rPr>
        <w:t>Бермамытское</w:t>
      </w:r>
      <w:proofErr w:type="spellEnd"/>
      <w:r>
        <w:rPr>
          <w:rFonts w:ascii="Times New Roman" w:hAnsi="Times New Roman"/>
          <w:sz w:val="26"/>
          <w:szCs w:val="26"/>
        </w:rPr>
        <w:t xml:space="preserve"> – в 8-ми км от аула Учкекен в направлении </w:t>
      </w:r>
      <w:proofErr w:type="spellStart"/>
      <w:r>
        <w:rPr>
          <w:rFonts w:ascii="Times New Roman" w:hAnsi="Times New Roman"/>
          <w:sz w:val="26"/>
          <w:szCs w:val="26"/>
        </w:rPr>
        <w:t>г.Эльбрус</w:t>
      </w:r>
      <w:proofErr w:type="spellEnd"/>
      <w:r>
        <w:rPr>
          <w:rFonts w:ascii="Times New Roman" w:hAnsi="Times New Roman"/>
          <w:sz w:val="26"/>
          <w:szCs w:val="26"/>
        </w:rPr>
        <w:t xml:space="preserve"> (</w:t>
      </w:r>
      <w:proofErr w:type="spellStart"/>
      <w:r>
        <w:rPr>
          <w:rFonts w:ascii="Times New Roman" w:hAnsi="Times New Roman"/>
          <w:sz w:val="26"/>
          <w:szCs w:val="26"/>
        </w:rPr>
        <w:t>ур</w:t>
      </w:r>
      <w:proofErr w:type="spellEnd"/>
      <w:r>
        <w:rPr>
          <w:rFonts w:ascii="Times New Roman" w:hAnsi="Times New Roman"/>
          <w:sz w:val="26"/>
          <w:szCs w:val="26"/>
        </w:rPr>
        <w:t xml:space="preserve">. </w:t>
      </w:r>
      <w:proofErr w:type="spellStart"/>
      <w:r>
        <w:rPr>
          <w:rFonts w:ascii="Times New Roman" w:hAnsi="Times New Roman"/>
          <w:sz w:val="26"/>
          <w:szCs w:val="26"/>
        </w:rPr>
        <w:t>Юйорукла</w:t>
      </w:r>
      <w:proofErr w:type="spellEnd"/>
      <w:r>
        <w:rPr>
          <w:rFonts w:ascii="Times New Roman" w:hAnsi="Times New Roman"/>
          <w:sz w:val="26"/>
          <w:szCs w:val="26"/>
        </w:rPr>
        <w:t>).</w:t>
      </w:r>
    </w:p>
    <w:p w:rsidR="00B90C53" w:rsidRDefault="00B90C53" w:rsidP="009156AD">
      <w:pPr>
        <w:pStyle w:val="a3"/>
        <w:numPr>
          <w:ilvl w:val="0"/>
          <w:numId w:val="1"/>
        </w:numPr>
        <w:spacing w:before="120" w:after="120" w:line="240" w:lineRule="auto"/>
        <w:ind w:left="1418" w:hanging="567"/>
        <w:contextualSpacing w:val="0"/>
        <w:jc w:val="both"/>
        <w:rPr>
          <w:rFonts w:ascii="Times New Roman" w:hAnsi="Times New Roman"/>
          <w:sz w:val="26"/>
          <w:szCs w:val="26"/>
        </w:rPr>
      </w:pPr>
      <w:proofErr w:type="spellStart"/>
      <w:r>
        <w:rPr>
          <w:rFonts w:ascii="Times New Roman" w:hAnsi="Times New Roman"/>
          <w:sz w:val="26"/>
          <w:szCs w:val="26"/>
        </w:rPr>
        <w:t>Учкекенское</w:t>
      </w:r>
      <w:proofErr w:type="spellEnd"/>
      <w:r>
        <w:rPr>
          <w:rFonts w:ascii="Times New Roman" w:hAnsi="Times New Roman"/>
          <w:sz w:val="26"/>
          <w:szCs w:val="26"/>
        </w:rPr>
        <w:t xml:space="preserve"> месторождение песчано-гравийных отложений, расположенное у </w:t>
      </w:r>
      <w:proofErr w:type="spellStart"/>
      <w:r>
        <w:rPr>
          <w:rFonts w:ascii="Times New Roman" w:hAnsi="Times New Roman"/>
          <w:sz w:val="26"/>
          <w:szCs w:val="26"/>
        </w:rPr>
        <w:t>с.Учкекен</w:t>
      </w:r>
      <w:proofErr w:type="spellEnd"/>
      <w:r>
        <w:rPr>
          <w:rFonts w:ascii="Times New Roman" w:hAnsi="Times New Roman"/>
          <w:sz w:val="26"/>
          <w:szCs w:val="26"/>
        </w:rPr>
        <w:t xml:space="preserve">, вблизи слияния рек </w:t>
      </w:r>
      <w:proofErr w:type="spellStart"/>
      <w:r>
        <w:rPr>
          <w:rFonts w:ascii="Times New Roman" w:hAnsi="Times New Roman"/>
          <w:sz w:val="26"/>
          <w:szCs w:val="26"/>
        </w:rPr>
        <w:t>Подкумок</w:t>
      </w:r>
      <w:proofErr w:type="spellEnd"/>
      <w:r>
        <w:rPr>
          <w:rFonts w:ascii="Times New Roman" w:hAnsi="Times New Roman"/>
          <w:sz w:val="26"/>
          <w:szCs w:val="26"/>
        </w:rPr>
        <w:t xml:space="preserve"> и </w:t>
      </w:r>
      <w:proofErr w:type="spellStart"/>
      <w:r>
        <w:rPr>
          <w:rFonts w:ascii="Times New Roman" w:hAnsi="Times New Roman"/>
          <w:sz w:val="26"/>
          <w:szCs w:val="26"/>
        </w:rPr>
        <w:t>Эшкакон</w:t>
      </w:r>
      <w:proofErr w:type="spellEnd"/>
      <w:r>
        <w:rPr>
          <w:rFonts w:ascii="Times New Roman" w:hAnsi="Times New Roman"/>
          <w:sz w:val="26"/>
          <w:szCs w:val="26"/>
        </w:rPr>
        <w:t xml:space="preserve">. </w:t>
      </w:r>
    </w:p>
    <w:p w:rsidR="00681C26" w:rsidRDefault="00B90C53" w:rsidP="0015343C">
      <w:pPr>
        <w:spacing w:before="120" w:after="120" w:line="240" w:lineRule="auto"/>
        <w:ind w:firstLine="851"/>
        <w:jc w:val="both"/>
        <w:rPr>
          <w:rFonts w:ascii="Times New Roman" w:hAnsi="Times New Roman"/>
          <w:sz w:val="26"/>
          <w:szCs w:val="26"/>
        </w:rPr>
      </w:pPr>
      <w:r>
        <w:rPr>
          <w:rFonts w:ascii="Times New Roman" w:hAnsi="Times New Roman"/>
          <w:sz w:val="26"/>
          <w:szCs w:val="26"/>
        </w:rPr>
        <w:t>Запасы бутового камня на территории района имеются практически повсеместно. Кроме того, на территории района известны запасы и других строительных материалов: барит, мрамор.</w:t>
      </w:r>
    </w:p>
    <w:p w:rsidR="00681C26" w:rsidRDefault="00681C26">
      <w:pPr>
        <w:spacing w:after="0" w:line="240" w:lineRule="auto"/>
        <w:rPr>
          <w:rFonts w:ascii="Times New Roman" w:hAnsi="Times New Roman"/>
          <w:sz w:val="26"/>
          <w:szCs w:val="26"/>
        </w:rPr>
      </w:pPr>
      <w:r>
        <w:rPr>
          <w:rFonts w:ascii="Times New Roman" w:hAnsi="Times New Roman"/>
          <w:sz w:val="26"/>
          <w:szCs w:val="26"/>
        </w:rPr>
        <w:br w:type="page"/>
      </w:r>
    </w:p>
    <w:p w:rsidR="00B90C53" w:rsidRPr="00681C26" w:rsidRDefault="00B90C53" w:rsidP="0015343C">
      <w:pPr>
        <w:spacing w:before="120" w:after="120" w:line="240" w:lineRule="auto"/>
        <w:ind w:firstLine="851"/>
        <w:jc w:val="both"/>
        <w:rPr>
          <w:rFonts w:ascii="Times New Roman" w:hAnsi="Times New Roman"/>
          <w:sz w:val="2"/>
          <w:szCs w:val="2"/>
        </w:rPr>
      </w:pP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9" w:name="_Toc335740140"/>
      <w:r w:rsidRPr="00CD68B2">
        <w:rPr>
          <w:rFonts w:ascii="Times New Roman" w:hAnsi="Times New Roman" w:cs="Times New Roman"/>
          <w:b/>
          <w:bCs/>
          <w:color w:val="0000FF"/>
          <w:sz w:val="26"/>
          <w:szCs w:val="26"/>
          <w:lang w:val="ru-RU" w:eastAsia="ru-RU"/>
        </w:rPr>
        <w:t>Растительный покров</w:t>
      </w:r>
      <w:bookmarkEnd w:id="9"/>
    </w:p>
    <w:p w:rsidR="00B90C53" w:rsidRDefault="00B90C53" w:rsidP="00615058">
      <w:pPr>
        <w:spacing w:before="120" w:after="120" w:line="240" w:lineRule="auto"/>
        <w:ind w:firstLine="851"/>
        <w:jc w:val="both"/>
        <w:rPr>
          <w:rFonts w:ascii="Times New Roman" w:hAnsi="Times New Roman"/>
          <w:sz w:val="26"/>
          <w:szCs w:val="26"/>
          <w:lang w:eastAsia="ru-RU"/>
        </w:rPr>
      </w:pPr>
      <w:r w:rsidRPr="004B7F0E">
        <w:rPr>
          <w:rFonts w:ascii="Times New Roman" w:hAnsi="Times New Roman"/>
          <w:sz w:val="26"/>
          <w:szCs w:val="26"/>
          <w:lang w:eastAsia="ru-RU"/>
        </w:rPr>
        <w:t xml:space="preserve">На территории </w:t>
      </w:r>
      <w:proofErr w:type="spellStart"/>
      <w:r w:rsidRPr="00615058">
        <w:rPr>
          <w:rFonts w:ascii="Times New Roman" w:hAnsi="Times New Roman"/>
          <w:sz w:val="26"/>
          <w:szCs w:val="26"/>
          <w:lang w:eastAsia="ru-RU"/>
        </w:rPr>
        <w:t>Малокарачаевского</w:t>
      </w:r>
      <w:proofErr w:type="spellEnd"/>
      <w:r w:rsidRPr="004B7F0E">
        <w:rPr>
          <w:rFonts w:ascii="Times New Roman" w:hAnsi="Times New Roman"/>
          <w:sz w:val="26"/>
          <w:szCs w:val="26"/>
          <w:lang w:eastAsia="ru-RU"/>
        </w:rPr>
        <w:t xml:space="preserve"> района естественный растительный покров весьма неоднороден, что связано с высотной поясностью. </w:t>
      </w:r>
      <w:r>
        <w:rPr>
          <w:rFonts w:ascii="Times New Roman" w:hAnsi="Times New Roman"/>
          <w:sz w:val="26"/>
          <w:szCs w:val="26"/>
          <w:lang w:eastAsia="ru-RU"/>
        </w:rPr>
        <w:t xml:space="preserve">Большая часть растительных видов являются эндемиками. </w:t>
      </w:r>
    </w:p>
    <w:p w:rsidR="00B90C53" w:rsidRDefault="00B90C53" w:rsidP="00615058">
      <w:pPr>
        <w:spacing w:before="120" w:after="120" w:line="240" w:lineRule="auto"/>
        <w:ind w:firstLine="851"/>
        <w:jc w:val="both"/>
        <w:rPr>
          <w:rFonts w:ascii="Times New Roman" w:hAnsi="Times New Roman"/>
          <w:sz w:val="26"/>
          <w:szCs w:val="26"/>
        </w:rPr>
      </w:pPr>
      <w:r w:rsidRPr="001726EE">
        <w:rPr>
          <w:rFonts w:ascii="Times New Roman" w:hAnsi="Times New Roman"/>
          <w:sz w:val="26"/>
          <w:szCs w:val="26"/>
        </w:rPr>
        <w:t>Растительность представлена степями и лугостепями. На южных склонах сохранилась редкая ксерофильная флора.</w:t>
      </w:r>
    </w:p>
    <w:p w:rsidR="0067550E" w:rsidRPr="00E47F5A"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Фото</w:t>
      </w:r>
      <w:r w:rsidRPr="00E47F5A">
        <w:rPr>
          <w:rFonts w:ascii="Arial" w:hAnsi="Arial" w:cs="Arial"/>
          <w:b/>
          <w:i/>
          <w:sz w:val="20"/>
          <w:szCs w:val="20"/>
          <w:lang w:eastAsia="ru-RU"/>
        </w:rPr>
        <w:t>.</w:t>
      </w:r>
      <w:r>
        <w:rPr>
          <w:rFonts w:ascii="Arial" w:hAnsi="Arial" w:cs="Arial"/>
          <w:b/>
          <w:i/>
          <w:sz w:val="20"/>
          <w:szCs w:val="20"/>
          <w:lang w:eastAsia="ru-RU"/>
        </w:rPr>
        <w:t>1.7</w:t>
      </w:r>
      <w:r w:rsidRPr="00E47F5A">
        <w:rPr>
          <w:rFonts w:ascii="Arial" w:hAnsi="Arial" w:cs="Arial"/>
          <w:b/>
          <w:i/>
          <w:sz w:val="20"/>
          <w:szCs w:val="20"/>
          <w:lang w:eastAsia="ru-RU"/>
        </w:rPr>
        <w:t>.1.</w:t>
      </w:r>
    </w:p>
    <w:p w:rsidR="0067550E"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Луговая растительность</w:t>
      </w:r>
    </w:p>
    <w:p w:rsidR="00EC2EAF" w:rsidRPr="00615058" w:rsidRDefault="00EC2EAF" w:rsidP="00EC2EAF">
      <w:pPr>
        <w:spacing w:before="120" w:after="120" w:line="240" w:lineRule="auto"/>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5450719" cy="3467100"/>
            <wp:effectExtent l="0" t="0" r="0" b="0"/>
            <wp:docPr id="6" name="Рисунок 6" descr="\\Atlas\leo\КАРАЧАЕВО-ЧЕРКЕСИЯ-МО\ГП и ПЗЗ с_п_ Малокарачаевского района\ФОТО Командировки\15-16 августа 2012\Бережная\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las\leo\КАРАЧАЕВО-ЧЕРКЕСИЯ-МО\ГП и ПЗЗ с_п_ Малокарачаевского района\ФОТО Командировки\15-16 августа 2012\Бережная\IMG_070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53814" cy="3469068"/>
                    </a:xfrm>
                    <a:prstGeom prst="rect">
                      <a:avLst/>
                    </a:prstGeom>
                    <a:noFill/>
                    <a:ln>
                      <a:noFill/>
                    </a:ln>
                  </pic:spPr>
                </pic:pic>
              </a:graphicData>
            </a:graphic>
          </wp:inline>
        </w:drawing>
      </w:r>
    </w:p>
    <w:p w:rsidR="00B90C53" w:rsidRDefault="00B90C53" w:rsidP="00615058">
      <w:pPr>
        <w:spacing w:before="120" w:after="120" w:line="240" w:lineRule="auto"/>
        <w:ind w:firstLine="851"/>
        <w:jc w:val="both"/>
        <w:rPr>
          <w:rFonts w:ascii="Times New Roman" w:hAnsi="Times New Roman"/>
          <w:sz w:val="26"/>
          <w:szCs w:val="26"/>
          <w:lang w:eastAsia="ru-RU"/>
        </w:rPr>
      </w:pPr>
      <w:r w:rsidRPr="00615058">
        <w:rPr>
          <w:rFonts w:ascii="Times New Roman" w:hAnsi="Times New Roman"/>
          <w:sz w:val="26"/>
          <w:szCs w:val="26"/>
          <w:lang w:eastAsia="ru-RU"/>
        </w:rPr>
        <w:t>Растительный покров составляет: в горах - альпийские и субальпийские луга, хвойный лес, в предгорьях - хвойный и широколиственный лес, в ост</w:t>
      </w:r>
      <w:r>
        <w:rPr>
          <w:rFonts w:ascii="Times New Roman" w:hAnsi="Times New Roman"/>
          <w:sz w:val="26"/>
          <w:szCs w:val="26"/>
          <w:lang w:eastAsia="ru-RU"/>
        </w:rPr>
        <w:t>альной части лесостепи и степи. Основу растительности</w:t>
      </w:r>
      <w:r w:rsidRPr="00615058">
        <w:rPr>
          <w:rFonts w:ascii="Times New Roman" w:hAnsi="Times New Roman"/>
          <w:sz w:val="26"/>
          <w:szCs w:val="26"/>
          <w:lang w:eastAsia="ru-RU"/>
        </w:rPr>
        <w:t xml:space="preserve"> составляют кавказские виды (</w:t>
      </w:r>
      <w:r>
        <w:rPr>
          <w:rFonts w:ascii="Times New Roman" w:hAnsi="Times New Roman"/>
          <w:sz w:val="26"/>
          <w:szCs w:val="26"/>
          <w:lang w:eastAsia="ru-RU"/>
        </w:rPr>
        <w:t xml:space="preserve">в </w:t>
      </w:r>
      <w:proofErr w:type="spellStart"/>
      <w:r>
        <w:rPr>
          <w:rFonts w:ascii="Times New Roman" w:hAnsi="Times New Roman"/>
          <w:sz w:val="26"/>
          <w:szCs w:val="26"/>
          <w:lang w:eastAsia="ru-RU"/>
        </w:rPr>
        <w:t>т.ч</w:t>
      </w:r>
      <w:proofErr w:type="spellEnd"/>
      <w:r>
        <w:rPr>
          <w:rFonts w:ascii="Times New Roman" w:hAnsi="Times New Roman"/>
          <w:sz w:val="26"/>
          <w:szCs w:val="26"/>
          <w:lang w:eastAsia="ru-RU"/>
        </w:rPr>
        <w:t xml:space="preserve">. </w:t>
      </w:r>
      <w:r w:rsidRPr="00615058">
        <w:rPr>
          <w:rFonts w:ascii="Times New Roman" w:hAnsi="Times New Roman"/>
          <w:sz w:val="26"/>
          <w:szCs w:val="26"/>
          <w:lang w:eastAsia="ru-RU"/>
        </w:rPr>
        <w:t>эндемик</w:t>
      </w:r>
      <w:r>
        <w:rPr>
          <w:rFonts w:ascii="Times New Roman" w:hAnsi="Times New Roman"/>
          <w:sz w:val="26"/>
          <w:szCs w:val="26"/>
          <w:lang w:eastAsia="ru-RU"/>
        </w:rPr>
        <w:t>и</w:t>
      </w:r>
      <w:r w:rsidRPr="00615058">
        <w:rPr>
          <w:rFonts w:ascii="Times New Roman" w:hAnsi="Times New Roman"/>
          <w:sz w:val="26"/>
          <w:szCs w:val="26"/>
          <w:lang w:eastAsia="ru-RU"/>
        </w:rPr>
        <w:t xml:space="preserve">).Значительную часть горной территории занимают лиственные и смешанные леса, выше которых располагаются субальпийские и альпийские луга, являющиеся ценными горными пастбищами. Основные лесообразующие породы: хвойные (сосна, ель, пихта), твердолиственные (дуб высокоствольный и низкоствольный, бук, граб, ясень, клен, вяз и др.), </w:t>
      </w:r>
      <w:proofErr w:type="spellStart"/>
      <w:r w:rsidRPr="00615058">
        <w:rPr>
          <w:rFonts w:ascii="Times New Roman" w:hAnsi="Times New Roman"/>
          <w:sz w:val="26"/>
          <w:szCs w:val="26"/>
          <w:lang w:eastAsia="ru-RU"/>
        </w:rPr>
        <w:t>мягколиственные</w:t>
      </w:r>
      <w:proofErr w:type="spellEnd"/>
      <w:r w:rsidRPr="00615058">
        <w:rPr>
          <w:rFonts w:ascii="Times New Roman" w:hAnsi="Times New Roman"/>
          <w:sz w:val="26"/>
          <w:szCs w:val="26"/>
          <w:lang w:eastAsia="ru-RU"/>
        </w:rPr>
        <w:t xml:space="preserve"> (береза, осина, ольха серая, ольха черная, тополь, ива древовидная) и кустарники (лещина, можжевельник, рододендрон). Из разнотравья на субальпийских лугах обильны первоцвет, незабудка, ветреница, буквица, скабиоза, прострел. Субальпийские луга сменяются альпийскими, состоящими из трех типов растительности: низкотравные луга, несомкнутая растительность осыпей и растительность скал. Для осыпей наиболее характерны: дельфиниум, яснотка, камнеломка, валерьянка др. Скальная растительность занимает верхний предел распространения растительности вообще.</w:t>
      </w:r>
      <w:r w:rsidRPr="009D09AD">
        <w:rPr>
          <w:rFonts w:ascii="Times New Roman" w:hAnsi="Times New Roman"/>
          <w:sz w:val="26"/>
          <w:szCs w:val="26"/>
          <w:lang w:eastAsia="ru-RU"/>
        </w:rPr>
        <w:t xml:space="preserve"> </w:t>
      </w:r>
      <w:r w:rsidRPr="00615058">
        <w:rPr>
          <w:rFonts w:ascii="Times New Roman" w:hAnsi="Times New Roman"/>
          <w:sz w:val="26"/>
          <w:szCs w:val="26"/>
          <w:lang w:eastAsia="ru-RU"/>
        </w:rPr>
        <w:t xml:space="preserve">Наиболее типичны здесь манжетка, фиалка, колокольчик и др. </w:t>
      </w:r>
    </w:p>
    <w:p w:rsidR="00681C26" w:rsidRDefault="00681C26">
      <w:pPr>
        <w:spacing w:after="0" w:line="240" w:lineRule="auto"/>
        <w:rPr>
          <w:rFonts w:ascii="Arial" w:hAnsi="Arial" w:cs="Arial"/>
          <w:b/>
          <w:i/>
          <w:sz w:val="20"/>
          <w:szCs w:val="20"/>
          <w:lang w:eastAsia="ru-RU"/>
        </w:rPr>
      </w:pPr>
      <w:r>
        <w:rPr>
          <w:rFonts w:ascii="Arial" w:hAnsi="Arial" w:cs="Arial"/>
          <w:b/>
          <w:i/>
          <w:sz w:val="20"/>
          <w:szCs w:val="20"/>
          <w:lang w:eastAsia="ru-RU"/>
        </w:rPr>
        <w:br w:type="page"/>
      </w:r>
    </w:p>
    <w:p w:rsidR="00B92B96" w:rsidRPr="00E47F5A" w:rsidRDefault="00B92B96" w:rsidP="00B92B96">
      <w:pPr>
        <w:spacing w:after="0" w:line="240" w:lineRule="auto"/>
        <w:jc w:val="right"/>
        <w:rPr>
          <w:rFonts w:ascii="Arial" w:hAnsi="Arial" w:cs="Arial"/>
          <w:b/>
          <w:i/>
          <w:sz w:val="20"/>
          <w:szCs w:val="20"/>
          <w:lang w:eastAsia="ru-RU"/>
        </w:rPr>
      </w:pPr>
      <w:r>
        <w:rPr>
          <w:rFonts w:ascii="Arial" w:hAnsi="Arial" w:cs="Arial"/>
          <w:b/>
          <w:i/>
          <w:sz w:val="20"/>
          <w:szCs w:val="20"/>
          <w:lang w:eastAsia="ru-RU"/>
        </w:rPr>
        <w:lastRenderedPageBreak/>
        <w:t>Фото</w:t>
      </w:r>
      <w:r w:rsidR="00681C26">
        <w:rPr>
          <w:rFonts w:ascii="Arial" w:hAnsi="Arial" w:cs="Arial"/>
          <w:b/>
          <w:i/>
          <w:sz w:val="20"/>
          <w:szCs w:val="20"/>
          <w:lang w:eastAsia="ru-RU"/>
        </w:rPr>
        <w:t xml:space="preserve"> </w:t>
      </w:r>
      <w:r>
        <w:rPr>
          <w:rFonts w:ascii="Arial" w:hAnsi="Arial" w:cs="Arial"/>
          <w:b/>
          <w:i/>
          <w:sz w:val="20"/>
          <w:szCs w:val="20"/>
          <w:lang w:eastAsia="ru-RU"/>
        </w:rPr>
        <w:t>1.7</w:t>
      </w:r>
      <w:r w:rsidRPr="00E47F5A">
        <w:rPr>
          <w:rFonts w:ascii="Arial" w:hAnsi="Arial" w:cs="Arial"/>
          <w:b/>
          <w:i/>
          <w:sz w:val="20"/>
          <w:szCs w:val="20"/>
          <w:lang w:eastAsia="ru-RU"/>
        </w:rPr>
        <w:t>.</w:t>
      </w:r>
      <w:r>
        <w:rPr>
          <w:rFonts w:ascii="Arial" w:hAnsi="Arial" w:cs="Arial"/>
          <w:b/>
          <w:i/>
          <w:sz w:val="20"/>
          <w:szCs w:val="20"/>
          <w:lang w:eastAsia="ru-RU"/>
        </w:rPr>
        <w:t>2</w:t>
      </w:r>
      <w:r w:rsidRPr="00E47F5A">
        <w:rPr>
          <w:rFonts w:ascii="Arial" w:hAnsi="Arial" w:cs="Arial"/>
          <w:b/>
          <w:i/>
          <w:sz w:val="20"/>
          <w:szCs w:val="20"/>
          <w:lang w:eastAsia="ru-RU"/>
        </w:rPr>
        <w:t>.</w:t>
      </w:r>
    </w:p>
    <w:p w:rsidR="00B92B96" w:rsidRDefault="00B92B96" w:rsidP="00B92B96">
      <w:pPr>
        <w:spacing w:after="0" w:line="240" w:lineRule="auto"/>
        <w:jc w:val="right"/>
        <w:rPr>
          <w:rFonts w:ascii="Arial" w:hAnsi="Arial" w:cs="Arial"/>
          <w:b/>
          <w:i/>
          <w:sz w:val="20"/>
          <w:szCs w:val="20"/>
          <w:lang w:eastAsia="ru-RU"/>
        </w:rPr>
      </w:pPr>
      <w:r>
        <w:rPr>
          <w:rFonts w:ascii="Arial" w:hAnsi="Arial" w:cs="Arial"/>
          <w:b/>
          <w:i/>
          <w:sz w:val="20"/>
          <w:szCs w:val="20"/>
          <w:lang w:eastAsia="ru-RU"/>
        </w:rPr>
        <w:t>Выпас скота на пастбищах района</w:t>
      </w:r>
    </w:p>
    <w:p w:rsidR="00B92B96" w:rsidRDefault="00B92B96" w:rsidP="00B92B96">
      <w:pPr>
        <w:spacing w:before="120" w:after="120" w:line="240" w:lineRule="auto"/>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6124118" cy="3190875"/>
            <wp:effectExtent l="0" t="0" r="0" b="0"/>
            <wp:docPr id="12" name="Рисунок 12" descr="\\Atlas\leo\КАРАЧАЕВО-ЧЕРКЕСИЯ-МО\ГП и ПЗЗ с_п_ Малокарачаевского района\ФОТО Командировки\2-5 сентября 2012\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las\leo\КАРАЧАЕВО-ЧЕРКЕСИЯ-МО\ГП и ПЗЗ с_п_ Малокарачаевского района\ФОТО Командировки\2-5 сентября 2012\IMG_1576.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120130" cy="3188797"/>
                    </a:xfrm>
                    <a:prstGeom prst="rect">
                      <a:avLst/>
                    </a:prstGeom>
                    <a:noFill/>
                    <a:ln>
                      <a:noFill/>
                    </a:ln>
                    <a:extLst>
                      <a:ext uri="{53640926-AAD7-44D8-BBD7-CCE9431645EC}">
                        <a14:shadowObscured xmlns:a14="http://schemas.microsoft.com/office/drawing/2010/main"/>
                      </a:ext>
                    </a:extLst>
                  </pic:spPr>
                </pic:pic>
              </a:graphicData>
            </a:graphic>
          </wp:inline>
        </w:drawing>
      </w:r>
    </w:p>
    <w:p w:rsidR="00B90C53" w:rsidRPr="00D62191" w:rsidRDefault="00B90C53" w:rsidP="00D62191">
      <w:pPr>
        <w:spacing w:before="120" w:after="120" w:line="240" w:lineRule="auto"/>
        <w:ind w:firstLine="851"/>
        <w:jc w:val="both"/>
        <w:rPr>
          <w:rFonts w:ascii="Times New Roman" w:hAnsi="Times New Roman"/>
          <w:sz w:val="26"/>
          <w:szCs w:val="26"/>
          <w:lang w:eastAsia="ru-RU"/>
        </w:rPr>
      </w:pPr>
      <w:r w:rsidRPr="00D62191">
        <w:rPr>
          <w:rFonts w:ascii="Times New Roman" w:hAnsi="Times New Roman"/>
          <w:sz w:val="26"/>
          <w:szCs w:val="26"/>
          <w:lang w:eastAsia="ru-RU"/>
        </w:rPr>
        <w:t>На территории КЧР принята республиканская целевая программа «Развитие лесного хозяйства Карачаево-Черкесской Республики на 2013-2020 годы»</w:t>
      </w:r>
      <w:r>
        <w:rPr>
          <w:rFonts w:ascii="Times New Roman" w:hAnsi="Times New Roman"/>
          <w:sz w:val="26"/>
          <w:szCs w:val="26"/>
          <w:lang w:eastAsia="ru-RU"/>
        </w:rPr>
        <w:t xml:space="preserve">. </w:t>
      </w:r>
      <w:r w:rsidRPr="00D62191">
        <w:rPr>
          <w:rFonts w:ascii="Times New Roman" w:hAnsi="Times New Roman"/>
          <w:sz w:val="26"/>
          <w:szCs w:val="26"/>
          <w:lang w:eastAsia="ru-RU"/>
        </w:rPr>
        <w:t>Цели и задачи</w:t>
      </w:r>
      <w:r>
        <w:rPr>
          <w:rFonts w:ascii="Times New Roman" w:hAnsi="Times New Roman"/>
          <w:sz w:val="26"/>
          <w:szCs w:val="26"/>
          <w:lang w:eastAsia="ru-RU"/>
        </w:rPr>
        <w:t xml:space="preserve"> программы </w:t>
      </w:r>
      <w:r w:rsidRPr="00D62191">
        <w:rPr>
          <w:rFonts w:ascii="Times New Roman" w:hAnsi="Times New Roman"/>
          <w:sz w:val="26"/>
          <w:szCs w:val="26"/>
          <w:lang w:eastAsia="ru-RU"/>
        </w:rPr>
        <w:t xml:space="preserve">- </w:t>
      </w:r>
      <w:r>
        <w:rPr>
          <w:rFonts w:ascii="Times New Roman" w:hAnsi="Times New Roman"/>
          <w:sz w:val="26"/>
          <w:szCs w:val="26"/>
          <w:lang w:eastAsia="ru-RU"/>
        </w:rPr>
        <w:t>о</w:t>
      </w:r>
      <w:r w:rsidRPr="00D62191">
        <w:rPr>
          <w:rFonts w:ascii="Times New Roman" w:hAnsi="Times New Roman"/>
          <w:sz w:val="26"/>
          <w:szCs w:val="26"/>
          <w:lang w:eastAsia="ru-RU"/>
        </w:rPr>
        <w:t>беспечение устойчивого управления</w:t>
      </w:r>
      <w:r w:rsidRPr="009D09AD">
        <w:rPr>
          <w:rFonts w:ascii="Times New Roman" w:hAnsi="Times New Roman"/>
          <w:sz w:val="26"/>
          <w:szCs w:val="26"/>
          <w:lang w:eastAsia="ru-RU"/>
        </w:rPr>
        <w:t xml:space="preserve"> </w:t>
      </w:r>
      <w:r w:rsidRPr="00D62191">
        <w:rPr>
          <w:rFonts w:ascii="Times New Roman" w:hAnsi="Times New Roman"/>
          <w:sz w:val="26"/>
          <w:szCs w:val="26"/>
          <w:lang w:eastAsia="ru-RU"/>
        </w:rPr>
        <w:t>лесами, сохранение и повышение их</w:t>
      </w:r>
      <w:r w:rsidRPr="009D09AD">
        <w:rPr>
          <w:rFonts w:ascii="Times New Roman" w:hAnsi="Times New Roman"/>
          <w:sz w:val="26"/>
          <w:szCs w:val="26"/>
          <w:lang w:eastAsia="ru-RU"/>
        </w:rPr>
        <w:t xml:space="preserve"> </w:t>
      </w:r>
      <w:r w:rsidRPr="00D62191">
        <w:rPr>
          <w:rFonts w:ascii="Times New Roman" w:hAnsi="Times New Roman"/>
          <w:sz w:val="26"/>
          <w:szCs w:val="26"/>
          <w:lang w:eastAsia="ru-RU"/>
        </w:rPr>
        <w:t>ресурсно-экологического потенциала,</w:t>
      </w:r>
      <w:r w:rsidRPr="009D09AD">
        <w:rPr>
          <w:rFonts w:ascii="Times New Roman" w:hAnsi="Times New Roman"/>
          <w:sz w:val="26"/>
          <w:szCs w:val="26"/>
          <w:lang w:eastAsia="ru-RU"/>
        </w:rPr>
        <w:t xml:space="preserve"> </w:t>
      </w:r>
      <w:r w:rsidRPr="00D62191">
        <w:rPr>
          <w:rFonts w:ascii="Times New Roman" w:hAnsi="Times New Roman"/>
          <w:sz w:val="26"/>
          <w:szCs w:val="26"/>
          <w:lang w:eastAsia="ru-RU"/>
        </w:rPr>
        <w:t>повышение вклада лесов в социально-экономическое развитие республики</w:t>
      </w:r>
      <w:r>
        <w:rPr>
          <w:rFonts w:ascii="Times New Roman" w:hAnsi="Times New Roman"/>
          <w:sz w:val="26"/>
          <w:szCs w:val="26"/>
          <w:lang w:eastAsia="ru-RU"/>
        </w:rPr>
        <w:t xml:space="preserve">, в </w:t>
      </w:r>
      <w:proofErr w:type="spellStart"/>
      <w:r>
        <w:rPr>
          <w:rFonts w:ascii="Times New Roman" w:hAnsi="Times New Roman"/>
          <w:sz w:val="26"/>
          <w:szCs w:val="26"/>
          <w:lang w:eastAsia="ru-RU"/>
        </w:rPr>
        <w:t>т.ч</w:t>
      </w:r>
      <w:proofErr w:type="spellEnd"/>
      <w:r>
        <w:rPr>
          <w:rFonts w:ascii="Times New Roman" w:hAnsi="Times New Roman"/>
          <w:sz w:val="26"/>
          <w:szCs w:val="26"/>
          <w:lang w:eastAsia="ru-RU"/>
        </w:rPr>
        <w:t xml:space="preserve">. на территории </w:t>
      </w:r>
      <w:proofErr w:type="spellStart"/>
      <w:r>
        <w:rPr>
          <w:rFonts w:ascii="Times New Roman" w:hAnsi="Times New Roman"/>
          <w:sz w:val="26"/>
          <w:szCs w:val="26"/>
          <w:lang w:eastAsia="ru-RU"/>
        </w:rPr>
        <w:t>Малокарачаевского</w:t>
      </w:r>
      <w:proofErr w:type="spellEnd"/>
      <w:r>
        <w:rPr>
          <w:rFonts w:ascii="Times New Roman" w:hAnsi="Times New Roman"/>
          <w:sz w:val="26"/>
          <w:szCs w:val="26"/>
          <w:lang w:eastAsia="ru-RU"/>
        </w:rPr>
        <w:t xml:space="preserve"> района.</w:t>
      </w: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10" w:name="_Toc335740141"/>
      <w:r w:rsidRPr="00CD68B2">
        <w:rPr>
          <w:rFonts w:ascii="Times New Roman" w:hAnsi="Times New Roman" w:cs="Times New Roman"/>
          <w:b/>
          <w:bCs/>
          <w:color w:val="0000FF"/>
          <w:sz w:val="26"/>
          <w:szCs w:val="26"/>
          <w:lang w:val="ru-RU" w:eastAsia="ru-RU"/>
        </w:rPr>
        <w:t>Животный мир</w:t>
      </w:r>
      <w:bookmarkEnd w:id="10"/>
    </w:p>
    <w:p w:rsidR="00B90C53" w:rsidRPr="001726EE" w:rsidRDefault="00B90C53" w:rsidP="00181E69">
      <w:pPr>
        <w:pStyle w:val="a7"/>
        <w:shd w:val="clear" w:color="auto" w:fill="FFFFFF"/>
        <w:spacing w:before="120" w:beforeAutospacing="0" w:after="120" w:afterAutospacing="0"/>
        <w:ind w:firstLine="851"/>
        <w:jc w:val="both"/>
        <w:rPr>
          <w:sz w:val="26"/>
          <w:szCs w:val="26"/>
        </w:rPr>
      </w:pPr>
      <w:r w:rsidRPr="00997A95">
        <w:rPr>
          <w:sz w:val="26"/>
          <w:szCs w:val="26"/>
        </w:rPr>
        <w:t>Животный мир достаточно разнообразен</w:t>
      </w:r>
      <w:r w:rsidRPr="001726EE">
        <w:rPr>
          <w:sz w:val="26"/>
          <w:szCs w:val="26"/>
        </w:rPr>
        <w:t>. В лесах и степях обитают лисы, барсуки, ласки, зайцы-русаки, хомяки, ежи, степные хорьки, мыши-полевки, тушканчики, встречаются косуля, кабан. На склонах гор можно увидеть змей, крупных ящериц, на степных участках - тушканчика, серого хомячка, ежа. Из хищников в этих местах охотятся степной хорек, ласка, лисица, изредка волк.</w:t>
      </w:r>
    </w:p>
    <w:p w:rsidR="00B90C53" w:rsidRPr="00181E69" w:rsidRDefault="00B90C53" w:rsidP="00181E69">
      <w:pPr>
        <w:pStyle w:val="a7"/>
        <w:shd w:val="clear" w:color="auto" w:fill="FFFFFF"/>
        <w:spacing w:before="120" w:beforeAutospacing="0" w:after="120" w:afterAutospacing="0"/>
        <w:ind w:firstLine="851"/>
        <w:jc w:val="both"/>
        <w:rPr>
          <w:sz w:val="26"/>
          <w:szCs w:val="26"/>
        </w:rPr>
      </w:pPr>
      <w:r w:rsidRPr="001726EE">
        <w:rPr>
          <w:sz w:val="26"/>
          <w:szCs w:val="26"/>
        </w:rPr>
        <w:t xml:space="preserve">Население птиц богато и разнообразно. В высокогорной части района водятся белоголовые орланы, ястребы, соколы, коршуны, кобчики, синицы, дрозды, дятлы, пеночки, козодои, сойки, сарычи, </w:t>
      </w:r>
      <w:proofErr w:type="spellStart"/>
      <w:r w:rsidRPr="001726EE">
        <w:rPr>
          <w:sz w:val="26"/>
          <w:szCs w:val="26"/>
        </w:rPr>
        <w:t>зорянки</w:t>
      </w:r>
      <w:proofErr w:type="spellEnd"/>
      <w:r w:rsidRPr="001726EE">
        <w:rPr>
          <w:sz w:val="26"/>
          <w:szCs w:val="26"/>
        </w:rPr>
        <w:t>. кавказский тетерев. На юге района встречается кавказский улар. В степи много жаворонков</w:t>
      </w:r>
      <w:r w:rsidRPr="00181E69">
        <w:rPr>
          <w:sz w:val="26"/>
          <w:szCs w:val="26"/>
        </w:rPr>
        <w:t xml:space="preserve">, перепелов, овсянок, каменок, чеканок, луговых и полевых луней, сизоворонок, </w:t>
      </w:r>
      <w:proofErr w:type="spellStart"/>
      <w:r w:rsidRPr="00181E69">
        <w:rPr>
          <w:sz w:val="26"/>
          <w:szCs w:val="26"/>
        </w:rPr>
        <w:t>пустелег</w:t>
      </w:r>
      <w:proofErr w:type="spellEnd"/>
      <w:r w:rsidRPr="00181E69">
        <w:rPr>
          <w:sz w:val="26"/>
          <w:szCs w:val="26"/>
        </w:rPr>
        <w:t xml:space="preserve">, орлов-могильников. В речных поймах встречаются фазаны, камышевки, желтые трясогузки, кулики, утки. Из перелетных птиц летом гнездятся скворцы, голуби, удоды, сычи, ласточки, золотистые щурки. Большими стаями кочуют вороны, грачи, галки. В кустарниковых зарослях обитают славки, зеленушки, черные дрозды, просянки, щеглы, пеночки, жуланы. В населенных пунктах обитают скворцы, ласточки, воробьи, голуби, вороны. Встречаются </w:t>
      </w:r>
      <w:proofErr w:type="spellStart"/>
      <w:r w:rsidRPr="00181E69">
        <w:rPr>
          <w:sz w:val="26"/>
          <w:szCs w:val="26"/>
        </w:rPr>
        <w:t>камышовки</w:t>
      </w:r>
      <w:proofErr w:type="spellEnd"/>
      <w:r w:rsidRPr="00181E69">
        <w:rPr>
          <w:sz w:val="26"/>
          <w:szCs w:val="26"/>
        </w:rPr>
        <w:t>, кулики, коростели, желтые куропатки, черные стрижи. На горных обрывах гнездятся черные стрижи, альпийские галки, орлы, соколы, белоголовые сипы.</w:t>
      </w:r>
    </w:p>
    <w:p w:rsidR="00B90C53" w:rsidRDefault="00B90C53" w:rsidP="00181E69">
      <w:pPr>
        <w:pStyle w:val="a7"/>
        <w:shd w:val="clear" w:color="auto" w:fill="FFFFFF"/>
        <w:spacing w:before="120" w:beforeAutospacing="0" w:after="120" w:afterAutospacing="0"/>
        <w:ind w:firstLine="851"/>
        <w:jc w:val="both"/>
        <w:rPr>
          <w:sz w:val="26"/>
          <w:szCs w:val="26"/>
        </w:rPr>
      </w:pPr>
      <w:r w:rsidRPr="00181E69">
        <w:rPr>
          <w:sz w:val="26"/>
          <w:szCs w:val="26"/>
        </w:rPr>
        <w:lastRenderedPageBreak/>
        <w:t xml:space="preserve">В </w:t>
      </w:r>
      <w:r>
        <w:rPr>
          <w:sz w:val="26"/>
          <w:szCs w:val="26"/>
        </w:rPr>
        <w:t>реках на территории района встречаются следующие виды</w:t>
      </w:r>
      <w:r w:rsidRPr="00181E69">
        <w:rPr>
          <w:sz w:val="26"/>
          <w:szCs w:val="26"/>
        </w:rPr>
        <w:t xml:space="preserve"> рыб: </w:t>
      </w:r>
      <w:r>
        <w:rPr>
          <w:sz w:val="26"/>
          <w:szCs w:val="26"/>
        </w:rPr>
        <w:t xml:space="preserve">форели, </w:t>
      </w:r>
      <w:r w:rsidRPr="00181E69">
        <w:rPr>
          <w:sz w:val="26"/>
          <w:szCs w:val="26"/>
        </w:rPr>
        <w:t>пескарей, плотвы, усачей.</w:t>
      </w: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11" w:name="_Toc335740142"/>
      <w:r w:rsidRPr="00CD68B2">
        <w:rPr>
          <w:rFonts w:ascii="Times New Roman" w:hAnsi="Times New Roman" w:cs="Times New Roman"/>
          <w:b/>
          <w:bCs/>
          <w:color w:val="0000FF"/>
          <w:sz w:val="26"/>
          <w:szCs w:val="26"/>
          <w:lang w:val="ru-RU" w:eastAsia="ru-RU"/>
        </w:rPr>
        <w:t>Особо охраняемые природные территории</w:t>
      </w:r>
      <w:bookmarkEnd w:id="11"/>
    </w:p>
    <w:p w:rsidR="00B90C53" w:rsidRPr="00E47F5A" w:rsidRDefault="00B90C53" w:rsidP="00E47F5A">
      <w:pPr>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Охрана природы рассматривается как система мероприятий и разумных ограничений, направленных не на сохранение природы вообще в ее нетронутом первозданном состоянии, а на ее сохранение и преобразование в пределах и направлении, отвечающих наиболее благоприятным условиям окружающей среды для человека.</w:t>
      </w:r>
    </w:p>
    <w:p w:rsidR="00B90C53" w:rsidRPr="00E47F5A" w:rsidRDefault="00B90C53" w:rsidP="00E47F5A">
      <w:pPr>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Охрана и рациональное использование биологических ресурсов представляет собой сложную и многоплановую проблему, она включает в себя множество задач. Основой для устойчивого сохранения уникальных природных ландшафтов в горах является разумный синтез проверенных традиционных методов с современной технологией. Наиболее эффективным приемом сохранения отдельных видов, всего биоразнообразия признана охрана мест</w:t>
      </w:r>
      <w:r w:rsidRPr="009D09AD">
        <w:rPr>
          <w:rFonts w:ascii="Times New Roman" w:hAnsi="Times New Roman"/>
          <w:sz w:val="26"/>
          <w:szCs w:val="26"/>
          <w:lang w:eastAsia="ru-RU"/>
        </w:rPr>
        <w:t xml:space="preserve"> </w:t>
      </w:r>
      <w:r w:rsidRPr="00E47F5A">
        <w:rPr>
          <w:rFonts w:ascii="Times New Roman" w:hAnsi="Times New Roman"/>
          <w:sz w:val="26"/>
          <w:szCs w:val="26"/>
          <w:lang w:eastAsia="ru-RU"/>
        </w:rPr>
        <w:t xml:space="preserve">обитаний и сохранение в них сложившихся биоценотических отношений. Важнейшими постоянными резерватами всего комплекса флоры и фауны являются неиспользуемые территории с естественной растительностью, откуда растения и животные (сапрофаги, опылители, энтомофаги, промысловые животные и рыбы) заселяют соседние интенсивно обрабатываемые территории, повышая тем самым здесь численность и роль «полезной» </w:t>
      </w:r>
      <w:proofErr w:type="spellStart"/>
      <w:r w:rsidRPr="00E47F5A">
        <w:rPr>
          <w:rFonts w:ascii="Times New Roman" w:hAnsi="Times New Roman"/>
          <w:sz w:val="26"/>
          <w:szCs w:val="26"/>
          <w:lang w:eastAsia="ru-RU"/>
        </w:rPr>
        <w:t>биоты</w:t>
      </w:r>
      <w:proofErr w:type="spellEnd"/>
      <w:r w:rsidRPr="00E47F5A">
        <w:rPr>
          <w:rFonts w:ascii="Times New Roman" w:hAnsi="Times New Roman"/>
          <w:sz w:val="26"/>
          <w:szCs w:val="26"/>
          <w:lang w:eastAsia="ru-RU"/>
        </w:rPr>
        <w:t>. Охрана природы, которая раньше осуществлялась биологами, лесниками, экологами должна стать охраной жизненного пространства человека, в том числе и при строительстве современных объектов промышленности, энергетики, рекреации.</w:t>
      </w:r>
    </w:p>
    <w:p w:rsidR="00B90C53" w:rsidRPr="0001374D" w:rsidRDefault="00B90C53" w:rsidP="0001374D">
      <w:pPr>
        <w:pStyle w:val="a7"/>
        <w:shd w:val="clear" w:color="auto" w:fill="FFFFFF"/>
        <w:spacing w:before="120" w:beforeAutospacing="0" w:after="120" w:afterAutospacing="0"/>
        <w:ind w:firstLine="851"/>
        <w:jc w:val="both"/>
        <w:rPr>
          <w:sz w:val="26"/>
          <w:szCs w:val="26"/>
        </w:rPr>
      </w:pPr>
      <w:r>
        <w:rPr>
          <w:sz w:val="26"/>
          <w:szCs w:val="26"/>
        </w:rPr>
        <w:t xml:space="preserve">Заповедников на территории </w:t>
      </w:r>
      <w:proofErr w:type="spellStart"/>
      <w:r>
        <w:rPr>
          <w:sz w:val="26"/>
          <w:szCs w:val="26"/>
        </w:rPr>
        <w:t>Малокарачаевского</w:t>
      </w:r>
      <w:proofErr w:type="spellEnd"/>
      <w:r>
        <w:rPr>
          <w:sz w:val="26"/>
          <w:szCs w:val="26"/>
        </w:rPr>
        <w:t xml:space="preserve"> района нет. В южной части района находится </w:t>
      </w:r>
      <w:proofErr w:type="spellStart"/>
      <w:r>
        <w:rPr>
          <w:sz w:val="26"/>
          <w:szCs w:val="26"/>
        </w:rPr>
        <w:t>Хасаутский</w:t>
      </w:r>
      <w:proofErr w:type="spellEnd"/>
      <w:r>
        <w:rPr>
          <w:sz w:val="26"/>
          <w:szCs w:val="26"/>
        </w:rPr>
        <w:t xml:space="preserve"> заказник площадью 18 тыс. га.</w:t>
      </w:r>
      <w:r w:rsidRPr="009D09AD">
        <w:rPr>
          <w:sz w:val="26"/>
          <w:szCs w:val="26"/>
        </w:rPr>
        <w:t xml:space="preserve"> </w:t>
      </w:r>
      <w:r w:rsidRPr="0001374D">
        <w:rPr>
          <w:sz w:val="26"/>
          <w:szCs w:val="26"/>
        </w:rPr>
        <w:t xml:space="preserve">Северная граница - от пересечения  проселочной дорогой границы </w:t>
      </w:r>
      <w:proofErr w:type="spellStart"/>
      <w:r w:rsidRPr="0001374D">
        <w:rPr>
          <w:sz w:val="26"/>
          <w:szCs w:val="26"/>
        </w:rPr>
        <w:t>Малокарачаевского</w:t>
      </w:r>
      <w:proofErr w:type="spellEnd"/>
      <w:r w:rsidRPr="0001374D">
        <w:rPr>
          <w:sz w:val="26"/>
          <w:szCs w:val="26"/>
        </w:rPr>
        <w:t xml:space="preserve"> и Карачаевского районов в районе Загоны до р. </w:t>
      </w:r>
      <w:proofErr w:type="spellStart"/>
      <w:r w:rsidRPr="0001374D">
        <w:rPr>
          <w:sz w:val="26"/>
          <w:szCs w:val="26"/>
        </w:rPr>
        <w:t>Тешик-Таш</w:t>
      </w:r>
      <w:proofErr w:type="spellEnd"/>
      <w:r w:rsidRPr="0001374D">
        <w:rPr>
          <w:sz w:val="26"/>
          <w:szCs w:val="26"/>
        </w:rPr>
        <w:t xml:space="preserve">, далее вниз по ее течению до впадения в р. </w:t>
      </w:r>
      <w:proofErr w:type="spellStart"/>
      <w:r w:rsidRPr="0001374D">
        <w:rPr>
          <w:sz w:val="26"/>
          <w:szCs w:val="26"/>
        </w:rPr>
        <w:t>Эшкакон</w:t>
      </w:r>
      <w:proofErr w:type="spellEnd"/>
      <w:r w:rsidRPr="0001374D">
        <w:rPr>
          <w:sz w:val="26"/>
          <w:szCs w:val="26"/>
        </w:rPr>
        <w:t xml:space="preserve">, далее по проселочной дороге, по водоразделу (хребту) до пересечения этой дорогой границ </w:t>
      </w:r>
      <w:proofErr w:type="spellStart"/>
      <w:r w:rsidRPr="0001374D">
        <w:rPr>
          <w:sz w:val="26"/>
          <w:szCs w:val="26"/>
        </w:rPr>
        <w:t>Малокарачаевского</w:t>
      </w:r>
      <w:proofErr w:type="spellEnd"/>
      <w:r w:rsidRPr="0001374D">
        <w:rPr>
          <w:sz w:val="26"/>
          <w:szCs w:val="26"/>
        </w:rPr>
        <w:t xml:space="preserve"> района и Кабардино-Балкарии.</w:t>
      </w:r>
      <w:r w:rsidRPr="009D09AD">
        <w:rPr>
          <w:sz w:val="26"/>
          <w:szCs w:val="26"/>
        </w:rPr>
        <w:t xml:space="preserve"> </w:t>
      </w:r>
      <w:r w:rsidRPr="0001374D">
        <w:rPr>
          <w:sz w:val="26"/>
          <w:szCs w:val="26"/>
        </w:rPr>
        <w:t xml:space="preserve">Восточная - от пересечения границ </w:t>
      </w:r>
      <w:proofErr w:type="spellStart"/>
      <w:r w:rsidRPr="0001374D">
        <w:rPr>
          <w:sz w:val="26"/>
          <w:szCs w:val="26"/>
        </w:rPr>
        <w:t>Малокарачаевского</w:t>
      </w:r>
      <w:proofErr w:type="spellEnd"/>
      <w:r w:rsidRPr="0001374D">
        <w:rPr>
          <w:sz w:val="26"/>
          <w:szCs w:val="26"/>
        </w:rPr>
        <w:t xml:space="preserve"> района и Кабардино-Балкарии до слияния р. </w:t>
      </w:r>
      <w:proofErr w:type="spellStart"/>
      <w:r w:rsidRPr="0001374D">
        <w:rPr>
          <w:sz w:val="26"/>
          <w:szCs w:val="26"/>
        </w:rPr>
        <w:t>Мушт</w:t>
      </w:r>
      <w:proofErr w:type="spellEnd"/>
      <w:r w:rsidRPr="0001374D">
        <w:rPr>
          <w:sz w:val="26"/>
          <w:szCs w:val="26"/>
        </w:rPr>
        <w:t xml:space="preserve"> и </w:t>
      </w:r>
      <w:proofErr w:type="spellStart"/>
      <w:r w:rsidRPr="0001374D">
        <w:rPr>
          <w:sz w:val="26"/>
          <w:szCs w:val="26"/>
        </w:rPr>
        <w:t>Хасаут</w:t>
      </w:r>
      <w:proofErr w:type="spellEnd"/>
      <w:r w:rsidRPr="0001374D">
        <w:rPr>
          <w:sz w:val="26"/>
          <w:szCs w:val="26"/>
        </w:rPr>
        <w:t xml:space="preserve"> у </w:t>
      </w:r>
      <w:proofErr w:type="spellStart"/>
      <w:r w:rsidRPr="0001374D">
        <w:rPr>
          <w:sz w:val="26"/>
          <w:szCs w:val="26"/>
        </w:rPr>
        <w:t>пос.Мушт</w:t>
      </w:r>
      <w:proofErr w:type="spellEnd"/>
      <w:r w:rsidRPr="0001374D">
        <w:rPr>
          <w:sz w:val="26"/>
          <w:szCs w:val="26"/>
        </w:rPr>
        <w:t>.</w:t>
      </w:r>
      <w:r w:rsidRPr="009D09AD">
        <w:rPr>
          <w:sz w:val="26"/>
          <w:szCs w:val="26"/>
        </w:rPr>
        <w:t xml:space="preserve"> </w:t>
      </w:r>
      <w:r w:rsidRPr="0001374D">
        <w:rPr>
          <w:sz w:val="26"/>
          <w:szCs w:val="26"/>
        </w:rPr>
        <w:t xml:space="preserve">Южная - от слияния рек </w:t>
      </w:r>
      <w:proofErr w:type="spellStart"/>
      <w:r w:rsidRPr="0001374D">
        <w:rPr>
          <w:sz w:val="26"/>
          <w:szCs w:val="26"/>
        </w:rPr>
        <w:t>Мушт</w:t>
      </w:r>
      <w:proofErr w:type="spellEnd"/>
      <w:r w:rsidRPr="0001374D">
        <w:rPr>
          <w:sz w:val="26"/>
          <w:szCs w:val="26"/>
        </w:rPr>
        <w:t xml:space="preserve"> и </w:t>
      </w:r>
      <w:proofErr w:type="spellStart"/>
      <w:r w:rsidRPr="0001374D">
        <w:rPr>
          <w:sz w:val="26"/>
          <w:szCs w:val="26"/>
        </w:rPr>
        <w:t>Хасаут</w:t>
      </w:r>
      <w:proofErr w:type="spellEnd"/>
      <w:r w:rsidRPr="0001374D">
        <w:rPr>
          <w:sz w:val="26"/>
          <w:szCs w:val="26"/>
        </w:rPr>
        <w:t xml:space="preserve"> до границ </w:t>
      </w:r>
      <w:proofErr w:type="spellStart"/>
      <w:r w:rsidRPr="0001374D">
        <w:rPr>
          <w:sz w:val="26"/>
          <w:szCs w:val="26"/>
        </w:rPr>
        <w:t>Малокарачаевского</w:t>
      </w:r>
      <w:proofErr w:type="spellEnd"/>
      <w:r w:rsidRPr="0001374D">
        <w:rPr>
          <w:sz w:val="26"/>
          <w:szCs w:val="26"/>
        </w:rPr>
        <w:t xml:space="preserve"> района, Кабардино-Балкарии, Карачаевского района.</w:t>
      </w:r>
      <w:r w:rsidRPr="009D09AD">
        <w:rPr>
          <w:sz w:val="26"/>
          <w:szCs w:val="26"/>
        </w:rPr>
        <w:t xml:space="preserve"> </w:t>
      </w:r>
      <w:r w:rsidRPr="0001374D">
        <w:rPr>
          <w:sz w:val="26"/>
          <w:szCs w:val="26"/>
        </w:rPr>
        <w:t xml:space="preserve">Западная - от стыка границ Кабардино-Балкарии, Карачаевского и </w:t>
      </w:r>
      <w:proofErr w:type="spellStart"/>
      <w:r w:rsidRPr="0001374D">
        <w:rPr>
          <w:sz w:val="26"/>
          <w:szCs w:val="26"/>
        </w:rPr>
        <w:t>Малокарачаевского</w:t>
      </w:r>
      <w:proofErr w:type="spellEnd"/>
      <w:r w:rsidRPr="0001374D">
        <w:rPr>
          <w:sz w:val="26"/>
          <w:szCs w:val="26"/>
        </w:rPr>
        <w:t xml:space="preserve"> районов до их пересечения проселочной дорогой в районе Загоны.</w:t>
      </w:r>
    </w:p>
    <w:p w:rsidR="00B90C53" w:rsidRDefault="00B90C53" w:rsidP="00615058">
      <w:pPr>
        <w:pStyle w:val="a7"/>
        <w:shd w:val="clear" w:color="auto" w:fill="FFFFFF"/>
        <w:spacing w:before="120" w:beforeAutospacing="0" w:after="120" w:afterAutospacing="0"/>
        <w:ind w:left="851"/>
        <w:jc w:val="both"/>
        <w:rPr>
          <w:sz w:val="26"/>
          <w:szCs w:val="26"/>
        </w:rPr>
      </w:pPr>
      <w:r>
        <w:rPr>
          <w:sz w:val="26"/>
          <w:szCs w:val="26"/>
        </w:rPr>
        <w:t xml:space="preserve">На территории </w:t>
      </w:r>
      <w:proofErr w:type="spellStart"/>
      <w:r>
        <w:rPr>
          <w:sz w:val="26"/>
          <w:szCs w:val="26"/>
        </w:rPr>
        <w:t>Малокарачаевского</w:t>
      </w:r>
      <w:proofErr w:type="spellEnd"/>
      <w:r>
        <w:rPr>
          <w:sz w:val="26"/>
          <w:szCs w:val="26"/>
        </w:rPr>
        <w:t xml:space="preserve"> района находятся памятники природы: </w:t>
      </w:r>
    </w:p>
    <w:p w:rsidR="00B90C53" w:rsidRDefault="00FC658E" w:rsidP="009156AD">
      <w:pPr>
        <w:pStyle w:val="a7"/>
        <w:numPr>
          <w:ilvl w:val="1"/>
          <w:numId w:val="2"/>
        </w:numPr>
        <w:shd w:val="clear" w:color="auto" w:fill="FFFFFF"/>
        <w:spacing w:before="120" w:beforeAutospacing="0" w:after="120" w:afterAutospacing="0"/>
        <w:ind w:hanging="589"/>
        <w:jc w:val="both"/>
        <w:rPr>
          <w:sz w:val="26"/>
          <w:szCs w:val="26"/>
        </w:rPr>
      </w:pPr>
      <w:r>
        <w:rPr>
          <w:sz w:val="26"/>
          <w:szCs w:val="26"/>
        </w:rPr>
        <w:t>в</w:t>
      </w:r>
      <w:r w:rsidR="00B90C53">
        <w:rPr>
          <w:sz w:val="26"/>
          <w:szCs w:val="26"/>
        </w:rPr>
        <w:t xml:space="preserve">ыходы минеральных вод </w:t>
      </w:r>
      <w:proofErr w:type="spellStart"/>
      <w:r w:rsidR="00B90C53">
        <w:rPr>
          <w:sz w:val="26"/>
          <w:szCs w:val="26"/>
        </w:rPr>
        <w:t>Кичи-Балыкские</w:t>
      </w:r>
      <w:proofErr w:type="spellEnd"/>
      <w:r w:rsidR="00B90C53">
        <w:rPr>
          <w:sz w:val="26"/>
          <w:szCs w:val="26"/>
        </w:rPr>
        <w:t xml:space="preserve"> и </w:t>
      </w:r>
      <w:proofErr w:type="spellStart"/>
      <w:r w:rsidR="00B90C53">
        <w:rPr>
          <w:sz w:val="26"/>
          <w:szCs w:val="26"/>
        </w:rPr>
        <w:t>Муштские</w:t>
      </w:r>
      <w:proofErr w:type="spellEnd"/>
      <w:r w:rsidR="00B90C53">
        <w:rPr>
          <w:sz w:val="26"/>
          <w:szCs w:val="26"/>
        </w:rPr>
        <w:t xml:space="preserve"> – гидрологические памятники природы, </w:t>
      </w:r>
    </w:p>
    <w:p w:rsidR="00B90C53" w:rsidRDefault="00B90C53" w:rsidP="009156AD">
      <w:pPr>
        <w:pStyle w:val="a7"/>
        <w:numPr>
          <w:ilvl w:val="1"/>
          <w:numId w:val="2"/>
        </w:numPr>
        <w:shd w:val="clear" w:color="auto" w:fill="FFFFFF"/>
        <w:spacing w:before="120" w:beforeAutospacing="0" w:after="120" w:afterAutospacing="0"/>
        <w:ind w:hanging="589"/>
        <w:jc w:val="both"/>
        <w:rPr>
          <w:sz w:val="26"/>
          <w:szCs w:val="26"/>
        </w:rPr>
      </w:pPr>
      <w:r>
        <w:rPr>
          <w:sz w:val="26"/>
          <w:szCs w:val="26"/>
        </w:rPr>
        <w:t xml:space="preserve">скалы </w:t>
      </w:r>
      <w:proofErr w:type="spellStart"/>
      <w:r>
        <w:rPr>
          <w:sz w:val="26"/>
          <w:szCs w:val="26"/>
        </w:rPr>
        <w:t>Тешик-Таш</w:t>
      </w:r>
      <w:proofErr w:type="spellEnd"/>
      <w:r>
        <w:rPr>
          <w:sz w:val="26"/>
          <w:szCs w:val="26"/>
        </w:rPr>
        <w:t xml:space="preserve"> – геологический памятник, </w:t>
      </w:r>
    </w:p>
    <w:p w:rsidR="00B90C53" w:rsidRDefault="00B90C53" w:rsidP="009156AD">
      <w:pPr>
        <w:pStyle w:val="a7"/>
        <w:numPr>
          <w:ilvl w:val="1"/>
          <w:numId w:val="2"/>
        </w:numPr>
        <w:shd w:val="clear" w:color="auto" w:fill="FFFFFF"/>
        <w:spacing w:before="120" w:beforeAutospacing="0" w:after="120" w:afterAutospacing="0"/>
        <w:ind w:hanging="589"/>
        <w:jc w:val="both"/>
        <w:rPr>
          <w:sz w:val="26"/>
          <w:szCs w:val="26"/>
        </w:rPr>
      </w:pPr>
      <w:r>
        <w:rPr>
          <w:sz w:val="26"/>
          <w:szCs w:val="26"/>
        </w:rPr>
        <w:t xml:space="preserve">скала Крепость средневековья – геологический, геоморфологический памятник природы, </w:t>
      </w:r>
    </w:p>
    <w:p w:rsidR="00B90C53" w:rsidRDefault="00B90C53" w:rsidP="009156AD">
      <w:pPr>
        <w:pStyle w:val="a7"/>
        <w:numPr>
          <w:ilvl w:val="1"/>
          <w:numId w:val="2"/>
        </w:numPr>
        <w:shd w:val="clear" w:color="auto" w:fill="FFFFFF"/>
        <w:spacing w:before="120" w:beforeAutospacing="0" w:after="120" w:afterAutospacing="0"/>
        <w:ind w:hanging="589"/>
        <w:jc w:val="both"/>
        <w:rPr>
          <w:sz w:val="26"/>
          <w:szCs w:val="26"/>
        </w:rPr>
      </w:pPr>
      <w:r>
        <w:rPr>
          <w:sz w:val="26"/>
          <w:szCs w:val="26"/>
        </w:rPr>
        <w:t>Рим-Гора – ландшафтный памятник природы.</w:t>
      </w:r>
    </w:p>
    <w:p w:rsidR="00681C26" w:rsidRDefault="00681C26">
      <w:pPr>
        <w:spacing w:after="0" w:line="240" w:lineRule="auto"/>
        <w:rPr>
          <w:rFonts w:ascii="Arial" w:hAnsi="Arial" w:cs="Arial"/>
          <w:b/>
          <w:i/>
          <w:sz w:val="20"/>
          <w:szCs w:val="20"/>
          <w:lang w:eastAsia="ru-RU"/>
        </w:rPr>
      </w:pPr>
      <w:r>
        <w:rPr>
          <w:rFonts w:ascii="Arial" w:hAnsi="Arial" w:cs="Arial"/>
          <w:b/>
          <w:i/>
          <w:sz w:val="20"/>
          <w:szCs w:val="20"/>
          <w:lang w:eastAsia="ru-RU"/>
        </w:rPr>
        <w:br w:type="page"/>
      </w:r>
    </w:p>
    <w:p w:rsidR="00B92B96" w:rsidRPr="00E47F5A" w:rsidRDefault="00B92B96" w:rsidP="00B92B96">
      <w:pPr>
        <w:spacing w:after="0" w:line="240" w:lineRule="auto"/>
        <w:jc w:val="right"/>
        <w:rPr>
          <w:rFonts w:ascii="Arial" w:hAnsi="Arial" w:cs="Arial"/>
          <w:b/>
          <w:i/>
          <w:sz w:val="20"/>
          <w:szCs w:val="20"/>
          <w:lang w:eastAsia="ru-RU"/>
        </w:rPr>
      </w:pPr>
      <w:r>
        <w:rPr>
          <w:rFonts w:ascii="Arial" w:hAnsi="Arial" w:cs="Arial"/>
          <w:b/>
          <w:i/>
          <w:sz w:val="20"/>
          <w:szCs w:val="20"/>
          <w:lang w:eastAsia="ru-RU"/>
        </w:rPr>
        <w:lastRenderedPageBreak/>
        <w:t>Фото</w:t>
      </w:r>
      <w:r w:rsidR="00681C26">
        <w:rPr>
          <w:rFonts w:ascii="Arial" w:hAnsi="Arial" w:cs="Arial"/>
          <w:b/>
          <w:i/>
          <w:sz w:val="20"/>
          <w:szCs w:val="20"/>
          <w:lang w:eastAsia="ru-RU"/>
        </w:rPr>
        <w:t xml:space="preserve"> </w:t>
      </w:r>
      <w:r>
        <w:rPr>
          <w:rFonts w:ascii="Arial" w:hAnsi="Arial" w:cs="Arial"/>
          <w:b/>
          <w:i/>
          <w:sz w:val="20"/>
          <w:szCs w:val="20"/>
          <w:lang w:eastAsia="ru-RU"/>
        </w:rPr>
        <w:t>1.9</w:t>
      </w:r>
      <w:r w:rsidRPr="00E47F5A">
        <w:rPr>
          <w:rFonts w:ascii="Arial" w:hAnsi="Arial" w:cs="Arial"/>
          <w:b/>
          <w:i/>
          <w:sz w:val="20"/>
          <w:szCs w:val="20"/>
          <w:lang w:eastAsia="ru-RU"/>
        </w:rPr>
        <w:t>.1.</w:t>
      </w:r>
    </w:p>
    <w:p w:rsidR="00B92B96" w:rsidRDefault="00B92B96" w:rsidP="00B92B96">
      <w:pPr>
        <w:spacing w:after="0" w:line="240" w:lineRule="auto"/>
        <w:jc w:val="right"/>
        <w:rPr>
          <w:rFonts w:ascii="Arial" w:hAnsi="Arial" w:cs="Arial"/>
          <w:b/>
          <w:i/>
          <w:sz w:val="20"/>
          <w:szCs w:val="20"/>
          <w:lang w:eastAsia="ru-RU"/>
        </w:rPr>
      </w:pPr>
      <w:r>
        <w:rPr>
          <w:rFonts w:ascii="Arial" w:hAnsi="Arial" w:cs="Arial"/>
          <w:b/>
          <w:i/>
          <w:sz w:val="20"/>
          <w:szCs w:val="20"/>
          <w:lang w:eastAsia="ru-RU"/>
        </w:rPr>
        <w:t>Памятник природы Рим-Гора</w:t>
      </w:r>
    </w:p>
    <w:p w:rsidR="00B92B96" w:rsidRDefault="00B92B96" w:rsidP="00B92B96">
      <w:pPr>
        <w:shd w:val="clear" w:color="auto" w:fill="FFFFFF"/>
        <w:spacing w:before="120" w:after="12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6124119" cy="3400425"/>
            <wp:effectExtent l="0" t="0" r="0" b="0"/>
            <wp:docPr id="15" name="Рисунок 15" descr="\\Atlas\leo\КАРАЧАЕВО-ЧЕРКЕСИЯ-МО\ГП и ПЗЗ с_п_ Малокарачаевского района\ФОТО Командировки\15-16 августа 2012\Бережная\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las\leo\КАРАЧАЕВО-ЧЕРКЕСИЯ-МО\ГП и ПЗЗ с_п_ Малокарачаевского района\ФОТО Командировки\15-16 августа 2012\Бережная\IMG_0677.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120130" cy="3398210"/>
                    </a:xfrm>
                    <a:prstGeom prst="rect">
                      <a:avLst/>
                    </a:prstGeom>
                    <a:noFill/>
                    <a:ln>
                      <a:noFill/>
                    </a:ln>
                    <a:extLst>
                      <a:ext uri="{53640926-AAD7-44D8-BBD7-CCE9431645EC}">
                        <a14:shadowObscured xmlns:a14="http://schemas.microsoft.com/office/drawing/2010/main"/>
                      </a:ext>
                    </a:extLst>
                  </pic:spPr>
                </pic:pic>
              </a:graphicData>
            </a:graphic>
          </wp:inline>
        </w:drawing>
      </w:r>
    </w:p>
    <w:p w:rsidR="00B90C53" w:rsidRPr="00E47F5A" w:rsidRDefault="00B90C53" w:rsidP="00E47F5A">
      <w:pPr>
        <w:shd w:val="clear" w:color="auto" w:fill="FFFFFF"/>
        <w:spacing w:before="120" w:after="120" w:line="240" w:lineRule="auto"/>
        <w:ind w:firstLine="851"/>
        <w:jc w:val="both"/>
        <w:rPr>
          <w:rFonts w:ascii="Times New Roman" w:hAnsi="Times New Roman"/>
          <w:sz w:val="26"/>
          <w:szCs w:val="26"/>
        </w:rPr>
      </w:pPr>
      <w:r>
        <w:rPr>
          <w:rFonts w:ascii="Times New Roman" w:hAnsi="Times New Roman"/>
          <w:sz w:val="26"/>
          <w:szCs w:val="26"/>
        </w:rPr>
        <w:t>Б</w:t>
      </w:r>
      <w:r w:rsidRPr="00E47F5A">
        <w:rPr>
          <w:rFonts w:ascii="Times New Roman" w:hAnsi="Times New Roman"/>
          <w:sz w:val="26"/>
          <w:szCs w:val="26"/>
        </w:rPr>
        <w:t>ольш</w:t>
      </w:r>
      <w:r>
        <w:rPr>
          <w:rFonts w:ascii="Times New Roman" w:hAnsi="Times New Roman"/>
          <w:sz w:val="26"/>
          <w:szCs w:val="26"/>
        </w:rPr>
        <w:t>ая</w:t>
      </w:r>
      <w:r w:rsidRPr="00E47F5A">
        <w:rPr>
          <w:rFonts w:ascii="Times New Roman" w:hAnsi="Times New Roman"/>
          <w:sz w:val="26"/>
          <w:szCs w:val="26"/>
        </w:rPr>
        <w:t xml:space="preserve"> част</w:t>
      </w:r>
      <w:r>
        <w:rPr>
          <w:rFonts w:ascii="Times New Roman" w:hAnsi="Times New Roman"/>
          <w:sz w:val="26"/>
          <w:szCs w:val="26"/>
        </w:rPr>
        <w:t>ь</w:t>
      </w:r>
      <w:r w:rsidRPr="00E47F5A">
        <w:rPr>
          <w:rFonts w:ascii="Times New Roman" w:hAnsi="Times New Roman"/>
          <w:sz w:val="26"/>
          <w:szCs w:val="26"/>
        </w:rPr>
        <w:t xml:space="preserve"> территори</w:t>
      </w:r>
      <w:r>
        <w:rPr>
          <w:rFonts w:ascii="Times New Roman" w:hAnsi="Times New Roman"/>
          <w:sz w:val="26"/>
          <w:szCs w:val="26"/>
        </w:rPr>
        <w:t>и</w:t>
      </w:r>
      <w:r w:rsidRPr="009D09AD">
        <w:rPr>
          <w:rFonts w:ascii="Times New Roman" w:hAnsi="Times New Roman"/>
          <w:sz w:val="26"/>
          <w:szCs w:val="26"/>
        </w:rPr>
        <w:t xml:space="preserve"> </w:t>
      </w:r>
      <w:proofErr w:type="spellStart"/>
      <w:r w:rsidRPr="00E47F5A">
        <w:rPr>
          <w:rFonts w:ascii="Times New Roman" w:hAnsi="Times New Roman"/>
          <w:sz w:val="26"/>
          <w:szCs w:val="26"/>
        </w:rPr>
        <w:t>Малокарачаевского</w:t>
      </w:r>
      <w:proofErr w:type="spellEnd"/>
      <w:r w:rsidRPr="00E47F5A">
        <w:rPr>
          <w:rFonts w:ascii="Times New Roman" w:hAnsi="Times New Roman"/>
          <w:sz w:val="26"/>
          <w:szCs w:val="26"/>
        </w:rPr>
        <w:t xml:space="preserve"> района </w:t>
      </w:r>
      <w:r>
        <w:rPr>
          <w:rFonts w:ascii="Times New Roman" w:hAnsi="Times New Roman"/>
          <w:sz w:val="26"/>
          <w:szCs w:val="26"/>
        </w:rPr>
        <w:t>попадает во второй экологический подрайон</w:t>
      </w:r>
      <w:r w:rsidRPr="00E47F5A">
        <w:rPr>
          <w:rFonts w:ascii="Times New Roman" w:hAnsi="Times New Roman"/>
          <w:sz w:val="26"/>
          <w:szCs w:val="26"/>
        </w:rPr>
        <w:t xml:space="preserve"> образованного Указом Президента Российской Федерации от 27.03.92 г. № 309 «Об особо охраняемом эколого-курортном регионе Российской Федерации» особо охраняемого эколого-курортного региона Российской Федерации - </w:t>
      </w:r>
      <w:r w:rsidRPr="00E47F5A">
        <w:rPr>
          <w:rFonts w:ascii="Times New Roman" w:hAnsi="Times New Roman"/>
          <w:b/>
          <w:sz w:val="26"/>
          <w:szCs w:val="26"/>
        </w:rPr>
        <w:t>Кавказские Минеральные Воды</w:t>
      </w:r>
      <w:r w:rsidRPr="00E47F5A">
        <w:rPr>
          <w:rFonts w:ascii="Times New Roman" w:hAnsi="Times New Roman"/>
          <w:sz w:val="26"/>
          <w:szCs w:val="26"/>
        </w:rPr>
        <w:t xml:space="preserve">. </w:t>
      </w:r>
    </w:p>
    <w:p w:rsidR="00B90C53" w:rsidRPr="00E47F5A" w:rsidRDefault="00B90C53" w:rsidP="00E47F5A">
      <w:pPr>
        <w:shd w:val="clear" w:color="auto" w:fill="FFFFFF"/>
        <w:spacing w:before="120" w:after="120" w:line="240" w:lineRule="auto"/>
        <w:ind w:firstLine="851"/>
        <w:jc w:val="both"/>
        <w:rPr>
          <w:rFonts w:ascii="Times New Roman" w:hAnsi="Times New Roman"/>
          <w:sz w:val="26"/>
          <w:szCs w:val="26"/>
        </w:rPr>
      </w:pPr>
      <w:r w:rsidRPr="00E47F5A">
        <w:rPr>
          <w:rFonts w:ascii="Times New Roman" w:hAnsi="Times New Roman"/>
          <w:sz w:val="26"/>
          <w:szCs w:val="26"/>
        </w:rPr>
        <w:t>На территории Карачаево-Черкесской Республики</w:t>
      </w:r>
      <w:r>
        <w:rPr>
          <w:rFonts w:ascii="Times New Roman" w:hAnsi="Times New Roman"/>
          <w:sz w:val="26"/>
          <w:szCs w:val="26"/>
        </w:rPr>
        <w:t xml:space="preserve"> и соответственно </w:t>
      </w:r>
      <w:proofErr w:type="spellStart"/>
      <w:r>
        <w:rPr>
          <w:rFonts w:ascii="Times New Roman" w:hAnsi="Times New Roman"/>
          <w:sz w:val="26"/>
          <w:szCs w:val="26"/>
        </w:rPr>
        <w:t>Малокарачаевского</w:t>
      </w:r>
      <w:proofErr w:type="spellEnd"/>
      <w:r>
        <w:rPr>
          <w:rFonts w:ascii="Times New Roman" w:hAnsi="Times New Roman"/>
          <w:sz w:val="26"/>
          <w:szCs w:val="26"/>
        </w:rPr>
        <w:t xml:space="preserve"> района</w:t>
      </w:r>
      <w:r w:rsidRPr="00E47F5A">
        <w:rPr>
          <w:rFonts w:ascii="Times New Roman" w:hAnsi="Times New Roman"/>
          <w:sz w:val="26"/>
          <w:szCs w:val="26"/>
        </w:rPr>
        <w:t xml:space="preserve"> находится зона формирования большей части нарзанов.</w:t>
      </w:r>
    </w:p>
    <w:p w:rsidR="00B90C53" w:rsidRPr="00E47F5A" w:rsidRDefault="00B90C53" w:rsidP="00E47F5A">
      <w:pPr>
        <w:shd w:val="clear" w:color="auto" w:fill="FFFFFF"/>
        <w:spacing w:before="120" w:after="120" w:line="240" w:lineRule="auto"/>
        <w:ind w:firstLine="851"/>
        <w:jc w:val="both"/>
        <w:rPr>
          <w:rFonts w:ascii="Times New Roman" w:hAnsi="Times New Roman"/>
          <w:sz w:val="26"/>
          <w:szCs w:val="26"/>
        </w:rPr>
      </w:pPr>
      <w:r w:rsidRPr="00E47F5A">
        <w:rPr>
          <w:rFonts w:ascii="Times New Roman" w:hAnsi="Times New Roman"/>
          <w:sz w:val="26"/>
          <w:szCs w:val="26"/>
        </w:rPr>
        <w:t>Особо охраняемый эколого-курортный регион Российской Федерации – Кавказские Минеральные Воды расположен на территории трех субъектов РФ: Ставропольского края (58% от общей территории), Карачаево-Черкесской Республики (33%) и Кабардино-Балкарской Республики (9%) и представляет собой единый артезианский бассейн в границах округа горно-санитарной охраны.</w:t>
      </w:r>
    </w:p>
    <w:p w:rsidR="00B90C53" w:rsidRPr="00E47F5A" w:rsidRDefault="00B90C53" w:rsidP="00E47F5A">
      <w:pPr>
        <w:shd w:val="clear" w:color="auto" w:fill="FFFFFF"/>
        <w:spacing w:before="120" w:after="120" w:line="240" w:lineRule="auto"/>
        <w:ind w:firstLine="851"/>
        <w:jc w:val="both"/>
        <w:rPr>
          <w:rFonts w:ascii="Times New Roman" w:hAnsi="Times New Roman"/>
          <w:sz w:val="26"/>
          <w:szCs w:val="26"/>
        </w:rPr>
      </w:pPr>
      <w:r w:rsidRPr="00E47F5A">
        <w:rPr>
          <w:rFonts w:ascii="Times New Roman" w:hAnsi="Times New Roman"/>
          <w:sz w:val="26"/>
          <w:szCs w:val="26"/>
        </w:rPr>
        <w:t>Регион КМВ представляет собой уникальнейшее целостное гидрогеологическое образование, сформировавшееся в пределах северного артезианского склона Большого Кавказа благодаря затухающим процессам новейшего вулканизма, наличию обширного глубинного магматического очага. Активизация новейших вертикальных тектонических движений привела к образованию здесь разломов, которые являются проводниками углекислоты.</w:t>
      </w:r>
    </w:p>
    <w:p w:rsidR="00B90C53" w:rsidRPr="00E47F5A" w:rsidRDefault="00B90C53" w:rsidP="00E47F5A">
      <w:pPr>
        <w:shd w:val="clear" w:color="auto" w:fill="FFFFFF"/>
        <w:spacing w:before="120" w:after="120" w:line="240" w:lineRule="auto"/>
        <w:ind w:firstLine="851"/>
        <w:jc w:val="both"/>
        <w:rPr>
          <w:rFonts w:ascii="Times New Roman" w:hAnsi="Times New Roman"/>
          <w:sz w:val="26"/>
          <w:szCs w:val="26"/>
        </w:rPr>
      </w:pPr>
      <w:r w:rsidRPr="00E47F5A">
        <w:rPr>
          <w:rFonts w:ascii="Times New Roman" w:hAnsi="Times New Roman"/>
          <w:sz w:val="26"/>
          <w:szCs w:val="26"/>
        </w:rPr>
        <w:t>В 2006 г. разработана «Стратегия социально-экономического развития эколого-курортного региона Кавказских Минеральных Вод до 2020 года».</w:t>
      </w:r>
    </w:p>
    <w:p w:rsidR="00B90C53" w:rsidRPr="00E47F5A" w:rsidRDefault="00B90C53" w:rsidP="00E47F5A">
      <w:pPr>
        <w:shd w:val="clear" w:color="auto" w:fill="FFFFFF"/>
        <w:spacing w:before="120" w:after="120" w:line="240" w:lineRule="auto"/>
        <w:ind w:firstLine="851"/>
        <w:jc w:val="both"/>
        <w:rPr>
          <w:rFonts w:ascii="Times New Roman" w:hAnsi="Times New Roman"/>
          <w:sz w:val="26"/>
          <w:szCs w:val="26"/>
        </w:rPr>
      </w:pPr>
      <w:r w:rsidRPr="00E47F5A">
        <w:rPr>
          <w:rFonts w:ascii="Times New Roman" w:hAnsi="Times New Roman"/>
          <w:sz w:val="26"/>
          <w:szCs w:val="26"/>
        </w:rPr>
        <w:t>Стратегия сохранения уникального природно-ресурсного комплекса предусматривает:</w:t>
      </w:r>
    </w:p>
    <w:p w:rsidR="00B90C53" w:rsidRPr="00E47F5A" w:rsidRDefault="00B90C53" w:rsidP="009156AD">
      <w:pPr>
        <w:numPr>
          <w:ilvl w:val="0"/>
          <w:numId w:val="7"/>
        </w:numPr>
        <w:shd w:val="clear" w:color="auto" w:fill="FFFFFF"/>
        <w:spacing w:before="120" w:after="120" w:line="240" w:lineRule="auto"/>
        <w:ind w:left="1418" w:hanging="567"/>
        <w:jc w:val="both"/>
        <w:rPr>
          <w:rFonts w:ascii="Times New Roman" w:hAnsi="Times New Roman"/>
          <w:sz w:val="26"/>
          <w:szCs w:val="26"/>
        </w:rPr>
      </w:pPr>
      <w:r w:rsidRPr="00E47F5A">
        <w:rPr>
          <w:rFonts w:ascii="Times New Roman" w:hAnsi="Times New Roman"/>
          <w:sz w:val="26"/>
          <w:szCs w:val="26"/>
        </w:rPr>
        <w:t>расширение сети мониторинга качества ресурсов;</w:t>
      </w:r>
    </w:p>
    <w:p w:rsidR="00B90C53" w:rsidRPr="00E47F5A" w:rsidRDefault="00B90C53" w:rsidP="009156AD">
      <w:pPr>
        <w:numPr>
          <w:ilvl w:val="0"/>
          <w:numId w:val="7"/>
        </w:numPr>
        <w:shd w:val="clear" w:color="auto" w:fill="FFFFFF"/>
        <w:spacing w:before="120" w:after="120" w:line="240" w:lineRule="auto"/>
        <w:ind w:left="1418" w:hanging="567"/>
        <w:jc w:val="both"/>
        <w:rPr>
          <w:rFonts w:ascii="Times New Roman" w:hAnsi="Times New Roman"/>
          <w:sz w:val="26"/>
          <w:szCs w:val="26"/>
        </w:rPr>
      </w:pPr>
      <w:r w:rsidRPr="00E47F5A">
        <w:rPr>
          <w:rFonts w:ascii="Times New Roman" w:hAnsi="Times New Roman"/>
          <w:sz w:val="26"/>
          <w:szCs w:val="26"/>
        </w:rPr>
        <w:lastRenderedPageBreak/>
        <w:t>разработку научно обоснованных регламентов, внедрение единой технологической схемы разработки месторождений.</w:t>
      </w:r>
    </w:p>
    <w:p w:rsidR="00B90C53" w:rsidRPr="00E47F5A" w:rsidRDefault="00B90C53" w:rsidP="009156AD">
      <w:pPr>
        <w:numPr>
          <w:ilvl w:val="0"/>
          <w:numId w:val="7"/>
        </w:numPr>
        <w:shd w:val="clear" w:color="auto" w:fill="FFFFFF"/>
        <w:spacing w:before="120" w:after="120" w:line="240" w:lineRule="auto"/>
        <w:ind w:left="1418" w:hanging="567"/>
        <w:jc w:val="both"/>
        <w:rPr>
          <w:rFonts w:ascii="Times New Roman" w:hAnsi="Times New Roman"/>
          <w:sz w:val="26"/>
          <w:szCs w:val="26"/>
        </w:rPr>
      </w:pPr>
      <w:r w:rsidRPr="00E47F5A">
        <w:rPr>
          <w:rFonts w:ascii="Times New Roman" w:hAnsi="Times New Roman"/>
          <w:sz w:val="26"/>
          <w:szCs w:val="26"/>
        </w:rPr>
        <w:t xml:space="preserve">разработку Концепции обращения с отходами и организован единый комплекс по утилизации отходов, в </w:t>
      </w:r>
      <w:proofErr w:type="spellStart"/>
      <w:r w:rsidRPr="00E47F5A">
        <w:rPr>
          <w:rFonts w:ascii="Times New Roman" w:hAnsi="Times New Roman"/>
          <w:sz w:val="26"/>
          <w:szCs w:val="26"/>
        </w:rPr>
        <w:t>т.ч</w:t>
      </w:r>
      <w:proofErr w:type="spellEnd"/>
      <w:r w:rsidRPr="00E47F5A">
        <w:rPr>
          <w:rFonts w:ascii="Times New Roman" w:hAnsi="Times New Roman"/>
          <w:sz w:val="26"/>
          <w:szCs w:val="26"/>
        </w:rPr>
        <w:t xml:space="preserve">. внедрение системы селективного сбора отходов. </w:t>
      </w:r>
    </w:p>
    <w:p w:rsidR="00B90C53" w:rsidRPr="00E47F5A" w:rsidRDefault="00B90C53" w:rsidP="009156AD">
      <w:pPr>
        <w:numPr>
          <w:ilvl w:val="0"/>
          <w:numId w:val="7"/>
        </w:numPr>
        <w:shd w:val="clear" w:color="auto" w:fill="FFFFFF"/>
        <w:spacing w:before="120" w:after="120" w:line="240" w:lineRule="auto"/>
        <w:ind w:left="1418" w:hanging="567"/>
        <w:jc w:val="both"/>
        <w:rPr>
          <w:rFonts w:ascii="Times New Roman" w:hAnsi="Times New Roman"/>
          <w:sz w:val="26"/>
          <w:szCs w:val="26"/>
        </w:rPr>
      </w:pPr>
      <w:r w:rsidRPr="00E47F5A">
        <w:rPr>
          <w:rFonts w:ascii="Times New Roman" w:hAnsi="Times New Roman"/>
          <w:sz w:val="26"/>
          <w:szCs w:val="26"/>
        </w:rPr>
        <w:t xml:space="preserve">разработку программы мер по сокращению выбросов автотранспорта, а также организации сети постов мониторинга состояния атмосферы в курортных городах. </w:t>
      </w:r>
    </w:p>
    <w:p w:rsidR="00B90C53" w:rsidRPr="00E47F5A" w:rsidRDefault="00B90C53" w:rsidP="009156AD">
      <w:pPr>
        <w:numPr>
          <w:ilvl w:val="0"/>
          <w:numId w:val="7"/>
        </w:numPr>
        <w:shd w:val="clear" w:color="auto" w:fill="FFFFFF"/>
        <w:spacing w:before="120" w:after="120" w:line="240" w:lineRule="auto"/>
        <w:ind w:left="1418" w:hanging="567"/>
        <w:jc w:val="both"/>
        <w:rPr>
          <w:rFonts w:ascii="Times New Roman" w:hAnsi="Times New Roman"/>
          <w:sz w:val="26"/>
          <w:szCs w:val="26"/>
        </w:rPr>
      </w:pPr>
      <w:r w:rsidRPr="00E47F5A">
        <w:rPr>
          <w:rFonts w:ascii="Times New Roman" w:hAnsi="Times New Roman"/>
          <w:sz w:val="26"/>
          <w:szCs w:val="26"/>
        </w:rPr>
        <w:t>корректировку существующей транспортной схемы автомобильных дорог.</w:t>
      </w:r>
    </w:p>
    <w:p w:rsidR="00B90C53" w:rsidRPr="00E47F5A" w:rsidRDefault="00B90C53" w:rsidP="009156AD">
      <w:pPr>
        <w:numPr>
          <w:ilvl w:val="0"/>
          <w:numId w:val="7"/>
        </w:numPr>
        <w:shd w:val="clear" w:color="auto" w:fill="FFFFFF"/>
        <w:spacing w:before="120" w:after="120" w:line="240" w:lineRule="auto"/>
        <w:ind w:left="1418" w:hanging="567"/>
        <w:jc w:val="both"/>
        <w:rPr>
          <w:rFonts w:ascii="Times New Roman" w:hAnsi="Times New Roman"/>
          <w:sz w:val="26"/>
          <w:szCs w:val="26"/>
        </w:rPr>
      </w:pPr>
      <w:r w:rsidRPr="00E47F5A">
        <w:rPr>
          <w:rFonts w:ascii="Times New Roman" w:hAnsi="Times New Roman"/>
          <w:sz w:val="26"/>
          <w:szCs w:val="26"/>
        </w:rPr>
        <w:t>разработку программы снижения уровня радиоактивного загрязнения окружающей среды региона природными радионуклидами.</w:t>
      </w:r>
    </w:p>
    <w:p w:rsidR="00B90C53" w:rsidRPr="00FC658E" w:rsidRDefault="00B90C53" w:rsidP="0001374D">
      <w:pPr>
        <w:pStyle w:val="a7"/>
        <w:shd w:val="clear" w:color="auto" w:fill="FFFFFF"/>
        <w:spacing w:before="120" w:beforeAutospacing="0" w:after="120" w:afterAutospacing="0"/>
        <w:ind w:firstLine="851"/>
        <w:jc w:val="both"/>
        <w:rPr>
          <w:sz w:val="2"/>
          <w:szCs w:val="2"/>
        </w:rPr>
      </w:pPr>
      <w:r>
        <w:rPr>
          <w:sz w:val="26"/>
          <w:szCs w:val="26"/>
        </w:rPr>
        <w:br w:type="page"/>
      </w:r>
    </w:p>
    <w:p w:rsidR="00B90C53" w:rsidRDefault="0060215F" w:rsidP="009156AD">
      <w:pPr>
        <w:pStyle w:val="20"/>
        <w:numPr>
          <w:ilvl w:val="0"/>
          <w:numId w:val="9"/>
        </w:numPr>
        <w:tabs>
          <w:tab w:val="num" w:pos="1418"/>
          <w:tab w:val="num" w:pos="1620"/>
        </w:tabs>
        <w:spacing w:after="240"/>
        <w:ind w:left="1418" w:hanging="567"/>
        <w:rPr>
          <w:rFonts w:ascii="Times New Roman" w:hAnsi="Times New Roman" w:cs="Times New Roman"/>
          <w:i w:val="0"/>
          <w:color w:val="0000FF"/>
        </w:rPr>
      </w:pPr>
      <w:bookmarkStart w:id="12" w:name="_Toc335740143"/>
      <w:r>
        <w:rPr>
          <w:rFonts w:ascii="Times New Roman" w:hAnsi="Times New Roman" w:cs="Times New Roman"/>
          <w:i w:val="0"/>
          <w:color w:val="0000FF"/>
        </w:rPr>
        <w:lastRenderedPageBreak/>
        <w:t>Современное состояние окружающей среды</w:t>
      </w:r>
      <w:bookmarkEnd w:id="12"/>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13" w:name="_Toc320890860"/>
      <w:bookmarkStart w:id="14" w:name="_Toc330038476"/>
      <w:bookmarkStart w:id="15" w:name="_Toc240184629"/>
      <w:bookmarkStart w:id="16" w:name="_Toc335740144"/>
      <w:r w:rsidRPr="00CD68B2">
        <w:rPr>
          <w:rFonts w:ascii="Times New Roman" w:hAnsi="Times New Roman" w:cs="Times New Roman"/>
          <w:b/>
          <w:bCs/>
          <w:color w:val="0000FF"/>
          <w:sz w:val="26"/>
          <w:szCs w:val="26"/>
          <w:lang w:val="ru-RU" w:eastAsia="ru-RU"/>
        </w:rPr>
        <w:t>Загрязнение воздушного бассейна.</w:t>
      </w:r>
      <w:bookmarkEnd w:id="13"/>
      <w:bookmarkEnd w:id="14"/>
      <w:bookmarkEnd w:id="16"/>
    </w:p>
    <w:p w:rsidR="00B90C53" w:rsidRPr="00E47F5A" w:rsidRDefault="00B90C53" w:rsidP="00E47F5A">
      <w:pPr>
        <w:spacing w:before="120" w:after="120" w:line="240" w:lineRule="auto"/>
        <w:ind w:firstLine="851"/>
        <w:jc w:val="both"/>
        <w:rPr>
          <w:rFonts w:ascii="Times New Roman" w:hAnsi="Times New Roman"/>
          <w:kern w:val="40"/>
          <w:sz w:val="26"/>
          <w:szCs w:val="26"/>
          <w:lang w:eastAsia="ru-RU"/>
        </w:rPr>
      </w:pPr>
      <w:r w:rsidRPr="00E47F5A">
        <w:rPr>
          <w:rFonts w:ascii="Times New Roman" w:hAnsi="Times New Roman"/>
          <w:bCs/>
          <w:kern w:val="40"/>
          <w:sz w:val="26"/>
          <w:szCs w:val="26"/>
          <w:lang w:eastAsia="ru-RU"/>
        </w:rPr>
        <w:t xml:space="preserve">Согласно «Докладу об экологической ситуации в Карачаево-Черкесской Республике за 2011 год» </w:t>
      </w:r>
      <w:r w:rsidRPr="00E47F5A">
        <w:rPr>
          <w:rFonts w:ascii="Times New Roman" w:hAnsi="Times New Roman"/>
          <w:kern w:val="40"/>
          <w:sz w:val="26"/>
          <w:szCs w:val="26"/>
          <w:lang w:eastAsia="ru-RU"/>
        </w:rPr>
        <w:t xml:space="preserve">Управления охраны окружающей среды и водных ресурсов КЧР выбросы загрязняющих веществ от всех источников в атмосферу в республике в 2010г. составили 68,151 тыс. тонн, в </w:t>
      </w:r>
      <w:proofErr w:type="spellStart"/>
      <w:r w:rsidRPr="00E47F5A">
        <w:rPr>
          <w:rFonts w:ascii="Times New Roman" w:hAnsi="Times New Roman"/>
          <w:kern w:val="40"/>
          <w:sz w:val="26"/>
          <w:szCs w:val="26"/>
          <w:lang w:eastAsia="ru-RU"/>
        </w:rPr>
        <w:t>т.ч</w:t>
      </w:r>
      <w:proofErr w:type="spellEnd"/>
      <w:r w:rsidRPr="00E47F5A">
        <w:rPr>
          <w:rFonts w:ascii="Times New Roman" w:hAnsi="Times New Roman"/>
          <w:kern w:val="40"/>
          <w:sz w:val="26"/>
          <w:szCs w:val="26"/>
          <w:lang w:eastAsia="ru-RU"/>
        </w:rPr>
        <w:t xml:space="preserve">. 7,917 - твердые и 60,234 – газообразные. </w:t>
      </w:r>
      <w:r w:rsidRPr="00E47F5A">
        <w:rPr>
          <w:rFonts w:ascii="Times New Roman" w:hAnsi="Times New Roman"/>
          <w:sz w:val="26"/>
          <w:szCs w:val="26"/>
          <w:lang w:eastAsia="ru-RU"/>
        </w:rPr>
        <w:t>Выбросы от стационарных источников составили 25,4 тыс. тонн, что на 4,6 тыс. тонн больше, чем в 2010 году.</w:t>
      </w:r>
    </w:p>
    <w:p w:rsidR="00B90C53" w:rsidRPr="00E47F5A" w:rsidRDefault="00B90C53" w:rsidP="00E47F5A">
      <w:pPr>
        <w:widowControl w:val="0"/>
        <w:suppressAutoHyphens/>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Таблица 2.1.1.</w:t>
      </w:r>
    </w:p>
    <w:p w:rsidR="00B90C53" w:rsidRPr="00E47F5A" w:rsidRDefault="00B90C53" w:rsidP="00E47F5A">
      <w:pPr>
        <w:widowControl w:val="0"/>
        <w:suppressAutoHyphens/>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Динамика выбросов загрязняющих веществ от всех источников на территории Карачаево-Черкесской  Республики, тыс. 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A0" w:firstRow="1" w:lastRow="0" w:firstColumn="1" w:lastColumn="0" w:noHBand="0" w:noVBand="0"/>
      </w:tblPr>
      <w:tblGrid>
        <w:gridCol w:w="4037"/>
        <w:gridCol w:w="1285"/>
        <w:gridCol w:w="1136"/>
        <w:gridCol w:w="1136"/>
        <w:gridCol w:w="1136"/>
        <w:gridCol w:w="1134"/>
      </w:tblGrid>
      <w:tr w:rsidR="00B90C53" w:rsidRPr="008C1FFA" w:rsidTr="00E47F5A">
        <w:trPr>
          <w:cantSplit/>
          <w:trHeight w:val="300"/>
          <w:tblHeader/>
          <w:jc w:val="center"/>
        </w:trPr>
        <w:tc>
          <w:tcPr>
            <w:tcW w:w="2046"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sz w:val="20"/>
                <w:szCs w:val="20"/>
                <w:lang w:eastAsia="ru-RU"/>
              </w:rPr>
            </w:pPr>
            <w:r w:rsidRPr="00E47F5A">
              <w:rPr>
                <w:rFonts w:ascii="Arial" w:hAnsi="Arial" w:cs="Arial"/>
                <w:b/>
                <w:sz w:val="20"/>
                <w:szCs w:val="20"/>
                <w:lang w:eastAsia="ru-RU"/>
              </w:rPr>
              <w:t>Загрязняющие вещества</w:t>
            </w:r>
          </w:p>
        </w:tc>
        <w:tc>
          <w:tcPr>
            <w:tcW w:w="2954" w:type="pct"/>
            <w:gridSpan w:val="5"/>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sz w:val="20"/>
                <w:szCs w:val="20"/>
                <w:lang w:eastAsia="ru-RU"/>
              </w:rPr>
            </w:pPr>
            <w:r w:rsidRPr="00E47F5A">
              <w:rPr>
                <w:rFonts w:ascii="Arial" w:hAnsi="Arial" w:cs="Arial"/>
                <w:b/>
                <w:sz w:val="20"/>
                <w:szCs w:val="20"/>
                <w:lang w:eastAsia="ru-RU"/>
              </w:rPr>
              <w:t>Выбросы загрязняющих веществ</w:t>
            </w:r>
          </w:p>
        </w:tc>
      </w:tr>
      <w:tr w:rsidR="00B90C53" w:rsidRPr="008C1FFA" w:rsidTr="00E47F5A">
        <w:trPr>
          <w:cantSplit/>
          <w:trHeight w:val="300"/>
          <w:tblHeader/>
          <w:jc w:val="center"/>
        </w:trPr>
        <w:tc>
          <w:tcPr>
            <w:tcW w:w="2046" w:type="pct"/>
            <w:vMerge/>
            <w:tcBorders>
              <w:top w:val="single" w:sz="12" w:space="0" w:color="auto"/>
              <w:left w:val="single" w:sz="12" w:space="0" w:color="auto"/>
              <w:bottom w:val="single" w:sz="12" w:space="0" w:color="auto"/>
              <w:right w:val="single" w:sz="12" w:space="0" w:color="auto"/>
            </w:tcBorders>
            <w:vAlign w:val="center"/>
          </w:tcPr>
          <w:p w:rsidR="00B90C53" w:rsidRPr="00E47F5A" w:rsidRDefault="00B90C53" w:rsidP="00E47F5A">
            <w:pPr>
              <w:spacing w:before="120" w:after="120" w:line="240" w:lineRule="auto"/>
              <w:rPr>
                <w:rFonts w:ascii="Arial" w:hAnsi="Arial" w:cs="Arial"/>
                <w:bCs/>
                <w:sz w:val="20"/>
                <w:szCs w:val="20"/>
                <w:lang w:eastAsia="ru-RU"/>
              </w:rPr>
            </w:pPr>
          </w:p>
        </w:tc>
        <w:tc>
          <w:tcPr>
            <w:tcW w:w="651"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bCs/>
                <w:smallCaps/>
                <w:sz w:val="20"/>
                <w:szCs w:val="20"/>
                <w:lang w:eastAsia="ru-RU"/>
              </w:rPr>
            </w:pPr>
            <w:r w:rsidRPr="00E47F5A">
              <w:rPr>
                <w:rFonts w:ascii="Arial" w:hAnsi="Arial" w:cs="Arial"/>
                <w:b/>
                <w:bCs/>
                <w:smallCaps/>
                <w:sz w:val="20"/>
                <w:szCs w:val="20"/>
                <w:lang w:eastAsia="ru-RU"/>
              </w:rPr>
              <w:t>2006 г.</w:t>
            </w:r>
          </w:p>
        </w:tc>
        <w:tc>
          <w:tcPr>
            <w:tcW w:w="576"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bCs/>
                <w:smallCaps/>
                <w:sz w:val="20"/>
                <w:szCs w:val="20"/>
                <w:lang w:eastAsia="ru-RU"/>
              </w:rPr>
            </w:pPr>
            <w:r w:rsidRPr="00E47F5A">
              <w:rPr>
                <w:rFonts w:ascii="Arial" w:hAnsi="Arial" w:cs="Arial"/>
                <w:b/>
                <w:bCs/>
                <w:smallCaps/>
                <w:sz w:val="20"/>
                <w:szCs w:val="20"/>
                <w:lang w:eastAsia="ru-RU"/>
              </w:rPr>
              <w:t>2007 г.</w:t>
            </w:r>
          </w:p>
        </w:tc>
        <w:tc>
          <w:tcPr>
            <w:tcW w:w="576"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bCs/>
                <w:smallCaps/>
                <w:sz w:val="20"/>
                <w:szCs w:val="20"/>
                <w:lang w:eastAsia="ru-RU"/>
              </w:rPr>
            </w:pPr>
            <w:r w:rsidRPr="00E47F5A">
              <w:rPr>
                <w:rFonts w:ascii="Arial" w:hAnsi="Arial" w:cs="Arial"/>
                <w:b/>
                <w:bCs/>
                <w:smallCaps/>
                <w:sz w:val="20"/>
                <w:szCs w:val="20"/>
                <w:lang w:eastAsia="ru-RU"/>
              </w:rPr>
              <w:t>2008 г.</w:t>
            </w:r>
          </w:p>
        </w:tc>
        <w:tc>
          <w:tcPr>
            <w:tcW w:w="576"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bCs/>
                <w:smallCaps/>
                <w:sz w:val="20"/>
                <w:szCs w:val="20"/>
                <w:lang w:eastAsia="ru-RU"/>
              </w:rPr>
            </w:pPr>
            <w:r w:rsidRPr="00E47F5A">
              <w:rPr>
                <w:rFonts w:ascii="Arial" w:hAnsi="Arial" w:cs="Arial"/>
                <w:b/>
                <w:bCs/>
                <w:smallCaps/>
                <w:sz w:val="20"/>
                <w:szCs w:val="20"/>
                <w:lang w:eastAsia="ru-RU"/>
              </w:rPr>
              <w:t>2009 г.</w:t>
            </w:r>
          </w:p>
        </w:tc>
        <w:tc>
          <w:tcPr>
            <w:tcW w:w="577"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before="120" w:after="120" w:line="240" w:lineRule="auto"/>
              <w:jc w:val="center"/>
              <w:rPr>
                <w:rFonts w:ascii="Arial" w:hAnsi="Arial" w:cs="Arial"/>
                <w:b/>
                <w:bCs/>
                <w:smallCaps/>
                <w:sz w:val="20"/>
                <w:szCs w:val="20"/>
                <w:lang w:eastAsia="ru-RU"/>
              </w:rPr>
            </w:pPr>
            <w:r w:rsidRPr="00E47F5A">
              <w:rPr>
                <w:rFonts w:ascii="Arial" w:hAnsi="Arial" w:cs="Arial"/>
                <w:b/>
                <w:bCs/>
                <w:smallCaps/>
                <w:sz w:val="20"/>
                <w:szCs w:val="20"/>
                <w:lang w:eastAsia="ru-RU"/>
              </w:rPr>
              <w:t>2010 г.</w:t>
            </w:r>
          </w:p>
        </w:tc>
      </w:tr>
      <w:tr w:rsidR="00B90C53" w:rsidRPr="008C1FFA" w:rsidTr="00E47F5A">
        <w:trPr>
          <w:cantSplit/>
          <w:trHeight w:val="300"/>
          <w:jc w:val="center"/>
        </w:trPr>
        <w:tc>
          <w:tcPr>
            <w:tcW w:w="2046" w:type="pct"/>
            <w:tcBorders>
              <w:top w:val="single" w:sz="12" w:space="0" w:color="auto"/>
            </w:tcBorders>
            <w:vAlign w:val="center"/>
          </w:tcPr>
          <w:p w:rsidR="00B90C53" w:rsidRPr="00E47F5A" w:rsidRDefault="00B90C53" w:rsidP="00E47F5A">
            <w:pPr>
              <w:spacing w:before="120" w:after="120" w:line="240" w:lineRule="auto"/>
              <w:rPr>
                <w:rFonts w:ascii="Arial" w:hAnsi="Arial" w:cs="Arial"/>
                <w:bCs/>
                <w:sz w:val="20"/>
                <w:szCs w:val="20"/>
                <w:lang w:eastAsia="ru-RU"/>
              </w:rPr>
            </w:pPr>
            <w:r w:rsidRPr="00E47F5A">
              <w:rPr>
                <w:rFonts w:ascii="Arial" w:hAnsi="Arial" w:cs="Arial"/>
                <w:bCs/>
                <w:sz w:val="20"/>
                <w:szCs w:val="20"/>
                <w:lang w:eastAsia="ru-RU"/>
              </w:rPr>
              <w:t>Всего</w:t>
            </w:r>
          </w:p>
        </w:tc>
        <w:tc>
          <w:tcPr>
            <w:tcW w:w="651" w:type="pct"/>
            <w:tcBorders>
              <w:top w:val="single" w:sz="12" w:space="0" w:color="auto"/>
            </w:tcBorders>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57,401</w:t>
            </w:r>
          </w:p>
        </w:tc>
        <w:tc>
          <w:tcPr>
            <w:tcW w:w="576" w:type="pct"/>
            <w:tcBorders>
              <w:top w:val="single" w:sz="12" w:space="0" w:color="auto"/>
            </w:tcBorders>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58,689</w:t>
            </w:r>
          </w:p>
        </w:tc>
        <w:tc>
          <w:tcPr>
            <w:tcW w:w="576" w:type="pct"/>
            <w:tcBorders>
              <w:top w:val="single" w:sz="12" w:space="0" w:color="auto"/>
            </w:tcBorders>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59,360</w:t>
            </w:r>
          </w:p>
        </w:tc>
        <w:tc>
          <w:tcPr>
            <w:tcW w:w="576" w:type="pct"/>
            <w:tcBorders>
              <w:top w:val="single" w:sz="12" w:space="0" w:color="auto"/>
            </w:tcBorders>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66,467</w:t>
            </w:r>
          </w:p>
        </w:tc>
        <w:tc>
          <w:tcPr>
            <w:tcW w:w="577" w:type="pct"/>
            <w:tcBorders>
              <w:top w:val="single" w:sz="12" w:space="0" w:color="auto"/>
            </w:tcBorders>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68,151</w:t>
            </w:r>
          </w:p>
        </w:tc>
      </w:tr>
      <w:tr w:rsidR="00B90C53" w:rsidRPr="008C1FFA" w:rsidTr="00E47F5A">
        <w:trPr>
          <w:cantSplit/>
          <w:trHeight w:val="300"/>
          <w:jc w:val="center"/>
        </w:trPr>
        <w:tc>
          <w:tcPr>
            <w:tcW w:w="2046" w:type="pct"/>
            <w:vAlign w:val="center"/>
          </w:tcPr>
          <w:p w:rsidR="00B90C53" w:rsidRPr="00E47F5A" w:rsidRDefault="00B90C53" w:rsidP="00E47F5A">
            <w:pPr>
              <w:spacing w:before="120" w:after="120" w:line="240" w:lineRule="auto"/>
              <w:ind w:firstLine="567"/>
              <w:rPr>
                <w:rFonts w:ascii="Arial" w:hAnsi="Arial" w:cs="Arial"/>
                <w:bCs/>
                <w:sz w:val="20"/>
                <w:szCs w:val="20"/>
                <w:lang w:eastAsia="ru-RU"/>
              </w:rPr>
            </w:pPr>
            <w:r w:rsidRPr="00E47F5A">
              <w:rPr>
                <w:rFonts w:ascii="Arial" w:hAnsi="Arial" w:cs="Arial"/>
                <w:bCs/>
                <w:sz w:val="20"/>
                <w:szCs w:val="20"/>
                <w:lang w:eastAsia="ru-RU"/>
              </w:rPr>
              <w:t xml:space="preserve">в </w:t>
            </w:r>
            <w:proofErr w:type="spellStart"/>
            <w:r w:rsidRPr="00E47F5A">
              <w:rPr>
                <w:rFonts w:ascii="Arial" w:hAnsi="Arial" w:cs="Arial"/>
                <w:bCs/>
                <w:sz w:val="20"/>
                <w:szCs w:val="20"/>
                <w:lang w:eastAsia="ru-RU"/>
              </w:rPr>
              <w:t>т.ч</w:t>
            </w:r>
            <w:proofErr w:type="spellEnd"/>
            <w:r w:rsidRPr="00E47F5A">
              <w:rPr>
                <w:rFonts w:ascii="Arial" w:hAnsi="Arial" w:cs="Arial"/>
                <w:bCs/>
                <w:sz w:val="20"/>
                <w:szCs w:val="20"/>
                <w:lang w:eastAsia="ru-RU"/>
              </w:rPr>
              <w:t>. твердые:</w:t>
            </w:r>
          </w:p>
        </w:tc>
        <w:tc>
          <w:tcPr>
            <w:tcW w:w="651"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8,103</w:t>
            </w:r>
          </w:p>
        </w:tc>
        <w:tc>
          <w:tcPr>
            <w:tcW w:w="576"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8,217</w:t>
            </w:r>
          </w:p>
        </w:tc>
        <w:tc>
          <w:tcPr>
            <w:tcW w:w="576"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7,169</w:t>
            </w:r>
          </w:p>
        </w:tc>
        <w:tc>
          <w:tcPr>
            <w:tcW w:w="576"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7,932</w:t>
            </w:r>
          </w:p>
        </w:tc>
        <w:tc>
          <w:tcPr>
            <w:tcW w:w="577"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7,917</w:t>
            </w:r>
          </w:p>
        </w:tc>
      </w:tr>
      <w:tr w:rsidR="00B90C53" w:rsidRPr="008C1FFA" w:rsidTr="00E47F5A">
        <w:trPr>
          <w:cantSplit/>
          <w:trHeight w:val="300"/>
          <w:jc w:val="center"/>
        </w:trPr>
        <w:tc>
          <w:tcPr>
            <w:tcW w:w="2046" w:type="pct"/>
            <w:vAlign w:val="center"/>
          </w:tcPr>
          <w:p w:rsidR="00B90C53" w:rsidRPr="00E47F5A" w:rsidRDefault="00B90C53" w:rsidP="00E47F5A">
            <w:pPr>
              <w:spacing w:before="120" w:after="120" w:line="240" w:lineRule="auto"/>
              <w:ind w:firstLine="567"/>
              <w:rPr>
                <w:rFonts w:ascii="Arial" w:hAnsi="Arial" w:cs="Arial"/>
                <w:bCs/>
                <w:sz w:val="20"/>
                <w:szCs w:val="20"/>
                <w:lang w:eastAsia="ru-RU"/>
              </w:rPr>
            </w:pPr>
            <w:r w:rsidRPr="00E47F5A">
              <w:rPr>
                <w:rFonts w:ascii="Arial" w:hAnsi="Arial" w:cs="Arial"/>
                <w:bCs/>
                <w:sz w:val="20"/>
                <w:szCs w:val="20"/>
                <w:lang w:eastAsia="ru-RU"/>
              </w:rPr>
              <w:t xml:space="preserve">в </w:t>
            </w:r>
            <w:proofErr w:type="spellStart"/>
            <w:r w:rsidRPr="00E47F5A">
              <w:rPr>
                <w:rFonts w:ascii="Arial" w:hAnsi="Arial" w:cs="Arial"/>
                <w:bCs/>
                <w:sz w:val="20"/>
                <w:szCs w:val="20"/>
                <w:lang w:eastAsia="ru-RU"/>
              </w:rPr>
              <w:t>т.ч</w:t>
            </w:r>
            <w:proofErr w:type="spellEnd"/>
            <w:r w:rsidRPr="00E47F5A">
              <w:rPr>
                <w:rFonts w:ascii="Arial" w:hAnsi="Arial" w:cs="Arial"/>
                <w:bCs/>
                <w:sz w:val="20"/>
                <w:szCs w:val="20"/>
                <w:lang w:eastAsia="ru-RU"/>
              </w:rPr>
              <w:t>. жидкие и газообразные:</w:t>
            </w:r>
          </w:p>
        </w:tc>
        <w:tc>
          <w:tcPr>
            <w:tcW w:w="651"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49,299</w:t>
            </w:r>
          </w:p>
        </w:tc>
        <w:tc>
          <w:tcPr>
            <w:tcW w:w="576"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50,472</w:t>
            </w:r>
          </w:p>
        </w:tc>
        <w:tc>
          <w:tcPr>
            <w:tcW w:w="576"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52,190</w:t>
            </w:r>
          </w:p>
        </w:tc>
        <w:tc>
          <w:tcPr>
            <w:tcW w:w="576"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58,359</w:t>
            </w:r>
          </w:p>
        </w:tc>
        <w:tc>
          <w:tcPr>
            <w:tcW w:w="577" w:type="pct"/>
            <w:vAlign w:val="center"/>
          </w:tcPr>
          <w:p w:rsidR="00B90C53" w:rsidRPr="00E47F5A" w:rsidRDefault="00B90C53" w:rsidP="00E47F5A">
            <w:pPr>
              <w:spacing w:before="120" w:after="120" w:line="240" w:lineRule="auto"/>
              <w:jc w:val="center"/>
              <w:rPr>
                <w:rFonts w:ascii="Arial" w:hAnsi="Arial" w:cs="Arial"/>
                <w:bCs/>
                <w:sz w:val="20"/>
                <w:szCs w:val="20"/>
                <w:lang w:eastAsia="ru-RU"/>
              </w:rPr>
            </w:pPr>
            <w:r w:rsidRPr="00E47F5A">
              <w:rPr>
                <w:rFonts w:ascii="Arial" w:hAnsi="Arial" w:cs="Arial"/>
                <w:bCs/>
                <w:sz w:val="20"/>
                <w:szCs w:val="20"/>
                <w:lang w:eastAsia="ru-RU"/>
              </w:rPr>
              <w:t>60,234</w:t>
            </w:r>
          </w:p>
        </w:tc>
      </w:tr>
    </w:tbl>
    <w:p w:rsidR="00B90C53" w:rsidRPr="00E47F5A" w:rsidRDefault="00B90C53" w:rsidP="00595587">
      <w:pPr>
        <w:widowControl w:val="0"/>
        <w:suppressAutoHyphens/>
        <w:spacing w:before="120"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Таблица 2.1.2.</w:t>
      </w:r>
    </w:p>
    <w:p w:rsidR="00B90C53" w:rsidRPr="00E47F5A" w:rsidRDefault="00B90C53" w:rsidP="00E47F5A">
      <w:pPr>
        <w:widowControl w:val="0"/>
        <w:suppressAutoHyphens/>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Выбросы загрязняющих веществ в атмосферу от стационарных источников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4889"/>
      </w:tblGrid>
      <w:tr w:rsidR="00B90C53" w:rsidRPr="008C1FFA" w:rsidTr="00E47F5A">
        <w:trPr>
          <w:cantSplit/>
          <w:trHeight w:val="555"/>
          <w:tblHeader/>
          <w:jc w:val="center"/>
        </w:trPr>
        <w:tc>
          <w:tcPr>
            <w:tcW w:w="2500"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595587">
            <w:pPr>
              <w:spacing w:before="120" w:after="0" w:line="240" w:lineRule="auto"/>
              <w:jc w:val="center"/>
              <w:rPr>
                <w:rFonts w:ascii="Arial" w:hAnsi="Arial" w:cs="Arial"/>
                <w:b/>
                <w:bCs/>
                <w:smallCaps/>
                <w:sz w:val="20"/>
                <w:szCs w:val="20"/>
                <w:lang w:eastAsia="ru-RU"/>
              </w:rPr>
            </w:pPr>
            <w:r w:rsidRPr="00E47F5A">
              <w:rPr>
                <w:rFonts w:ascii="Arial" w:hAnsi="Arial" w:cs="Arial"/>
                <w:b/>
                <w:sz w:val="20"/>
                <w:szCs w:val="20"/>
                <w:lang w:eastAsia="ru-RU"/>
              </w:rPr>
              <w:t>Наименование загрязняющего вещества</w:t>
            </w:r>
          </w:p>
        </w:tc>
        <w:tc>
          <w:tcPr>
            <w:tcW w:w="2500"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595587">
            <w:pPr>
              <w:spacing w:before="120" w:after="0" w:line="240" w:lineRule="auto"/>
              <w:jc w:val="center"/>
              <w:rPr>
                <w:rFonts w:ascii="Arial" w:hAnsi="Arial" w:cs="Arial"/>
                <w:b/>
                <w:bCs/>
                <w:smallCaps/>
                <w:sz w:val="20"/>
                <w:szCs w:val="20"/>
                <w:lang w:eastAsia="ru-RU"/>
              </w:rPr>
            </w:pPr>
            <w:r w:rsidRPr="00E47F5A">
              <w:rPr>
                <w:rFonts w:ascii="Arial" w:hAnsi="Arial" w:cs="Arial"/>
                <w:b/>
                <w:sz w:val="20"/>
                <w:szCs w:val="20"/>
                <w:lang w:eastAsia="ru-RU"/>
              </w:rPr>
              <w:t>выброшено, в 2011 г.</w:t>
            </w:r>
          </w:p>
        </w:tc>
      </w:tr>
      <w:tr w:rsidR="00B90C53" w:rsidRPr="008C1FFA" w:rsidTr="00E47F5A">
        <w:trPr>
          <w:cantSplit/>
          <w:trHeight w:val="240"/>
          <w:jc w:val="center"/>
        </w:trPr>
        <w:tc>
          <w:tcPr>
            <w:tcW w:w="2500" w:type="pct"/>
            <w:tcBorders>
              <w:top w:val="single" w:sz="12" w:space="0" w:color="auto"/>
            </w:tcBorders>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Всего по КЧР, в том числе:</w:t>
            </w:r>
          </w:p>
        </w:tc>
        <w:tc>
          <w:tcPr>
            <w:tcW w:w="2500" w:type="pct"/>
            <w:tcBorders>
              <w:top w:val="single" w:sz="12" w:space="0" w:color="auto"/>
            </w:tcBorders>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25,412</w:t>
            </w:r>
          </w:p>
        </w:tc>
      </w:tr>
      <w:tr w:rsidR="00B90C53" w:rsidRPr="008C1FFA" w:rsidTr="00E47F5A">
        <w:trPr>
          <w:cantSplit/>
          <w:trHeight w:val="240"/>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твердые</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11,537</w:t>
            </w:r>
          </w:p>
        </w:tc>
      </w:tr>
      <w:tr w:rsidR="00B90C53" w:rsidRPr="008C1FFA" w:rsidTr="00E47F5A">
        <w:trPr>
          <w:cantSplit/>
          <w:trHeight w:val="240"/>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газообразные и жидкие из них:</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13,876</w:t>
            </w:r>
          </w:p>
        </w:tc>
      </w:tr>
      <w:tr w:rsidR="00B90C53" w:rsidRPr="008C1FFA" w:rsidTr="00E47F5A">
        <w:trPr>
          <w:cantSplit/>
          <w:trHeight w:val="240"/>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сернистый ангидрид</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0,278</w:t>
            </w:r>
          </w:p>
        </w:tc>
      </w:tr>
      <w:tr w:rsidR="00B90C53" w:rsidRPr="008C1FFA" w:rsidTr="00E47F5A">
        <w:trPr>
          <w:cantSplit/>
          <w:trHeight w:val="240"/>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Окись углерода</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2,741</w:t>
            </w:r>
          </w:p>
        </w:tc>
      </w:tr>
      <w:tr w:rsidR="00B90C53" w:rsidRPr="008C1FFA" w:rsidTr="00E47F5A">
        <w:trPr>
          <w:cantSplit/>
          <w:trHeight w:val="240"/>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Окислы азота</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7,461</w:t>
            </w:r>
          </w:p>
        </w:tc>
      </w:tr>
      <w:tr w:rsidR="00B90C53" w:rsidRPr="008C1FFA" w:rsidTr="00E47F5A">
        <w:trPr>
          <w:cantSplit/>
          <w:trHeight w:val="240"/>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Углеводороды без ЛОС</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0,003</w:t>
            </w:r>
          </w:p>
        </w:tc>
      </w:tr>
      <w:tr w:rsidR="00B90C53" w:rsidRPr="008C1FFA" w:rsidTr="00E47F5A">
        <w:trPr>
          <w:cantSplit/>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Летучие органические соединения</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0,322</w:t>
            </w:r>
          </w:p>
        </w:tc>
      </w:tr>
      <w:tr w:rsidR="00B90C53" w:rsidRPr="008C1FFA" w:rsidTr="00E47F5A">
        <w:trPr>
          <w:cantSplit/>
          <w:jc w:val="center"/>
        </w:trPr>
        <w:tc>
          <w:tcPr>
            <w:tcW w:w="2500" w:type="pct"/>
            <w:vAlign w:val="center"/>
          </w:tcPr>
          <w:p w:rsidR="00B90C53" w:rsidRPr="00E47F5A" w:rsidRDefault="00B90C53" w:rsidP="00595587">
            <w:pPr>
              <w:spacing w:before="120" w:after="0" w:line="240" w:lineRule="auto"/>
              <w:rPr>
                <w:rFonts w:ascii="Arial" w:hAnsi="Arial" w:cs="Arial"/>
                <w:bCs/>
                <w:sz w:val="20"/>
                <w:szCs w:val="20"/>
                <w:lang w:eastAsia="ru-RU"/>
              </w:rPr>
            </w:pPr>
            <w:r w:rsidRPr="00E47F5A">
              <w:rPr>
                <w:rFonts w:ascii="Arial" w:hAnsi="Arial" w:cs="Arial"/>
                <w:bCs/>
                <w:sz w:val="20"/>
                <w:szCs w:val="20"/>
                <w:lang w:eastAsia="ru-RU"/>
              </w:rPr>
              <w:t>Прочие газы и жидкости</w:t>
            </w:r>
          </w:p>
        </w:tc>
        <w:tc>
          <w:tcPr>
            <w:tcW w:w="2500" w:type="pct"/>
            <w:vAlign w:val="center"/>
          </w:tcPr>
          <w:p w:rsidR="00B90C53" w:rsidRPr="00E47F5A" w:rsidRDefault="00B90C53" w:rsidP="00595587">
            <w:pPr>
              <w:spacing w:before="120" w:after="0" w:line="240" w:lineRule="auto"/>
              <w:jc w:val="center"/>
              <w:rPr>
                <w:rFonts w:ascii="Arial" w:hAnsi="Arial" w:cs="Arial"/>
                <w:bCs/>
                <w:sz w:val="20"/>
                <w:szCs w:val="20"/>
                <w:lang w:eastAsia="ru-RU"/>
              </w:rPr>
            </w:pPr>
            <w:r w:rsidRPr="00E47F5A">
              <w:rPr>
                <w:rFonts w:ascii="Arial" w:hAnsi="Arial" w:cs="Arial"/>
                <w:sz w:val="20"/>
                <w:szCs w:val="20"/>
                <w:lang w:eastAsia="ru-RU"/>
              </w:rPr>
              <w:t>3,071</w:t>
            </w:r>
          </w:p>
        </w:tc>
      </w:tr>
      <w:bookmarkEnd w:id="15"/>
    </w:tbl>
    <w:p w:rsidR="00B90C53" w:rsidRPr="00E47F5A" w:rsidRDefault="00B90C53" w:rsidP="00E47F5A">
      <w:pPr>
        <w:tabs>
          <w:tab w:val="left" w:pos="9354"/>
        </w:tabs>
        <w:spacing w:after="0" w:line="240" w:lineRule="auto"/>
        <w:ind w:right="-6" w:firstLine="540"/>
        <w:jc w:val="right"/>
        <w:rPr>
          <w:rFonts w:ascii="Arial" w:hAnsi="Arial" w:cs="Arial"/>
          <w:b/>
          <w:i/>
          <w:sz w:val="10"/>
          <w:szCs w:val="10"/>
          <w:lang w:eastAsia="ru-RU"/>
        </w:rPr>
      </w:pPr>
    </w:p>
    <w:p w:rsidR="00B90C53" w:rsidRDefault="00B90C53">
      <w:pPr>
        <w:rPr>
          <w:rFonts w:ascii="Arial" w:hAnsi="Arial" w:cs="Arial"/>
          <w:b/>
          <w:i/>
          <w:sz w:val="20"/>
          <w:szCs w:val="20"/>
          <w:lang w:eastAsia="ru-RU"/>
        </w:rPr>
      </w:pPr>
      <w:r>
        <w:rPr>
          <w:rFonts w:ascii="Arial" w:hAnsi="Arial" w:cs="Arial"/>
          <w:b/>
          <w:i/>
          <w:sz w:val="20"/>
          <w:szCs w:val="20"/>
          <w:lang w:eastAsia="ru-RU"/>
        </w:rPr>
        <w:br w:type="page"/>
      </w:r>
    </w:p>
    <w:p w:rsidR="00B90C53" w:rsidRPr="00E47F5A" w:rsidRDefault="00B90C53" w:rsidP="00E47F5A">
      <w:pPr>
        <w:tabs>
          <w:tab w:val="left" w:pos="9354"/>
        </w:tabs>
        <w:spacing w:after="0" w:line="240" w:lineRule="auto"/>
        <w:ind w:right="-6" w:firstLine="540"/>
        <w:jc w:val="right"/>
        <w:rPr>
          <w:rFonts w:ascii="Arial" w:hAnsi="Arial" w:cs="Arial"/>
          <w:b/>
          <w:i/>
          <w:sz w:val="20"/>
          <w:szCs w:val="20"/>
          <w:lang w:eastAsia="ru-RU"/>
        </w:rPr>
      </w:pPr>
      <w:r w:rsidRPr="00E47F5A">
        <w:rPr>
          <w:rFonts w:ascii="Arial" w:hAnsi="Arial" w:cs="Arial"/>
          <w:b/>
          <w:i/>
          <w:sz w:val="20"/>
          <w:szCs w:val="20"/>
          <w:lang w:eastAsia="ru-RU"/>
        </w:rPr>
        <w:lastRenderedPageBreak/>
        <w:t>Рис. 2.1.1.</w:t>
      </w:r>
    </w:p>
    <w:p w:rsidR="00B90C53" w:rsidRDefault="00B90C53" w:rsidP="00E47F5A">
      <w:pPr>
        <w:tabs>
          <w:tab w:val="left" w:pos="9354"/>
        </w:tabs>
        <w:spacing w:after="0" w:line="240" w:lineRule="auto"/>
        <w:ind w:right="-6" w:firstLine="540"/>
        <w:jc w:val="right"/>
        <w:rPr>
          <w:rFonts w:ascii="Arial" w:hAnsi="Arial" w:cs="Arial"/>
          <w:b/>
          <w:i/>
          <w:sz w:val="20"/>
          <w:szCs w:val="20"/>
          <w:lang w:eastAsia="ru-RU"/>
        </w:rPr>
      </w:pPr>
      <w:r w:rsidRPr="00E47F5A">
        <w:rPr>
          <w:rFonts w:ascii="Arial" w:hAnsi="Arial" w:cs="Arial"/>
          <w:b/>
          <w:i/>
          <w:sz w:val="20"/>
          <w:szCs w:val="20"/>
          <w:lang w:eastAsia="ru-RU"/>
        </w:rPr>
        <w:t xml:space="preserve">Пылевая нагрузка на территории </w:t>
      </w:r>
      <w:proofErr w:type="spellStart"/>
      <w:r>
        <w:rPr>
          <w:rFonts w:ascii="Arial" w:hAnsi="Arial" w:cs="Arial"/>
          <w:b/>
          <w:i/>
          <w:sz w:val="20"/>
          <w:szCs w:val="20"/>
          <w:lang w:eastAsia="ru-RU"/>
        </w:rPr>
        <w:t>Малокарачаевского</w:t>
      </w:r>
      <w:proofErr w:type="spellEnd"/>
      <w:r w:rsidRPr="009D09AD">
        <w:rPr>
          <w:rFonts w:ascii="Arial" w:hAnsi="Arial" w:cs="Arial"/>
          <w:b/>
          <w:i/>
          <w:sz w:val="20"/>
          <w:szCs w:val="20"/>
          <w:lang w:eastAsia="ru-RU"/>
        </w:rPr>
        <w:t xml:space="preserve"> </w:t>
      </w:r>
      <w:r w:rsidRPr="00E47F5A">
        <w:rPr>
          <w:rFonts w:ascii="Arial" w:hAnsi="Arial" w:cs="Arial"/>
          <w:b/>
          <w:i/>
          <w:sz w:val="20"/>
          <w:szCs w:val="20"/>
          <w:lang w:eastAsia="ru-RU"/>
        </w:rPr>
        <w:t>рай</w:t>
      </w:r>
      <w:r>
        <w:rPr>
          <w:rFonts w:ascii="Arial" w:hAnsi="Arial" w:cs="Arial"/>
          <w:b/>
          <w:i/>
          <w:sz w:val="20"/>
          <w:szCs w:val="20"/>
          <w:lang w:eastAsia="ru-RU"/>
        </w:rPr>
        <w:t>о</w:t>
      </w:r>
      <w:r w:rsidRPr="00E47F5A">
        <w:rPr>
          <w:rFonts w:ascii="Arial" w:hAnsi="Arial" w:cs="Arial"/>
          <w:b/>
          <w:i/>
          <w:sz w:val="20"/>
          <w:szCs w:val="20"/>
          <w:lang w:eastAsia="ru-RU"/>
        </w:rPr>
        <w:t>на</w:t>
      </w:r>
      <w:r w:rsidRPr="00E47F5A">
        <w:rPr>
          <w:rFonts w:ascii="Arial" w:hAnsi="Arial" w:cs="Arial"/>
          <w:b/>
          <w:i/>
          <w:sz w:val="20"/>
          <w:szCs w:val="20"/>
          <w:vertAlign w:val="superscript"/>
          <w:lang w:eastAsia="ru-RU"/>
        </w:rPr>
        <w:footnoteReference w:id="1"/>
      </w:r>
    </w:p>
    <w:tbl>
      <w:tblPr>
        <w:tblW w:w="0" w:type="auto"/>
        <w:tblLook w:val="00A0" w:firstRow="1" w:lastRow="0" w:firstColumn="1" w:lastColumn="0" w:noHBand="0" w:noVBand="0"/>
      </w:tblPr>
      <w:tblGrid>
        <w:gridCol w:w="6364"/>
        <w:gridCol w:w="3490"/>
      </w:tblGrid>
      <w:tr w:rsidR="00B90C53" w:rsidRPr="008C1FFA" w:rsidTr="008C1FFA">
        <w:tc>
          <w:tcPr>
            <w:tcW w:w="4927" w:type="dxa"/>
          </w:tcPr>
          <w:p w:rsidR="00B90C53" w:rsidRPr="008C1FFA" w:rsidRDefault="004B1075" w:rsidP="008C1FFA">
            <w:pPr>
              <w:tabs>
                <w:tab w:val="left" w:pos="9354"/>
              </w:tabs>
              <w:spacing w:after="0" w:line="240" w:lineRule="auto"/>
              <w:ind w:right="-6"/>
              <w:jc w:val="right"/>
              <w:rPr>
                <w:rFonts w:ascii="Arial" w:hAnsi="Arial" w:cs="Arial"/>
                <w:b/>
                <w:i/>
                <w:sz w:val="20"/>
                <w:szCs w:val="20"/>
                <w:lang w:eastAsia="ru-RU"/>
              </w:rPr>
            </w:pPr>
            <w:r>
              <w:rPr>
                <w:rFonts w:ascii="Arial" w:hAnsi="Arial" w:cs="Arial"/>
                <w:b/>
                <w:i/>
                <w:noProof/>
                <w:sz w:val="20"/>
                <w:szCs w:val="20"/>
                <w:lang w:eastAsia="ru-RU"/>
              </w:rPr>
              <w:drawing>
                <wp:inline distT="0" distB="0" distL="0" distR="0">
                  <wp:extent cx="4029075" cy="594360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029075" cy="5943600"/>
                          </a:xfrm>
                          <a:prstGeom prst="rect">
                            <a:avLst/>
                          </a:prstGeom>
                          <a:noFill/>
                          <a:ln>
                            <a:noFill/>
                          </a:ln>
                        </pic:spPr>
                      </pic:pic>
                    </a:graphicData>
                  </a:graphic>
                </wp:inline>
              </w:drawing>
            </w:r>
          </w:p>
        </w:tc>
        <w:tc>
          <w:tcPr>
            <w:tcW w:w="4927" w:type="dxa"/>
          </w:tcPr>
          <w:p w:rsidR="00B90C53" w:rsidRPr="008C1FFA" w:rsidRDefault="004B1075" w:rsidP="008C1FFA">
            <w:pPr>
              <w:tabs>
                <w:tab w:val="left" w:pos="9354"/>
              </w:tabs>
              <w:spacing w:before="960" w:after="0" w:line="240" w:lineRule="auto"/>
              <w:ind w:right="-6"/>
              <w:jc w:val="right"/>
              <w:rPr>
                <w:rFonts w:ascii="Arial" w:hAnsi="Arial" w:cs="Arial"/>
                <w:b/>
                <w:i/>
                <w:sz w:val="20"/>
                <w:szCs w:val="20"/>
                <w:lang w:eastAsia="ru-RU"/>
              </w:rPr>
            </w:pPr>
            <w:r>
              <w:rPr>
                <w:rFonts w:ascii="Times New Roman" w:hAnsi="Times New Roman"/>
                <w:noProof/>
                <w:color w:val="FF0000"/>
                <w:sz w:val="24"/>
                <w:szCs w:val="24"/>
                <w:lang w:eastAsia="ru-RU"/>
              </w:rPr>
              <w:drawing>
                <wp:inline distT="0" distB="0" distL="0" distR="0">
                  <wp:extent cx="2143125" cy="4352925"/>
                  <wp:effectExtent l="0" t="0" r="9525" b="9525"/>
                  <wp:docPr id="2" name="Рисунок 12" descr="3-2-3-1пыльчеркессии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2-3-1пыльчеркессии2007"/>
                          <pic:cNvPicPr>
                            <a:picLocks noChangeAspect="1" noChangeArrowheads="1"/>
                          </pic:cNvPicPr>
                        </pic:nvPicPr>
                        <pic:blipFill>
                          <a:blip r:embed="rId17" cstate="screen">
                            <a:extLst>
                              <a:ext uri="{28A0092B-C50C-407E-A947-70E740481C1C}">
                                <a14:useLocalDpi xmlns:a14="http://schemas.microsoft.com/office/drawing/2010/main"/>
                              </a:ext>
                            </a:extLst>
                          </a:blip>
                          <a:srcRect l="70226" t="9059" r="5124" b="20102"/>
                          <a:stretch>
                            <a:fillRect/>
                          </a:stretch>
                        </pic:blipFill>
                        <pic:spPr bwMode="auto">
                          <a:xfrm>
                            <a:off x="0" y="0"/>
                            <a:ext cx="2143125" cy="4352925"/>
                          </a:xfrm>
                          <a:prstGeom prst="rect">
                            <a:avLst/>
                          </a:prstGeom>
                          <a:noFill/>
                          <a:ln>
                            <a:noFill/>
                          </a:ln>
                        </pic:spPr>
                      </pic:pic>
                    </a:graphicData>
                  </a:graphic>
                </wp:inline>
              </w:drawing>
            </w:r>
          </w:p>
        </w:tc>
      </w:tr>
    </w:tbl>
    <w:p w:rsidR="00B90C53" w:rsidRDefault="00B90C53" w:rsidP="00E47F5A">
      <w:pPr>
        <w:tabs>
          <w:tab w:val="left" w:pos="9354"/>
        </w:tabs>
        <w:spacing w:after="0" w:line="240" w:lineRule="auto"/>
        <w:ind w:right="-6" w:firstLine="540"/>
        <w:jc w:val="right"/>
        <w:rPr>
          <w:rFonts w:ascii="Arial" w:hAnsi="Arial" w:cs="Arial"/>
          <w:b/>
          <w:i/>
          <w:sz w:val="20"/>
          <w:szCs w:val="20"/>
          <w:lang w:eastAsia="ru-RU"/>
        </w:rPr>
      </w:pPr>
    </w:p>
    <w:p w:rsidR="00B90C53" w:rsidRPr="00E47F5A" w:rsidRDefault="00B90C53" w:rsidP="00E47F5A">
      <w:pPr>
        <w:tabs>
          <w:tab w:val="left" w:pos="9354"/>
        </w:tabs>
        <w:spacing w:after="0" w:line="240" w:lineRule="auto"/>
        <w:ind w:right="-6" w:firstLine="540"/>
        <w:jc w:val="right"/>
        <w:rPr>
          <w:rFonts w:ascii="Arial" w:hAnsi="Arial" w:cs="Arial"/>
          <w:b/>
          <w:i/>
          <w:sz w:val="20"/>
          <w:szCs w:val="20"/>
          <w:lang w:eastAsia="ru-RU"/>
        </w:rPr>
      </w:pPr>
    </w:p>
    <w:p w:rsidR="00B90C53" w:rsidRDefault="00B90C53" w:rsidP="00BF518F">
      <w:pPr>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Основные промышленные предприятия, находящиеся на территории Карачаево-Черкесской Республики, сосредоточены в </w:t>
      </w:r>
      <w:proofErr w:type="spellStart"/>
      <w:r>
        <w:rPr>
          <w:rFonts w:ascii="Times New Roman" w:hAnsi="Times New Roman"/>
          <w:sz w:val="26"/>
          <w:szCs w:val="26"/>
          <w:lang w:eastAsia="ru-RU"/>
        </w:rPr>
        <w:t>г.Черкесске</w:t>
      </w:r>
      <w:proofErr w:type="spellEnd"/>
      <w:r>
        <w:rPr>
          <w:rFonts w:ascii="Times New Roman" w:hAnsi="Times New Roman"/>
          <w:sz w:val="26"/>
          <w:szCs w:val="26"/>
          <w:lang w:eastAsia="ru-RU"/>
        </w:rPr>
        <w:t xml:space="preserve"> и в </w:t>
      </w:r>
      <w:proofErr w:type="spellStart"/>
      <w:r w:rsidRPr="00E47F5A">
        <w:rPr>
          <w:rFonts w:ascii="Times New Roman" w:hAnsi="Times New Roman"/>
          <w:sz w:val="26"/>
          <w:szCs w:val="26"/>
          <w:lang w:eastAsia="ru-RU"/>
        </w:rPr>
        <w:t>Усть-Джегутинском</w:t>
      </w:r>
      <w:proofErr w:type="spellEnd"/>
      <w:r w:rsidRPr="00E47F5A">
        <w:rPr>
          <w:rFonts w:ascii="Times New Roman" w:hAnsi="Times New Roman"/>
          <w:sz w:val="26"/>
          <w:szCs w:val="26"/>
          <w:lang w:eastAsia="ru-RU"/>
        </w:rPr>
        <w:t xml:space="preserve"> районе</w:t>
      </w:r>
      <w:r>
        <w:rPr>
          <w:rFonts w:ascii="Times New Roman" w:hAnsi="Times New Roman"/>
          <w:sz w:val="26"/>
          <w:szCs w:val="26"/>
          <w:lang w:eastAsia="ru-RU"/>
        </w:rPr>
        <w:t xml:space="preserve">, граничащим с </w:t>
      </w:r>
      <w:proofErr w:type="spellStart"/>
      <w:r>
        <w:rPr>
          <w:rFonts w:ascii="Times New Roman" w:hAnsi="Times New Roman"/>
          <w:sz w:val="26"/>
          <w:szCs w:val="26"/>
          <w:lang w:eastAsia="ru-RU"/>
        </w:rPr>
        <w:t>Малокарачаевским</w:t>
      </w:r>
      <w:proofErr w:type="spellEnd"/>
      <w:r>
        <w:rPr>
          <w:rFonts w:ascii="Times New Roman" w:hAnsi="Times New Roman"/>
          <w:sz w:val="26"/>
          <w:szCs w:val="26"/>
          <w:lang w:eastAsia="ru-RU"/>
        </w:rPr>
        <w:t xml:space="preserve"> районом</w:t>
      </w:r>
      <w:r w:rsidRPr="00E47F5A">
        <w:rPr>
          <w:rFonts w:ascii="Times New Roman" w:hAnsi="Times New Roman"/>
          <w:sz w:val="26"/>
          <w:szCs w:val="26"/>
          <w:lang w:eastAsia="ru-RU"/>
        </w:rPr>
        <w:t xml:space="preserve">. </w:t>
      </w:r>
      <w:r>
        <w:rPr>
          <w:rFonts w:ascii="Times New Roman" w:hAnsi="Times New Roman"/>
          <w:sz w:val="26"/>
          <w:szCs w:val="26"/>
          <w:lang w:eastAsia="ru-RU"/>
        </w:rPr>
        <w:t xml:space="preserve">Кроме того, </w:t>
      </w:r>
      <w:proofErr w:type="spellStart"/>
      <w:r>
        <w:rPr>
          <w:rFonts w:ascii="Times New Roman" w:hAnsi="Times New Roman"/>
          <w:sz w:val="26"/>
          <w:szCs w:val="26"/>
          <w:lang w:eastAsia="ru-RU"/>
        </w:rPr>
        <w:t>Малокарачаевский</w:t>
      </w:r>
      <w:proofErr w:type="spellEnd"/>
      <w:r>
        <w:rPr>
          <w:rFonts w:ascii="Times New Roman" w:hAnsi="Times New Roman"/>
          <w:sz w:val="26"/>
          <w:szCs w:val="26"/>
          <w:lang w:eastAsia="ru-RU"/>
        </w:rPr>
        <w:t xml:space="preserve"> район, находясь в непосредственной близости к агломерации Кавказских Минеральных Вод, принимает на свою территорию в том числе и выбросы загрязняющих веществ с территории Ставропольского края, в основном, города Кисловодска.</w:t>
      </w:r>
    </w:p>
    <w:p w:rsidR="00B90C53" w:rsidRDefault="00B90C53" w:rsidP="00374CF9">
      <w:pPr>
        <w:spacing w:before="120" w:after="120" w:line="240" w:lineRule="auto"/>
        <w:ind w:firstLine="851"/>
        <w:jc w:val="both"/>
        <w:rPr>
          <w:rFonts w:ascii="Times New Roman" w:hAnsi="Times New Roman"/>
          <w:sz w:val="26"/>
          <w:szCs w:val="26"/>
          <w:lang w:eastAsia="ru-RU"/>
        </w:rPr>
      </w:pPr>
      <w:r>
        <w:rPr>
          <w:rFonts w:ascii="Times New Roman" w:hAnsi="Times New Roman"/>
          <w:sz w:val="26"/>
          <w:szCs w:val="26"/>
          <w:lang w:eastAsia="ru-RU"/>
        </w:rPr>
        <w:t xml:space="preserve">Непосредственно </w:t>
      </w:r>
      <w:proofErr w:type="spellStart"/>
      <w:r>
        <w:rPr>
          <w:rFonts w:ascii="Times New Roman" w:hAnsi="Times New Roman"/>
          <w:sz w:val="26"/>
          <w:szCs w:val="26"/>
          <w:lang w:eastAsia="ru-RU"/>
        </w:rPr>
        <w:t>Малокарачаевский</w:t>
      </w:r>
      <w:proofErr w:type="spellEnd"/>
      <w:r>
        <w:rPr>
          <w:rFonts w:ascii="Times New Roman" w:hAnsi="Times New Roman"/>
          <w:sz w:val="26"/>
          <w:szCs w:val="26"/>
          <w:lang w:eastAsia="ru-RU"/>
        </w:rPr>
        <w:t xml:space="preserve"> район – район преимущественно сельскохозяйственный. Структура промышленных предприятий – возможных </w:t>
      </w:r>
      <w:r>
        <w:rPr>
          <w:rFonts w:ascii="Times New Roman" w:hAnsi="Times New Roman"/>
          <w:sz w:val="26"/>
          <w:szCs w:val="26"/>
          <w:lang w:eastAsia="ru-RU"/>
        </w:rPr>
        <w:lastRenderedPageBreak/>
        <w:t xml:space="preserve">загрязнителей – позволяет говорить о довольно небольших показателях выбросов </w:t>
      </w:r>
      <w:r w:rsidRPr="00E47F5A">
        <w:rPr>
          <w:rFonts w:ascii="Times New Roman" w:hAnsi="Times New Roman"/>
          <w:sz w:val="26"/>
          <w:szCs w:val="26"/>
          <w:lang w:eastAsia="ru-RU"/>
        </w:rPr>
        <w:t>загрязняющих веществ в атмосферу</w:t>
      </w:r>
      <w:r>
        <w:rPr>
          <w:rFonts w:ascii="Times New Roman" w:hAnsi="Times New Roman"/>
          <w:sz w:val="26"/>
          <w:szCs w:val="26"/>
          <w:lang w:eastAsia="ru-RU"/>
        </w:rPr>
        <w:t>, что подтверждается данными табл.</w:t>
      </w:r>
      <w:r w:rsidR="00FC658E">
        <w:rPr>
          <w:rFonts w:ascii="Times New Roman" w:hAnsi="Times New Roman"/>
          <w:sz w:val="26"/>
          <w:szCs w:val="26"/>
          <w:lang w:eastAsia="ru-RU"/>
        </w:rPr>
        <w:t>2.1.3</w:t>
      </w:r>
      <w:r w:rsidRPr="00E47F5A">
        <w:rPr>
          <w:rFonts w:ascii="Times New Roman" w:hAnsi="Times New Roman"/>
          <w:sz w:val="26"/>
          <w:szCs w:val="26"/>
          <w:vertAlign w:val="superscript"/>
          <w:lang w:eastAsia="ru-RU"/>
        </w:rPr>
        <w:footnoteReference w:id="2"/>
      </w:r>
      <w:r>
        <w:rPr>
          <w:rFonts w:ascii="Times New Roman" w:hAnsi="Times New Roman"/>
          <w:sz w:val="26"/>
          <w:szCs w:val="26"/>
          <w:lang w:eastAsia="ru-RU"/>
        </w:rPr>
        <w:t>.</w:t>
      </w:r>
    </w:p>
    <w:p w:rsidR="00B90C53" w:rsidRPr="00374CF9" w:rsidRDefault="00B90C53" w:rsidP="00374CF9">
      <w:pPr>
        <w:tabs>
          <w:tab w:val="left" w:pos="9354"/>
        </w:tabs>
        <w:spacing w:after="0" w:line="240" w:lineRule="auto"/>
        <w:ind w:right="-6" w:firstLine="540"/>
        <w:jc w:val="right"/>
        <w:rPr>
          <w:rFonts w:ascii="Arial" w:hAnsi="Arial" w:cs="Arial"/>
          <w:b/>
          <w:i/>
          <w:sz w:val="20"/>
          <w:szCs w:val="20"/>
          <w:lang w:eastAsia="ru-RU"/>
        </w:rPr>
      </w:pPr>
      <w:r w:rsidRPr="00374CF9">
        <w:rPr>
          <w:rFonts w:ascii="Arial" w:hAnsi="Arial" w:cs="Arial"/>
          <w:b/>
          <w:i/>
          <w:sz w:val="20"/>
          <w:szCs w:val="20"/>
          <w:lang w:eastAsia="ru-RU"/>
        </w:rPr>
        <w:t>Таблица 2.1.3.</w:t>
      </w:r>
    </w:p>
    <w:p w:rsidR="00B90C53" w:rsidRPr="00374CF9" w:rsidRDefault="00B90C53" w:rsidP="00374CF9">
      <w:pPr>
        <w:tabs>
          <w:tab w:val="left" w:pos="9354"/>
        </w:tabs>
        <w:spacing w:after="0" w:line="240" w:lineRule="auto"/>
        <w:ind w:right="-6" w:firstLine="540"/>
        <w:jc w:val="right"/>
        <w:rPr>
          <w:rFonts w:ascii="Arial" w:hAnsi="Arial" w:cs="Arial"/>
          <w:b/>
          <w:i/>
          <w:sz w:val="20"/>
          <w:szCs w:val="20"/>
          <w:lang w:eastAsia="ru-RU"/>
        </w:rPr>
      </w:pPr>
      <w:r w:rsidRPr="00374CF9">
        <w:rPr>
          <w:rFonts w:ascii="Arial" w:hAnsi="Arial" w:cs="Arial"/>
          <w:b/>
          <w:i/>
          <w:sz w:val="20"/>
          <w:szCs w:val="20"/>
          <w:lang w:eastAsia="ru-RU"/>
        </w:rPr>
        <w:t>Выбросы вредных веществ в атмосферу от стационарных источников</w:t>
      </w:r>
    </w:p>
    <w:p w:rsidR="00B90C53" w:rsidRPr="00374CF9" w:rsidRDefault="00B90C53" w:rsidP="00374CF9">
      <w:pPr>
        <w:tabs>
          <w:tab w:val="left" w:pos="9354"/>
        </w:tabs>
        <w:spacing w:after="0" w:line="240" w:lineRule="auto"/>
        <w:ind w:right="-6" w:firstLine="540"/>
        <w:jc w:val="right"/>
        <w:rPr>
          <w:rFonts w:ascii="Arial" w:hAnsi="Arial" w:cs="Arial"/>
          <w:b/>
          <w:i/>
          <w:sz w:val="20"/>
          <w:szCs w:val="20"/>
          <w:lang w:eastAsia="ru-RU"/>
        </w:rPr>
      </w:pPr>
      <w:r w:rsidRPr="00374CF9">
        <w:rPr>
          <w:rFonts w:ascii="Arial" w:hAnsi="Arial" w:cs="Arial"/>
          <w:b/>
          <w:i/>
          <w:sz w:val="20"/>
          <w:szCs w:val="20"/>
          <w:lang w:eastAsia="ru-RU"/>
        </w:rPr>
        <w:t>(по данным Управления по технологическому и экологическому надзору по КЧР)</w:t>
      </w:r>
      <w:r w:rsidRPr="00374CF9">
        <w:rPr>
          <w:rFonts w:ascii="Arial" w:hAnsi="Arial" w:cs="Arial"/>
          <w:b/>
          <w:i/>
          <w:sz w:val="20"/>
          <w:szCs w:val="20"/>
          <w:vertAlign w:val="superscript"/>
          <w:lang w:eastAsia="ru-RU"/>
        </w:rPr>
        <w:footnoteReference w:id="3"/>
      </w:r>
    </w:p>
    <w:tbl>
      <w:tblPr>
        <w:tblW w:w="5000" w:type="pct"/>
        <w:tblCellMar>
          <w:left w:w="70" w:type="dxa"/>
          <w:right w:w="70" w:type="dxa"/>
        </w:tblCellMar>
        <w:tblLook w:val="0000" w:firstRow="0" w:lastRow="0" w:firstColumn="0" w:lastColumn="0" w:noHBand="0" w:noVBand="0"/>
      </w:tblPr>
      <w:tblGrid>
        <w:gridCol w:w="1976"/>
        <w:gridCol w:w="1281"/>
        <w:gridCol w:w="921"/>
        <w:gridCol w:w="1115"/>
        <w:gridCol w:w="1115"/>
        <w:gridCol w:w="847"/>
        <w:gridCol w:w="847"/>
        <w:gridCol w:w="829"/>
        <w:gridCol w:w="847"/>
      </w:tblGrid>
      <w:tr w:rsidR="00B90C53" w:rsidRPr="008C1FFA" w:rsidTr="00197A5A">
        <w:trPr>
          <w:cantSplit/>
        </w:trPr>
        <w:tc>
          <w:tcPr>
            <w:tcW w:w="1011" w:type="pct"/>
            <w:vMerge w:val="restar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rPr>
                <w:rFonts w:ascii="Arial" w:hAnsi="Arial" w:cs="Arial"/>
                <w:b/>
                <w:sz w:val="20"/>
                <w:szCs w:val="20"/>
                <w:lang w:eastAsia="ru-RU"/>
              </w:rPr>
            </w:pPr>
          </w:p>
        </w:tc>
        <w:tc>
          <w:tcPr>
            <w:tcW w:w="1126" w:type="pct"/>
            <w:gridSpan w:val="2"/>
            <w:vMerge w:val="restar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r w:rsidRPr="00374CF9">
              <w:rPr>
                <w:rFonts w:ascii="Arial" w:hAnsi="Arial" w:cs="Arial"/>
                <w:b/>
                <w:sz w:val="20"/>
                <w:szCs w:val="20"/>
                <w:lang w:eastAsia="ru-RU"/>
              </w:rPr>
              <w:t>Число предприятий, имеющих выбросы вредных веществ в атмосферу, единиц</w:t>
            </w:r>
          </w:p>
        </w:tc>
        <w:tc>
          <w:tcPr>
            <w:tcW w:w="1140" w:type="pct"/>
            <w:gridSpan w:val="2"/>
            <w:vMerge w:val="restar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r w:rsidRPr="00374CF9">
              <w:rPr>
                <w:rFonts w:ascii="Arial" w:hAnsi="Arial" w:cs="Arial"/>
                <w:b/>
                <w:sz w:val="20"/>
                <w:szCs w:val="20"/>
                <w:lang w:eastAsia="ru-RU"/>
              </w:rPr>
              <w:t>Выбросы вредных веществ в атмосферу, всего, тыс. тонн</w:t>
            </w:r>
          </w:p>
        </w:tc>
        <w:tc>
          <w:tcPr>
            <w:tcW w:w="1723" w:type="pct"/>
            <w:gridSpan w:val="4"/>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r w:rsidRPr="00374CF9">
              <w:rPr>
                <w:rFonts w:ascii="Arial" w:hAnsi="Arial" w:cs="Arial"/>
                <w:b/>
                <w:sz w:val="20"/>
                <w:szCs w:val="20"/>
                <w:lang w:eastAsia="ru-RU"/>
              </w:rPr>
              <w:t>в том числе</w:t>
            </w:r>
          </w:p>
        </w:tc>
      </w:tr>
      <w:tr w:rsidR="00B90C53" w:rsidRPr="008C1FFA" w:rsidTr="00197A5A">
        <w:trPr>
          <w:cantSplit/>
          <w:trHeight w:val="784"/>
        </w:trPr>
        <w:tc>
          <w:tcPr>
            <w:tcW w:w="1011" w:type="pct"/>
            <w:vMerge/>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rPr>
                <w:rFonts w:ascii="Arial" w:hAnsi="Arial" w:cs="Arial"/>
                <w:b/>
                <w:sz w:val="20"/>
                <w:szCs w:val="20"/>
                <w:lang w:eastAsia="ru-RU"/>
              </w:rPr>
            </w:pPr>
          </w:p>
        </w:tc>
        <w:tc>
          <w:tcPr>
            <w:tcW w:w="1126" w:type="pct"/>
            <w:gridSpan w:val="2"/>
            <w:vMerge/>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p>
        </w:tc>
        <w:tc>
          <w:tcPr>
            <w:tcW w:w="1140" w:type="pct"/>
            <w:gridSpan w:val="2"/>
            <w:vMerge/>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p>
        </w:tc>
        <w:tc>
          <w:tcPr>
            <w:tcW w:w="866"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r w:rsidRPr="00374CF9">
              <w:rPr>
                <w:rFonts w:ascii="Arial" w:hAnsi="Arial" w:cs="Arial"/>
                <w:b/>
                <w:sz w:val="20"/>
                <w:szCs w:val="20"/>
                <w:lang w:eastAsia="ru-RU"/>
              </w:rPr>
              <w:t>твердых, тыс. тонн</w:t>
            </w:r>
          </w:p>
        </w:tc>
        <w:tc>
          <w:tcPr>
            <w:tcW w:w="857"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eastAsia="ru-RU"/>
              </w:rPr>
            </w:pPr>
            <w:r w:rsidRPr="00374CF9">
              <w:rPr>
                <w:rFonts w:ascii="Arial" w:hAnsi="Arial" w:cs="Arial"/>
                <w:b/>
                <w:sz w:val="20"/>
                <w:szCs w:val="20"/>
                <w:lang w:eastAsia="ru-RU"/>
              </w:rPr>
              <w:t>газообразных и жидких, тыс. тонн</w:t>
            </w:r>
          </w:p>
        </w:tc>
      </w:tr>
      <w:tr w:rsidR="00B90C53" w:rsidRPr="008C1FFA" w:rsidTr="00197A5A">
        <w:trPr>
          <w:cantSplit/>
        </w:trPr>
        <w:tc>
          <w:tcPr>
            <w:tcW w:w="1011" w:type="pct"/>
            <w:vMerge/>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rPr>
                <w:rFonts w:ascii="Arial" w:hAnsi="Arial" w:cs="Arial"/>
                <w:b/>
                <w:sz w:val="20"/>
                <w:szCs w:val="20"/>
                <w:lang w:eastAsia="ru-RU"/>
              </w:rPr>
            </w:pPr>
          </w:p>
        </w:tc>
        <w:tc>
          <w:tcPr>
            <w:tcW w:w="655"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2003</w:t>
            </w:r>
          </w:p>
        </w:tc>
        <w:tc>
          <w:tcPr>
            <w:tcW w:w="471"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2004</w:t>
            </w:r>
          </w:p>
        </w:tc>
        <w:tc>
          <w:tcPr>
            <w:tcW w:w="570"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2003</w:t>
            </w:r>
          </w:p>
        </w:tc>
        <w:tc>
          <w:tcPr>
            <w:tcW w:w="570"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2004</w:t>
            </w:r>
          </w:p>
        </w:tc>
        <w:tc>
          <w:tcPr>
            <w:tcW w:w="433"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2003</w:t>
            </w:r>
          </w:p>
        </w:tc>
        <w:tc>
          <w:tcPr>
            <w:tcW w:w="433"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2004</w:t>
            </w:r>
          </w:p>
        </w:tc>
        <w:tc>
          <w:tcPr>
            <w:tcW w:w="424"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2003</w:t>
            </w:r>
          </w:p>
        </w:tc>
        <w:tc>
          <w:tcPr>
            <w:tcW w:w="432" w:type="pct"/>
            <w:tcBorders>
              <w:top w:val="single" w:sz="12" w:space="0" w:color="auto"/>
              <w:left w:val="single" w:sz="12" w:space="0" w:color="auto"/>
              <w:bottom w:val="single" w:sz="12" w:space="0" w:color="auto"/>
              <w:right w:val="single" w:sz="12" w:space="0" w:color="auto"/>
            </w:tcBorders>
            <w:shd w:val="clear" w:color="auto" w:fill="C0C0C0"/>
          </w:tcPr>
          <w:p w:rsidR="00B90C53" w:rsidRPr="00374CF9" w:rsidRDefault="00B90C53" w:rsidP="00374CF9">
            <w:pPr>
              <w:spacing w:before="120" w:after="120" w:line="240" w:lineRule="auto"/>
              <w:jc w:val="center"/>
              <w:rPr>
                <w:rFonts w:ascii="Arial" w:hAnsi="Arial" w:cs="Arial"/>
                <w:b/>
                <w:sz w:val="20"/>
                <w:szCs w:val="20"/>
                <w:lang w:val="en-US" w:eastAsia="ru-RU"/>
              </w:rPr>
            </w:pPr>
            <w:r w:rsidRPr="00374CF9">
              <w:rPr>
                <w:rFonts w:ascii="Arial" w:hAnsi="Arial" w:cs="Arial"/>
                <w:b/>
                <w:sz w:val="20"/>
                <w:szCs w:val="20"/>
                <w:lang w:val="en-US" w:eastAsia="ru-RU"/>
              </w:rPr>
              <w:t>2004</w:t>
            </w:r>
          </w:p>
        </w:tc>
      </w:tr>
      <w:tr w:rsidR="00B90C53" w:rsidRPr="008C1FFA" w:rsidTr="00197A5A">
        <w:tc>
          <w:tcPr>
            <w:tcW w:w="1011"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r w:rsidRPr="00374CF9">
              <w:rPr>
                <w:rFonts w:ascii="Arial" w:hAnsi="Arial" w:cs="Arial"/>
                <w:sz w:val="20"/>
                <w:szCs w:val="20"/>
                <w:lang w:eastAsia="ru-RU"/>
              </w:rPr>
              <w:t>Всего</w:t>
            </w:r>
          </w:p>
        </w:tc>
        <w:tc>
          <w:tcPr>
            <w:tcW w:w="655"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84</w:t>
            </w:r>
          </w:p>
        </w:tc>
        <w:tc>
          <w:tcPr>
            <w:tcW w:w="471"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84</w:t>
            </w:r>
          </w:p>
        </w:tc>
        <w:tc>
          <w:tcPr>
            <w:tcW w:w="570"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14,017</w:t>
            </w:r>
          </w:p>
        </w:tc>
        <w:tc>
          <w:tcPr>
            <w:tcW w:w="570"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val="en-US" w:eastAsia="ru-RU"/>
              </w:rPr>
              <w:t>13</w:t>
            </w:r>
            <w:r w:rsidRPr="00374CF9">
              <w:rPr>
                <w:rFonts w:ascii="Arial" w:hAnsi="Arial" w:cs="Arial"/>
                <w:sz w:val="20"/>
                <w:szCs w:val="20"/>
                <w:lang w:eastAsia="ru-RU"/>
              </w:rPr>
              <w:t>,525</w:t>
            </w:r>
          </w:p>
        </w:tc>
        <w:tc>
          <w:tcPr>
            <w:tcW w:w="433"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7,360</w:t>
            </w:r>
          </w:p>
        </w:tc>
        <w:tc>
          <w:tcPr>
            <w:tcW w:w="433"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6,250</w:t>
            </w:r>
          </w:p>
        </w:tc>
        <w:tc>
          <w:tcPr>
            <w:tcW w:w="424"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6,657</w:t>
            </w:r>
          </w:p>
        </w:tc>
        <w:tc>
          <w:tcPr>
            <w:tcW w:w="432" w:type="pct"/>
            <w:tcBorders>
              <w:top w:val="single" w:sz="12"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7,275</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г.Черкесск</w:t>
            </w:r>
            <w:proofErr w:type="spellEnd"/>
          </w:p>
        </w:tc>
        <w:tc>
          <w:tcPr>
            <w:tcW w:w="655"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38</w:t>
            </w:r>
          </w:p>
        </w:tc>
        <w:tc>
          <w:tcPr>
            <w:tcW w:w="47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37</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1,669</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1,796</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0,173</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0,162</w:t>
            </w:r>
          </w:p>
        </w:tc>
        <w:tc>
          <w:tcPr>
            <w:tcW w:w="424"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1,496</w:t>
            </w:r>
          </w:p>
        </w:tc>
        <w:tc>
          <w:tcPr>
            <w:tcW w:w="432"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1,634</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Усть-Джегутинский</w:t>
            </w:r>
            <w:proofErr w:type="spellEnd"/>
          </w:p>
        </w:tc>
        <w:tc>
          <w:tcPr>
            <w:tcW w:w="655"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11</w:t>
            </w:r>
          </w:p>
        </w:tc>
        <w:tc>
          <w:tcPr>
            <w:tcW w:w="47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12</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10,887</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10,347</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6,718</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5,587</w:t>
            </w:r>
          </w:p>
        </w:tc>
        <w:tc>
          <w:tcPr>
            <w:tcW w:w="424"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4,170</w:t>
            </w:r>
          </w:p>
        </w:tc>
        <w:tc>
          <w:tcPr>
            <w:tcW w:w="432"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4,760</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г.Карачаевск</w:t>
            </w:r>
            <w:proofErr w:type="spellEnd"/>
            <w:r w:rsidRPr="00374CF9">
              <w:rPr>
                <w:rFonts w:ascii="Arial" w:hAnsi="Arial" w:cs="Arial"/>
                <w:sz w:val="20"/>
                <w:szCs w:val="20"/>
                <w:lang w:eastAsia="ru-RU"/>
              </w:rPr>
              <w:t xml:space="preserve"> (+район)</w:t>
            </w:r>
          </w:p>
        </w:tc>
        <w:tc>
          <w:tcPr>
            <w:tcW w:w="655"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6</w:t>
            </w:r>
          </w:p>
        </w:tc>
        <w:tc>
          <w:tcPr>
            <w:tcW w:w="471"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6</w:t>
            </w:r>
          </w:p>
        </w:tc>
        <w:tc>
          <w:tcPr>
            <w:tcW w:w="570"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0,305</w:t>
            </w:r>
          </w:p>
        </w:tc>
        <w:tc>
          <w:tcPr>
            <w:tcW w:w="570"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0,318</w:t>
            </w:r>
          </w:p>
        </w:tc>
        <w:tc>
          <w:tcPr>
            <w:tcW w:w="433"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0,039</w:t>
            </w:r>
          </w:p>
        </w:tc>
        <w:tc>
          <w:tcPr>
            <w:tcW w:w="433"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0,093</w:t>
            </w:r>
          </w:p>
        </w:tc>
        <w:tc>
          <w:tcPr>
            <w:tcW w:w="424"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0,266</w:t>
            </w:r>
          </w:p>
        </w:tc>
        <w:tc>
          <w:tcPr>
            <w:tcW w:w="432" w:type="pct"/>
            <w:tcBorders>
              <w:top w:val="single" w:sz="4" w:space="0" w:color="auto"/>
              <w:left w:val="single" w:sz="4" w:space="0" w:color="auto"/>
              <w:bottom w:val="single" w:sz="4" w:space="0" w:color="auto"/>
              <w:right w:val="single" w:sz="4" w:space="0" w:color="auto"/>
            </w:tcBorders>
            <w:vAlign w:val="bottom"/>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0,224</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Адыге-Хабльский</w:t>
            </w:r>
            <w:proofErr w:type="spellEnd"/>
          </w:p>
        </w:tc>
        <w:tc>
          <w:tcPr>
            <w:tcW w:w="655"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7</w:t>
            </w:r>
          </w:p>
        </w:tc>
        <w:tc>
          <w:tcPr>
            <w:tcW w:w="47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7</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0,413</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0,419</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0,053</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0,093</w:t>
            </w:r>
          </w:p>
        </w:tc>
        <w:tc>
          <w:tcPr>
            <w:tcW w:w="424"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0,360</w:t>
            </w:r>
          </w:p>
        </w:tc>
        <w:tc>
          <w:tcPr>
            <w:tcW w:w="432"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0,327</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Зеленчукский</w:t>
            </w:r>
            <w:proofErr w:type="spellEnd"/>
          </w:p>
        </w:tc>
        <w:tc>
          <w:tcPr>
            <w:tcW w:w="655"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7</w:t>
            </w:r>
          </w:p>
        </w:tc>
        <w:tc>
          <w:tcPr>
            <w:tcW w:w="47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8</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0,407</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0,382</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0,158</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0,147</w:t>
            </w:r>
          </w:p>
        </w:tc>
        <w:tc>
          <w:tcPr>
            <w:tcW w:w="424"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0,249</w:t>
            </w:r>
          </w:p>
        </w:tc>
        <w:tc>
          <w:tcPr>
            <w:tcW w:w="432"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0,235</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Малокарачаевский</w:t>
            </w:r>
            <w:proofErr w:type="spellEnd"/>
          </w:p>
        </w:tc>
        <w:tc>
          <w:tcPr>
            <w:tcW w:w="655"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5</w:t>
            </w:r>
          </w:p>
        </w:tc>
        <w:tc>
          <w:tcPr>
            <w:tcW w:w="471"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4</w:t>
            </w:r>
          </w:p>
        </w:tc>
        <w:tc>
          <w:tcPr>
            <w:tcW w:w="570"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0,011</w:t>
            </w:r>
          </w:p>
        </w:tc>
        <w:tc>
          <w:tcPr>
            <w:tcW w:w="570"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0,005</w:t>
            </w:r>
          </w:p>
        </w:tc>
        <w:tc>
          <w:tcPr>
            <w:tcW w:w="433"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0,001</w:t>
            </w:r>
          </w:p>
        </w:tc>
        <w:tc>
          <w:tcPr>
            <w:tcW w:w="433"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0,000</w:t>
            </w:r>
          </w:p>
        </w:tc>
        <w:tc>
          <w:tcPr>
            <w:tcW w:w="424"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0,010</w:t>
            </w:r>
          </w:p>
        </w:tc>
        <w:tc>
          <w:tcPr>
            <w:tcW w:w="432" w:type="pct"/>
            <w:tcBorders>
              <w:top w:val="single" w:sz="4" w:space="0" w:color="auto"/>
              <w:left w:val="single" w:sz="4" w:space="0" w:color="auto"/>
              <w:bottom w:val="single" w:sz="4" w:space="0" w:color="auto"/>
              <w:right w:val="single" w:sz="4" w:space="0" w:color="auto"/>
            </w:tcBorders>
            <w:shd w:val="clear" w:color="auto" w:fill="C2D69B"/>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0,005</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Прикубанский</w:t>
            </w:r>
            <w:proofErr w:type="spellEnd"/>
          </w:p>
        </w:tc>
        <w:tc>
          <w:tcPr>
            <w:tcW w:w="655"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4</w:t>
            </w:r>
          </w:p>
        </w:tc>
        <w:tc>
          <w:tcPr>
            <w:tcW w:w="471"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4</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0,043</w:t>
            </w:r>
          </w:p>
        </w:tc>
        <w:tc>
          <w:tcPr>
            <w:tcW w:w="570"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0,020</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0,028</w:t>
            </w:r>
          </w:p>
        </w:tc>
        <w:tc>
          <w:tcPr>
            <w:tcW w:w="433"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0,013</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0,016</w:t>
            </w:r>
          </w:p>
        </w:tc>
        <w:tc>
          <w:tcPr>
            <w:tcW w:w="432" w:type="pct"/>
            <w:tcBorders>
              <w:top w:val="single" w:sz="4" w:space="0" w:color="auto"/>
              <w:left w:val="single" w:sz="4" w:space="0" w:color="auto"/>
              <w:bottom w:val="single" w:sz="4" w:space="0" w:color="auto"/>
              <w:right w:val="single" w:sz="4" w:space="0" w:color="auto"/>
            </w:tcBorders>
            <w:shd w:val="clear" w:color="auto" w:fill="FFFFFF"/>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0,007</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Урупский</w:t>
            </w:r>
            <w:proofErr w:type="spellEnd"/>
          </w:p>
        </w:tc>
        <w:tc>
          <w:tcPr>
            <w:tcW w:w="655"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3</w:t>
            </w:r>
          </w:p>
        </w:tc>
        <w:tc>
          <w:tcPr>
            <w:tcW w:w="47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3</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0,145</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0,102</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0,065</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0,029</w:t>
            </w:r>
          </w:p>
        </w:tc>
        <w:tc>
          <w:tcPr>
            <w:tcW w:w="424"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0,080</w:t>
            </w:r>
          </w:p>
        </w:tc>
        <w:tc>
          <w:tcPr>
            <w:tcW w:w="432"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0,073</w:t>
            </w:r>
          </w:p>
        </w:tc>
      </w:tr>
      <w:tr w:rsidR="00B90C53" w:rsidRPr="008C1FFA" w:rsidTr="00197A5A">
        <w:tc>
          <w:tcPr>
            <w:tcW w:w="101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rPr>
                <w:rFonts w:ascii="Arial" w:hAnsi="Arial" w:cs="Arial"/>
                <w:sz w:val="20"/>
                <w:szCs w:val="20"/>
                <w:lang w:eastAsia="ru-RU"/>
              </w:rPr>
            </w:pPr>
            <w:proofErr w:type="spellStart"/>
            <w:r w:rsidRPr="00374CF9">
              <w:rPr>
                <w:rFonts w:ascii="Arial" w:hAnsi="Arial" w:cs="Arial"/>
                <w:sz w:val="20"/>
                <w:szCs w:val="20"/>
                <w:lang w:eastAsia="ru-RU"/>
              </w:rPr>
              <w:t>Хабезский</w:t>
            </w:r>
            <w:proofErr w:type="spellEnd"/>
          </w:p>
        </w:tc>
        <w:tc>
          <w:tcPr>
            <w:tcW w:w="655"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eastAsia="ru-RU"/>
              </w:rPr>
            </w:pPr>
            <w:r w:rsidRPr="00374CF9">
              <w:rPr>
                <w:rFonts w:ascii="Arial" w:hAnsi="Arial" w:cs="Arial"/>
                <w:sz w:val="20"/>
                <w:szCs w:val="20"/>
                <w:lang w:eastAsia="ru-RU"/>
              </w:rPr>
              <w:t>3</w:t>
            </w:r>
          </w:p>
        </w:tc>
        <w:tc>
          <w:tcPr>
            <w:tcW w:w="471"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jc w:val="center"/>
              <w:rPr>
                <w:rFonts w:ascii="Arial" w:hAnsi="Arial" w:cs="Arial"/>
                <w:sz w:val="20"/>
                <w:szCs w:val="20"/>
                <w:lang w:val="en-US" w:eastAsia="ru-RU"/>
              </w:rPr>
            </w:pPr>
            <w:r w:rsidRPr="00374CF9">
              <w:rPr>
                <w:rFonts w:ascii="Arial" w:hAnsi="Arial" w:cs="Arial"/>
                <w:sz w:val="20"/>
                <w:szCs w:val="20"/>
                <w:lang w:val="en-US" w:eastAsia="ru-RU"/>
              </w:rPr>
              <w:t>3</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0,136</w:t>
            </w:r>
          </w:p>
        </w:tc>
        <w:tc>
          <w:tcPr>
            <w:tcW w:w="570"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0,136</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0,126</w:t>
            </w:r>
          </w:p>
        </w:tc>
        <w:tc>
          <w:tcPr>
            <w:tcW w:w="433"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0,126</w:t>
            </w:r>
          </w:p>
        </w:tc>
        <w:tc>
          <w:tcPr>
            <w:tcW w:w="424"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0,010</w:t>
            </w:r>
          </w:p>
        </w:tc>
        <w:tc>
          <w:tcPr>
            <w:tcW w:w="432" w:type="pct"/>
            <w:tcBorders>
              <w:top w:val="single" w:sz="4" w:space="0" w:color="auto"/>
              <w:left w:val="single" w:sz="4" w:space="0" w:color="auto"/>
              <w:bottom w:val="single" w:sz="4" w:space="0" w:color="auto"/>
              <w:right w:val="single" w:sz="4" w:space="0" w:color="auto"/>
            </w:tcBorders>
          </w:tcPr>
          <w:p w:rsidR="00B90C53" w:rsidRPr="00374CF9" w:rsidRDefault="00B90C53" w:rsidP="00374CF9">
            <w:pPr>
              <w:spacing w:after="0" w:line="240" w:lineRule="auto"/>
              <w:ind w:right="170"/>
              <w:jc w:val="right"/>
              <w:rPr>
                <w:rFonts w:ascii="Arial" w:hAnsi="Arial" w:cs="Arial"/>
                <w:sz w:val="20"/>
                <w:szCs w:val="20"/>
                <w:lang w:eastAsia="ru-RU"/>
              </w:rPr>
            </w:pPr>
            <w:r w:rsidRPr="00374CF9">
              <w:rPr>
                <w:rFonts w:ascii="Arial" w:hAnsi="Arial" w:cs="Arial"/>
                <w:sz w:val="20"/>
                <w:szCs w:val="20"/>
                <w:lang w:eastAsia="ru-RU"/>
              </w:rPr>
              <w:t>0,010</w:t>
            </w:r>
          </w:p>
        </w:tc>
      </w:tr>
    </w:tbl>
    <w:p w:rsidR="00B90C53" w:rsidRPr="002378C8" w:rsidRDefault="00B90C53" w:rsidP="00595587">
      <w:pPr>
        <w:spacing w:before="120" w:after="0" w:line="240" w:lineRule="auto"/>
        <w:ind w:firstLine="851"/>
        <w:jc w:val="right"/>
        <w:rPr>
          <w:rFonts w:ascii="Arial" w:hAnsi="Arial" w:cs="Arial"/>
          <w:b/>
          <w:i/>
          <w:sz w:val="20"/>
          <w:szCs w:val="20"/>
        </w:rPr>
      </w:pPr>
      <w:r w:rsidRPr="002378C8">
        <w:rPr>
          <w:rFonts w:ascii="Arial" w:hAnsi="Arial" w:cs="Arial"/>
          <w:b/>
          <w:i/>
          <w:sz w:val="20"/>
          <w:szCs w:val="20"/>
        </w:rPr>
        <w:t>Табл.</w:t>
      </w:r>
      <w:r w:rsidR="00FC658E">
        <w:rPr>
          <w:rFonts w:ascii="Arial" w:hAnsi="Arial" w:cs="Arial"/>
          <w:b/>
          <w:i/>
          <w:sz w:val="20"/>
          <w:szCs w:val="20"/>
        </w:rPr>
        <w:t>2.1.4</w:t>
      </w:r>
      <w:r w:rsidRPr="002378C8">
        <w:rPr>
          <w:rFonts w:ascii="Arial" w:hAnsi="Arial" w:cs="Arial"/>
          <w:b/>
          <w:i/>
          <w:sz w:val="20"/>
          <w:szCs w:val="20"/>
        </w:rPr>
        <w:t>.</w:t>
      </w:r>
    </w:p>
    <w:p w:rsidR="00B90C53" w:rsidRPr="002378C8" w:rsidRDefault="00B90C53" w:rsidP="00D62191">
      <w:pPr>
        <w:spacing w:after="0" w:line="240" w:lineRule="auto"/>
        <w:ind w:firstLine="851"/>
        <w:jc w:val="right"/>
        <w:rPr>
          <w:rFonts w:ascii="Arial" w:hAnsi="Arial" w:cs="Arial"/>
          <w:b/>
          <w:i/>
          <w:sz w:val="20"/>
          <w:szCs w:val="20"/>
        </w:rPr>
      </w:pPr>
      <w:r w:rsidRPr="002378C8">
        <w:rPr>
          <w:rFonts w:ascii="Arial" w:hAnsi="Arial" w:cs="Arial"/>
          <w:b/>
          <w:i/>
          <w:sz w:val="20"/>
          <w:szCs w:val="20"/>
        </w:rPr>
        <w:t>Список предприятий, могущих оказать негативное воздействие на окружающую среду и подлежащих федеральному экологическому контролю (постановление Правительства РФ о 31.03.2009г. №285)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8"/>
        <w:gridCol w:w="3029"/>
        <w:gridCol w:w="3027"/>
      </w:tblGrid>
      <w:tr w:rsidR="00B90C53" w:rsidRPr="008C1FFA" w:rsidTr="008C1FFA">
        <w:trPr>
          <w:tblHeader/>
        </w:trPr>
        <w:tc>
          <w:tcPr>
            <w:tcW w:w="1927" w:type="pc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8C1FFA">
            <w:pPr>
              <w:spacing w:after="0" w:line="240" w:lineRule="auto"/>
              <w:jc w:val="center"/>
              <w:rPr>
                <w:rFonts w:ascii="Arial" w:hAnsi="Arial" w:cs="Arial"/>
                <w:b/>
                <w:sz w:val="20"/>
                <w:szCs w:val="20"/>
              </w:rPr>
            </w:pPr>
            <w:r w:rsidRPr="008C1FFA">
              <w:rPr>
                <w:rFonts w:ascii="Arial" w:hAnsi="Arial" w:cs="Arial"/>
                <w:b/>
                <w:sz w:val="20"/>
                <w:szCs w:val="20"/>
              </w:rPr>
              <w:t>Наименование предприятия</w:t>
            </w:r>
          </w:p>
        </w:tc>
        <w:tc>
          <w:tcPr>
            <w:tcW w:w="1537" w:type="pc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8C1FFA">
            <w:pPr>
              <w:spacing w:after="0" w:line="240" w:lineRule="auto"/>
              <w:jc w:val="center"/>
              <w:rPr>
                <w:rFonts w:ascii="Arial" w:hAnsi="Arial" w:cs="Arial"/>
                <w:b/>
                <w:sz w:val="20"/>
                <w:szCs w:val="20"/>
              </w:rPr>
            </w:pPr>
            <w:r w:rsidRPr="008C1FFA">
              <w:rPr>
                <w:rFonts w:ascii="Arial" w:hAnsi="Arial" w:cs="Arial"/>
                <w:b/>
                <w:sz w:val="20"/>
                <w:szCs w:val="20"/>
              </w:rPr>
              <w:t>Расположение</w:t>
            </w:r>
          </w:p>
        </w:tc>
        <w:tc>
          <w:tcPr>
            <w:tcW w:w="1537" w:type="pc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8C1FFA">
            <w:pPr>
              <w:spacing w:after="0" w:line="240" w:lineRule="auto"/>
              <w:jc w:val="center"/>
              <w:rPr>
                <w:rFonts w:ascii="Arial" w:hAnsi="Arial" w:cs="Arial"/>
                <w:b/>
                <w:sz w:val="20"/>
                <w:szCs w:val="20"/>
              </w:rPr>
            </w:pPr>
            <w:r w:rsidRPr="008C1FFA">
              <w:rPr>
                <w:rFonts w:ascii="Arial" w:hAnsi="Arial" w:cs="Arial"/>
                <w:b/>
                <w:sz w:val="20"/>
                <w:szCs w:val="20"/>
              </w:rPr>
              <w:t>Деятельность предприятия</w:t>
            </w:r>
          </w:p>
        </w:tc>
      </w:tr>
      <w:tr w:rsidR="00B90C53" w:rsidRPr="008C1FFA" w:rsidTr="008C1FFA">
        <w:tc>
          <w:tcPr>
            <w:tcW w:w="1927" w:type="pct"/>
            <w:tcBorders>
              <w:top w:val="single" w:sz="12" w:space="0" w:color="auto"/>
            </w:tcBorders>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ОАО «Завод «</w:t>
            </w:r>
            <w:proofErr w:type="spellStart"/>
            <w:r w:rsidRPr="008C1FFA">
              <w:rPr>
                <w:rFonts w:ascii="Arial" w:hAnsi="Arial" w:cs="Arial"/>
                <w:sz w:val="20"/>
                <w:szCs w:val="20"/>
              </w:rPr>
              <w:t>Элия</w:t>
            </w:r>
            <w:proofErr w:type="spellEnd"/>
            <w:r w:rsidRPr="008C1FFA">
              <w:rPr>
                <w:rFonts w:ascii="Arial" w:hAnsi="Arial" w:cs="Arial"/>
                <w:sz w:val="20"/>
                <w:szCs w:val="20"/>
              </w:rPr>
              <w:t>»</w:t>
            </w:r>
          </w:p>
        </w:tc>
        <w:tc>
          <w:tcPr>
            <w:tcW w:w="1537" w:type="pct"/>
            <w:tcBorders>
              <w:top w:val="single" w:sz="12" w:space="0" w:color="auto"/>
            </w:tcBorders>
          </w:tcPr>
          <w:p w:rsidR="00B90C53" w:rsidRPr="008C1FFA" w:rsidRDefault="00B90C53" w:rsidP="008C1FFA">
            <w:pPr>
              <w:spacing w:after="0" w:line="240" w:lineRule="auto"/>
              <w:jc w:val="center"/>
              <w:rPr>
                <w:rFonts w:ascii="Arial" w:hAnsi="Arial" w:cs="Arial"/>
                <w:sz w:val="20"/>
                <w:szCs w:val="20"/>
              </w:rPr>
            </w:pPr>
            <w:proofErr w:type="spellStart"/>
            <w:r w:rsidRPr="008C1FFA">
              <w:rPr>
                <w:rFonts w:ascii="Arial" w:hAnsi="Arial" w:cs="Arial"/>
                <w:sz w:val="20"/>
                <w:szCs w:val="20"/>
              </w:rPr>
              <w:t>с.Учкекен</w:t>
            </w:r>
            <w:proofErr w:type="spellEnd"/>
          </w:p>
        </w:tc>
        <w:tc>
          <w:tcPr>
            <w:tcW w:w="1537" w:type="pct"/>
            <w:tcBorders>
              <w:top w:val="single" w:sz="12" w:space="0" w:color="auto"/>
            </w:tcBorders>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Производство резисторов, включая реостаты и потенциометры</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 xml:space="preserve">РГУП </w:t>
            </w:r>
            <w:proofErr w:type="spellStart"/>
            <w:r w:rsidRPr="008C1FFA">
              <w:rPr>
                <w:rFonts w:ascii="Arial" w:hAnsi="Arial" w:cs="Arial"/>
                <w:sz w:val="20"/>
                <w:szCs w:val="20"/>
              </w:rPr>
              <w:t>Малокарачаевский</w:t>
            </w:r>
            <w:proofErr w:type="spellEnd"/>
            <w:r w:rsidRPr="008C1FFA">
              <w:rPr>
                <w:rFonts w:ascii="Arial" w:hAnsi="Arial" w:cs="Arial"/>
                <w:sz w:val="20"/>
                <w:szCs w:val="20"/>
              </w:rPr>
              <w:t xml:space="preserve"> ДРСУ</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с. Учкекен</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Эксплуатация автомобильных дорог общего пользования</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ЗАО "Светлана"</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 xml:space="preserve">с. Учкекен </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Производство прочих изделий из бумаги и картона</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 xml:space="preserve">ЧП </w:t>
            </w:r>
            <w:proofErr w:type="spellStart"/>
            <w:r w:rsidRPr="008C1FFA">
              <w:rPr>
                <w:rFonts w:ascii="Arial" w:hAnsi="Arial" w:cs="Arial"/>
                <w:sz w:val="20"/>
                <w:szCs w:val="20"/>
              </w:rPr>
              <w:t>Чомаев</w:t>
            </w:r>
            <w:proofErr w:type="spellEnd"/>
            <w:r w:rsidRPr="008C1FFA">
              <w:rPr>
                <w:rFonts w:ascii="Arial" w:hAnsi="Arial" w:cs="Arial"/>
                <w:sz w:val="20"/>
                <w:szCs w:val="20"/>
              </w:rPr>
              <w:t xml:space="preserve"> Хаджи-Киши </w:t>
            </w:r>
            <w:proofErr w:type="spellStart"/>
            <w:r w:rsidRPr="008C1FFA">
              <w:rPr>
                <w:rFonts w:ascii="Arial" w:hAnsi="Arial" w:cs="Arial"/>
                <w:sz w:val="20"/>
                <w:szCs w:val="20"/>
              </w:rPr>
              <w:t>Пилялович</w:t>
            </w:r>
            <w:proofErr w:type="spellEnd"/>
          </w:p>
        </w:tc>
        <w:tc>
          <w:tcPr>
            <w:tcW w:w="1537" w:type="pct"/>
          </w:tcPr>
          <w:p w:rsidR="00B90C53" w:rsidRPr="008C1FFA" w:rsidRDefault="00B90C53" w:rsidP="008C1FFA">
            <w:pPr>
              <w:spacing w:after="0" w:line="240" w:lineRule="auto"/>
              <w:jc w:val="center"/>
              <w:rPr>
                <w:rFonts w:ascii="Arial" w:hAnsi="Arial" w:cs="Arial"/>
                <w:sz w:val="20"/>
                <w:szCs w:val="20"/>
              </w:rPr>
            </w:pPr>
            <w:proofErr w:type="spellStart"/>
            <w:r w:rsidRPr="008C1FFA">
              <w:rPr>
                <w:rFonts w:ascii="Arial" w:hAnsi="Arial" w:cs="Arial"/>
                <w:sz w:val="20"/>
                <w:szCs w:val="20"/>
              </w:rPr>
              <w:t>с.Терезе</w:t>
            </w:r>
            <w:proofErr w:type="spellEnd"/>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Выращивание кормовых культур, заготовка растительных кормов; Добыча камня для строительства; Производство трикотажных джемперов, жакетов, жилетов, кардиганов и аналогичных изделий</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ООО "</w:t>
            </w:r>
            <w:proofErr w:type="spellStart"/>
            <w:r w:rsidRPr="008C1FFA">
              <w:rPr>
                <w:rFonts w:ascii="Arial" w:hAnsi="Arial" w:cs="Arial"/>
                <w:sz w:val="20"/>
                <w:szCs w:val="20"/>
              </w:rPr>
              <w:t>РесМинВоды</w:t>
            </w:r>
            <w:proofErr w:type="spellEnd"/>
            <w:r w:rsidRPr="008C1FFA">
              <w:rPr>
                <w:rFonts w:ascii="Arial" w:hAnsi="Arial" w:cs="Arial"/>
                <w:sz w:val="20"/>
                <w:szCs w:val="20"/>
              </w:rPr>
              <w:t>"</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с. Учкекен</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Производство растительных соков и экстрактов, пептических веществ, растительных клеев и загустителей</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 xml:space="preserve">ОАО "Первомайский </w:t>
            </w:r>
            <w:proofErr w:type="spellStart"/>
            <w:r w:rsidRPr="008C1FFA">
              <w:rPr>
                <w:rFonts w:ascii="Arial" w:hAnsi="Arial" w:cs="Arial"/>
                <w:sz w:val="20"/>
                <w:szCs w:val="20"/>
              </w:rPr>
              <w:t>маслосырзавод</w:t>
            </w:r>
            <w:proofErr w:type="spellEnd"/>
            <w:r w:rsidRPr="008C1FFA">
              <w:rPr>
                <w:rFonts w:ascii="Arial" w:hAnsi="Arial" w:cs="Arial"/>
                <w:sz w:val="20"/>
                <w:szCs w:val="20"/>
              </w:rPr>
              <w:t>"</w:t>
            </w:r>
          </w:p>
        </w:tc>
        <w:tc>
          <w:tcPr>
            <w:tcW w:w="1537" w:type="pct"/>
          </w:tcPr>
          <w:p w:rsidR="00B90C53" w:rsidRPr="008C1FFA" w:rsidRDefault="00B90C53" w:rsidP="008C1FFA">
            <w:pPr>
              <w:spacing w:after="0" w:line="240" w:lineRule="auto"/>
              <w:jc w:val="center"/>
              <w:rPr>
                <w:rFonts w:ascii="Arial" w:hAnsi="Arial" w:cs="Arial"/>
                <w:sz w:val="20"/>
                <w:szCs w:val="20"/>
              </w:rPr>
            </w:pPr>
            <w:proofErr w:type="spellStart"/>
            <w:r w:rsidRPr="008C1FFA">
              <w:rPr>
                <w:rFonts w:ascii="Arial" w:hAnsi="Arial" w:cs="Arial"/>
                <w:sz w:val="20"/>
                <w:szCs w:val="20"/>
              </w:rPr>
              <w:t>с.Первомайское</w:t>
            </w:r>
            <w:proofErr w:type="spellEnd"/>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Переработка молока и производство сыра</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ООО  "Брик"</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с. Терезе</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 xml:space="preserve">Производство кирпича, черепицы и прочих </w:t>
            </w:r>
            <w:r w:rsidRPr="008C1FFA">
              <w:rPr>
                <w:rFonts w:ascii="Arial" w:hAnsi="Arial" w:cs="Arial"/>
                <w:sz w:val="20"/>
                <w:szCs w:val="20"/>
              </w:rPr>
              <w:lastRenderedPageBreak/>
              <w:t>строительных изделий из обожженной глины</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lastRenderedPageBreak/>
              <w:t xml:space="preserve">ООО "Клондайк" </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с. Учкекен</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Добыча известняка, гипсового камня и мела</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ООО "Дорожник"</w:t>
            </w:r>
          </w:p>
        </w:tc>
        <w:tc>
          <w:tcPr>
            <w:tcW w:w="1537" w:type="pct"/>
          </w:tcPr>
          <w:p w:rsidR="00B90C53" w:rsidRPr="008C1FFA" w:rsidRDefault="00B90C53" w:rsidP="008C1FFA">
            <w:pPr>
              <w:spacing w:after="0" w:line="240" w:lineRule="auto"/>
              <w:jc w:val="center"/>
              <w:rPr>
                <w:rFonts w:ascii="Arial" w:hAnsi="Arial" w:cs="Arial"/>
                <w:sz w:val="20"/>
                <w:szCs w:val="20"/>
              </w:rPr>
            </w:pPr>
            <w:proofErr w:type="spellStart"/>
            <w:r w:rsidRPr="008C1FFA">
              <w:rPr>
                <w:rFonts w:ascii="Arial" w:hAnsi="Arial" w:cs="Arial"/>
                <w:sz w:val="20"/>
                <w:szCs w:val="20"/>
              </w:rPr>
              <w:t>с.Учкекен</w:t>
            </w:r>
            <w:proofErr w:type="spellEnd"/>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Разработка гравийных и песчаных карьеров</w:t>
            </w:r>
          </w:p>
        </w:tc>
      </w:tr>
      <w:tr w:rsidR="00B90C53" w:rsidRPr="008C1FFA" w:rsidTr="008C1FFA">
        <w:tc>
          <w:tcPr>
            <w:tcW w:w="1927" w:type="pct"/>
          </w:tcPr>
          <w:p w:rsidR="00B90C53" w:rsidRPr="008C1FFA" w:rsidRDefault="00B90C53" w:rsidP="008C1FFA">
            <w:pPr>
              <w:spacing w:after="0" w:line="240" w:lineRule="auto"/>
              <w:rPr>
                <w:rFonts w:ascii="Arial" w:hAnsi="Arial" w:cs="Arial"/>
                <w:sz w:val="20"/>
                <w:szCs w:val="20"/>
              </w:rPr>
            </w:pPr>
            <w:r w:rsidRPr="008C1FFA">
              <w:rPr>
                <w:rFonts w:ascii="Arial" w:hAnsi="Arial" w:cs="Arial"/>
                <w:sz w:val="20"/>
                <w:szCs w:val="20"/>
              </w:rPr>
              <w:t>ООО "Дорожник"</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с. Учкекен</w:t>
            </w:r>
          </w:p>
        </w:tc>
        <w:tc>
          <w:tcPr>
            <w:tcW w:w="1537" w:type="pct"/>
          </w:tcPr>
          <w:p w:rsidR="00B90C53" w:rsidRPr="008C1FFA" w:rsidRDefault="00B90C53" w:rsidP="008C1FFA">
            <w:pPr>
              <w:spacing w:after="0" w:line="240" w:lineRule="auto"/>
              <w:jc w:val="center"/>
              <w:rPr>
                <w:rFonts w:ascii="Arial" w:hAnsi="Arial" w:cs="Arial"/>
                <w:sz w:val="20"/>
                <w:szCs w:val="20"/>
              </w:rPr>
            </w:pPr>
            <w:r w:rsidRPr="008C1FFA">
              <w:rPr>
                <w:rFonts w:ascii="Arial" w:hAnsi="Arial" w:cs="Arial"/>
                <w:sz w:val="20"/>
                <w:szCs w:val="20"/>
              </w:rPr>
              <w:t>Разработка гравийных и песчаных карьеров; Производство общестроительных работ по строительству автомобильных дорог, железных дорог и взлетно-посадочных полос аэродромов</w:t>
            </w:r>
          </w:p>
        </w:tc>
      </w:tr>
    </w:tbl>
    <w:p w:rsidR="00B90C53" w:rsidRPr="00E47F5A" w:rsidRDefault="00B90C53" w:rsidP="00BF518F">
      <w:pPr>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Одним из значительных источников загрязнения атмосферного воздуха городов республики является автотранспорт. Автомобильный транспорт является основным загрязнителем воздушного бассейна, его доля в суммарном объеме выбросов в атмосферу состав</w:t>
      </w:r>
      <w:r w:rsidR="00595587">
        <w:rPr>
          <w:rFonts w:ascii="Times New Roman" w:hAnsi="Times New Roman"/>
          <w:sz w:val="26"/>
          <w:szCs w:val="26"/>
          <w:lang w:eastAsia="ru-RU"/>
        </w:rPr>
        <w:t>ляет 78-85%.</w:t>
      </w:r>
    </w:p>
    <w:p w:rsidR="00B90C53" w:rsidRPr="00E47F5A" w:rsidRDefault="00B90C53" w:rsidP="00E47F5A">
      <w:pPr>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Табл.2.1.</w:t>
      </w:r>
      <w:r w:rsidR="00FC658E">
        <w:rPr>
          <w:rFonts w:ascii="Arial" w:hAnsi="Arial" w:cs="Arial"/>
          <w:b/>
          <w:bCs/>
          <w:i/>
          <w:sz w:val="20"/>
          <w:szCs w:val="20"/>
          <w:lang w:eastAsia="ru-RU"/>
        </w:rPr>
        <w:t>5</w:t>
      </w:r>
      <w:r w:rsidRPr="00E47F5A">
        <w:rPr>
          <w:rFonts w:ascii="Arial" w:hAnsi="Arial" w:cs="Arial"/>
          <w:b/>
          <w:bCs/>
          <w:i/>
          <w:sz w:val="20"/>
          <w:szCs w:val="20"/>
          <w:lang w:eastAsia="ru-RU"/>
        </w:rPr>
        <w:t>.</w:t>
      </w:r>
    </w:p>
    <w:p w:rsidR="00B90C53" w:rsidRPr="00E47F5A" w:rsidRDefault="00B90C53" w:rsidP="00E47F5A">
      <w:pPr>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Динамика выбросов загрязняющих веществ от автотранспорта, тыс. тонн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6"/>
        <w:gridCol w:w="1126"/>
        <w:gridCol w:w="939"/>
        <w:gridCol w:w="1051"/>
        <w:gridCol w:w="2039"/>
        <w:gridCol w:w="1162"/>
        <w:gridCol w:w="1431"/>
      </w:tblGrid>
      <w:tr w:rsidR="00B90C53" w:rsidRPr="008C1FFA" w:rsidTr="00E47F5A">
        <w:trPr>
          <w:jc w:val="center"/>
        </w:trPr>
        <w:tc>
          <w:tcPr>
            <w:tcW w:w="210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p>
        </w:tc>
        <w:tc>
          <w:tcPr>
            <w:tcW w:w="112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Всего, т/год</w:t>
            </w:r>
          </w:p>
        </w:tc>
        <w:tc>
          <w:tcPr>
            <w:tcW w:w="6622" w:type="dxa"/>
            <w:gridSpan w:val="5"/>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 том числе:</w:t>
            </w:r>
          </w:p>
        </w:tc>
      </w:tr>
      <w:tr w:rsidR="00B90C53" w:rsidRPr="008C1FFA" w:rsidTr="00E47F5A">
        <w:trPr>
          <w:jc w:val="center"/>
        </w:trPr>
        <w:tc>
          <w:tcPr>
            <w:tcW w:w="210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center"/>
              <w:rPr>
                <w:rFonts w:ascii="Arial" w:hAnsi="Arial" w:cs="Arial"/>
                <w:b/>
                <w:bCs/>
                <w:sz w:val="20"/>
                <w:szCs w:val="20"/>
                <w:lang w:eastAsia="ru-RU"/>
              </w:rPr>
            </w:pPr>
          </w:p>
        </w:tc>
        <w:tc>
          <w:tcPr>
            <w:tcW w:w="112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p>
        </w:tc>
        <w:tc>
          <w:tcPr>
            <w:tcW w:w="939" w:type="dxa"/>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val="en-US" w:eastAsia="ru-RU"/>
              </w:rPr>
            </w:pPr>
            <w:r w:rsidRPr="00E47F5A">
              <w:rPr>
                <w:rFonts w:ascii="Arial" w:hAnsi="Arial" w:cs="Arial"/>
                <w:b/>
                <w:bCs/>
                <w:sz w:val="20"/>
                <w:szCs w:val="20"/>
                <w:lang w:val="en-US" w:eastAsia="ru-RU"/>
              </w:rPr>
              <w:t>SO</w:t>
            </w:r>
            <w:r w:rsidRPr="00E47F5A">
              <w:rPr>
                <w:rFonts w:ascii="Arial" w:hAnsi="Arial" w:cs="Arial"/>
                <w:b/>
                <w:bCs/>
                <w:sz w:val="20"/>
                <w:szCs w:val="20"/>
                <w:vertAlign w:val="subscript"/>
                <w:lang w:val="en-US" w:eastAsia="ru-RU"/>
              </w:rPr>
              <w:t>2</w:t>
            </w:r>
          </w:p>
        </w:tc>
        <w:tc>
          <w:tcPr>
            <w:tcW w:w="1051" w:type="dxa"/>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vertAlign w:val="subscript"/>
                <w:lang w:val="en-US" w:eastAsia="ru-RU"/>
              </w:rPr>
            </w:pPr>
            <w:proofErr w:type="spellStart"/>
            <w:r w:rsidRPr="00E47F5A">
              <w:rPr>
                <w:rFonts w:ascii="Arial" w:hAnsi="Arial" w:cs="Arial"/>
                <w:b/>
                <w:bCs/>
                <w:sz w:val="20"/>
                <w:szCs w:val="20"/>
                <w:lang w:val="en-US" w:eastAsia="ru-RU"/>
              </w:rPr>
              <w:t>NO</w:t>
            </w:r>
            <w:r w:rsidRPr="00E47F5A">
              <w:rPr>
                <w:rFonts w:ascii="Arial" w:hAnsi="Arial" w:cs="Arial"/>
                <w:b/>
                <w:bCs/>
                <w:sz w:val="20"/>
                <w:szCs w:val="20"/>
                <w:vertAlign w:val="subscript"/>
                <w:lang w:val="en-US" w:eastAsia="ru-RU"/>
              </w:rPr>
              <w:t>x</w:t>
            </w:r>
            <w:proofErr w:type="spellEnd"/>
          </w:p>
        </w:tc>
        <w:tc>
          <w:tcPr>
            <w:tcW w:w="2039" w:type="dxa"/>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val="en-US" w:eastAsia="ru-RU"/>
              </w:rPr>
              <w:t>VOC</w:t>
            </w:r>
          </w:p>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летучие органические соединения</w:t>
            </w:r>
          </w:p>
        </w:tc>
        <w:tc>
          <w:tcPr>
            <w:tcW w:w="1162" w:type="dxa"/>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val="en-US" w:eastAsia="ru-RU"/>
              </w:rPr>
            </w:pPr>
            <w:r w:rsidRPr="00E47F5A">
              <w:rPr>
                <w:rFonts w:ascii="Arial" w:hAnsi="Arial" w:cs="Arial"/>
                <w:b/>
                <w:bCs/>
                <w:sz w:val="20"/>
                <w:szCs w:val="20"/>
                <w:lang w:val="en-US" w:eastAsia="ru-RU"/>
              </w:rPr>
              <w:t>CO</w:t>
            </w:r>
          </w:p>
        </w:tc>
        <w:tc>
          <w:tcPr>
            <w:tcW w:w="1431" w:type="dxa"/>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val="en-US" w:eastAsia="ru-RU"/>
              </w:rPr>
              <w:t>PM</w:t>
            </w:r>
          </w:p>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твердые частицы (сажа)</w:t>
            </w:r>
          </w:p>
        </w:tc>
      </w:tr>
      <w:tr w:rsidR="00B90C53" w:rsidRPr="008C1FFA" w:rsidTr="00E47F5A">
        <w:trPr>
          <w:jc w:val="center"/>
        </w:trPr>
        <w:tc>
          <w:tcPr>
            <w:tcW w:w="2106" w:type="dxa"/>
            <w:tcBorders>
              <w:top w:val="single" w:sz="12" w:space="0" w:color="auto"/>
            </w:tcBorders>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ИТОГО от автотранспорта в 2010 г.</w:t>
            </w:r>
          </w:p>
        </w:tc>
        <w:tc>
          <w:tcPr>
            <w:tcW w:w="1126" w:type="dxa"/>
            <w:tcBorders>
              <w:top w:val="single" w:sz="12" w:space="0" w:color="auto"/>
            </w:tcBorders>
            <w:vAlign w:val="center"/>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47361,05</w:t>
            </w:r>
          </w:p>
        </w:tc>
        <w:tc>
          <w:tcPr>
            <w:tcW w:w="939" w:type="dxa"/>
            <w:tcBorders>
              <w:top w:val="single" w:sz="12" w:space="0" w:color="auto"/>
            </w:tcBorders>
            <w:vAlign w:val="center"/>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582,886</w:t>
            </w:r>
          </w:p>
        </w:tc>
        <w:tc>
          <w:tcPr>
            <w:tcW w:w="1051" w:type="dxa"/>
            <w:tcBorders>
              <w:top w:val="single" w:sz="12" w:space="0" w:color="auto"/>
            </w:tcBorders>
            <w:vAlign w:val="center"/>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8181,523</w:t>
            </w:r>
          </w:p>
        </w:tc>
        <w:tc>
          <w:tcPr>
            <w:tcW w:w="2039" w:type="dxa"/>
            <w:tcBorders>
              <w:top w:val="single" w:sz="12" w:space="0" w:color="auto"/>
            </w:tcBorders>
            <w:vAlign w:val="center"/>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6906,588</w:t>
            </w:r>
          </w:p>
        </w:tc>
        <w:tc>
          <w:tcPr>
            <w:tcW w:w="1162" w:type="dxa"/>
            <w:tcBorders>
              <w:top w:val="single" w:sz="12" w:space="0" w:color="auto"/>
            </w:tcBorders>
            <w:vAlign w:val="center"/>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31514,281</w:t>
            </w:r>
          </w:p>
        </w:tc>
        <w:tc>
          <w:tcPr>
            <w:tcW w:w="1431" w:type="dxa"/>
            <w:tcBorders>
              <w:top w:val="single" w:sz="12" w:space="0" w:color="auto"/>
            </w:tcBorders>
            <w:vAlign w:val="center"/>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175,772</w:t>
            </w:r>
          </w:p>
        </w:tc>
      </w:tr>
    </w:tbl>
    <w:p w:rsidR="00B90C53" w:rsidRPr="00E47F5A" w:rsidRDefault="00B90C53" w:rsidP="00E47F5A">
      <w:pPr>
        <w:spacing w:before="120" w:after="120" w:line="240" w:lineRule="auto"/>
        <w:ind w:right="-6" w:firstLine="851"/>
        <w:jc w:val="both"/>
        <w:rPr>
          <w:rFonts w:ascii="Times New Roman" w:hAnsi="Times New Roman"/>
          <w:sz w:val="26"/>
          <w:szCs w:val="26"/>
          <w:lang w:eastAsia="ru-RU"/>
        </w:rPr>
      </w:pPr>
      <w:r w:rsidRPr="00197A5A">
        <w:rPr>
          <w:rFonts w:ascii="Times New Roman" w:hAnsi="Times New Roman"/>
          <w:sz w:val="26"/>
          <w:szCs w:val="26"/>
          <w:lang w:eastAsia="ru-RU"/>
        </w:rPr>
        <w:t xml:space="preserve">По предоставленным данным в </w:t>
      </w:r>
      <w:proofErr w:type="spellStart"/>
      <w:r>
        <w:rPr>
          <w:rFonts w:ascii="Times New Roman" w:hAnsi="Times New Roman"/>
          <w:sz w:val="26"/>
          <w:szCs w:val="26"/>
          <w:lang w:eastAsia="ru-RU"/>
        </w:rPr>
        <w:t>Малокарачаевском</w:t>
      </w:r>
      <w:proofErr w:type="spellEnd"/>
      <w:r w:rsidRPr="00197A5A">
        <w:rPr>
          <w:rFonts w:ascii="Times New Roman" w:hAnsi="Times New Roman"/>
          <w:sz w:val="26"/>
          <w:szCs w:val="26"/>
          <w:lang w:eastAsia="ru-RU"/>
        </w:rPr>
        <w:t xml:space="preserve"> районе на 01.01.2012г. находится 7554 автомобилей, в </w:t>
      </w:r>
      <w:proofErr w:type="spellStart"/>
      <w:r w:rsidRPr="00197A5A">
        <w:rPr>
          <w:rFonts w:ascii="Times New Roman" w:hAnsi="Times New Roman"/>
          <w:sz w:val="26"/>
          <w:szCs w:val="26"/>
          <w:lang w:eastAsia="ru-RU"/>
        </w:rPr>
        <w:t>т.ч</w:t>
      </w:r>
      <w:proofErr w:type="spellEnd"/>
      <w:r w:rsidRPr="00197A5A">
        <w:rPr>
          <w:rFonts w:ascii="Times New Roman" w:hAnsi="Times New Roman"/>
          <w:sz w:val="26"/>
          <w:szCs w:val="26"/>
          <w:lang w:eastAsia="ru-RU"/>
        </w:rPr>
        <w:t>. 879 грузовых, 191 – автобусов, 6484 легковых. Каждый из этих автомобилей является передвижным источником загрязнения</w:t>
      </w:r>
      <w:r w:rsidRPr="00E47F5A">
        <w:rPr>
          <w:rFonts w:ascii="Times New Roman" w:hAnsi="Times New Roman"/>
          <w:sz w:val="26"/>
          <w:szCs w:val="26"/>
          <w:lang w:eastAsia="ru-RU"/>
        </w:rPr>
        <w:t xml:space="preserve"> окружающей среды. Увеличение выбросов из года в год обусловлено не только увеличением количества автотранспорта и ростом потребления бензина, но и с некачественным топливом и использованием устаревших автомобилей.</w:t>
      </w:r>
    </w:p>
    <w:p w:rsidR="00B90C53" w:rsidRPr="00E47F5A" w:rsidRDefault="00B90C53" w:rsidP="00E47F5A">
      <w:pPr>
        <w:spacing w:after="0" w:line="240" w:lineRule="auto"/>
        <w:ind w:right="-6" w:firstLine="540"/>
        <w:jc w:val="center"/>
        <w:rPr>
          <w:rFonts w:ascii="Arial" w:hAnsi="Arial" w:cs="Arial"/>
          <w:b/>
          <w:i/>
          <w:sz w:val="20"/>
          <w:szCs w:val="20"/>
          <w:lang w:eastAsia="ru-RU"/>
        </w:rPr>
      </w:pP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17" w:name="_Toc329357948"/>
      <w:bookmarkStart w:id="18" w:name="_Toc329599220"/>
      <w:bookmarkStart w:id="19" w:name="_Toc329942862"/>
      <w:bookmarkStart w:id="20" w:name="_Toc330038480"/>
      <w:bookmarkStart w:id="21" w:name="_Toc329357949"/>
      <w:bookmarkStart w:id="22" w:name="_Toc329599221"/>
      <w:bookmarkStart w:id="23" w:name="_Toc329942863"/>
      <w:bookmarkStart w:id="24" w:name="_Toc330038481"/>
      <w:bookmarkStart w:id="25" w:name="_Toc329357950"/>
      <w:bookmarkStart w:id="26" w:name="_Toc329599222"/>
      <w:bookmarkStart w:id="27" w:name="_Toc329942864"/>
      <w:bookmarkStart w:id="28" w:name="_Toc330038482"/>
      <w:bookmarkStart w:id="29" w:name="_Toc329357954"/>
      <w:bookmarkStart w:id="30" w:name="_Toc329599226"/>
      <w:bookmarkStart w:id="31" w:name="_Toc329942868"/>
      <w:bookmarkStart w:id="32" w:name="_Toc330038486"/>
      <w:bookmarkStart w:id="33" w:name="_Toc329357955"/>
      <w:bookmarkStart w:id="34" w:name="_Toc329599227"/>
      <w:bookmarkStart w:id="35" w:name="_Toc329942869"/>
      <w:bookmarkStart w:id="36" w:name="_Toc330038487"/>
      <w:bookmarkStart w:id="37" w:name="_Toc330038488"/>
      <w:bookmarkStart w:id="38" w:name="_Toc33574014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CD68B2">
        <w:rPr>
          <w:rFonts w:ascii="Times New Roman" w:hAnsi="Times New Roman" w:cs="Times New Roman"/>
          <w:b/>
          <w:bCs/>
          <w:color w:val="0000FF"/>
          <w:sz w:val="26"/>
          <w:szCs w:val="26"/>
          <w:lang w:val="ru-RU" w:eastAsia="ru-RU"/>
        </w:rPr>
        <w:t>Современное состояние поверхностных и подземных вод.</w:t>
      </w:r>
      <w:bookmarkEnd w:id="37"/>
      <w:bookmarkEnd w:id="38"/>
    </w:p>
    <w:p w:rsidR="00B90C53" w:rsidRPr="00DD1F9A" w:rsidRDefault="00B90C53" w:rsidP="006D1F25">
      <w:pPr>
        <w:shd w:val="clear" w:color="auto" w:fill="FFFFFF"/>
        <w:autoSpaceDE w:val="0"/>
        <w:autoSpaceDN w:val="0"/>
        <w:adjustRightInd w:val="0"/>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Химический состав основных рек на территории района - </w:t>
      </w:r>
      <w:r w:rsidRPr="00DD1F9A">
        <w:rPr>
          <w:rFonts w:ascii="Times New Roman" w:hAnsi="Times New Roman"/>
          <w:sz w:val="26"/>
          <w:szCs w:val="26"/>
        </w:rPr>
        <w:t xml:space="preserve">Кумы и </w:t>
      </w:r>
      <w:proofErr w:type="spellStart"/>
      <w:r w:rsidRPr="00DD1F9A">
        <w:rPr>
          <w:rFonts w:ascii="Times New Roman" w:hAnsi="Times New Roman"/>
          <w:sz w:val="26"/>
          <w:szCs w:val="26"/>
        </w:rPr>
        <w:t>Подкумка</w:t>
      </w:r>
      <w:proofErr w:type="spellEnd"/>
      <w:r>
        <w:rPr>
          <w:rFonts w:ascii="Times New Roman" w:hAnsi="Times New Roman"/>
          <w:sz w:val="26"/>
          <w:szCs w:val="26"/>
        </w:rPr>
        <w:t xml:space="preserve"> -</w:t>
      </w:r>
      <w:r w:rsidRPr="00DD1F9A">
        <w:rPr>
          <w:rFonts w:ascii="Times New Roman" w:hAnsi="Times New Roman"/>
          <w:sz w:val="26"/>
          <w:szCs w:val="26"/>
        </w:rPr>
        <w:t xml:space="preserve"> относительно благополуч</w:t>
      </w:r>
      <w:r>
        <w:rPr>
          <w:rFonts w:ascii="Times New Roman" w:hAnsi="Times New Roman"/>
          <w:sz w:val="26"/>
          <w:szCs w:val="26"/>
        </w:rPr>
        <w:t>ен в сравнении с другими реками КЧР. К</w:t>
      </w:r>
      <w:r w:rsidRPr="00DD1F9A">
        <w:rPr>
          <w:rFonts w:ascii="Times New Roman" w:hAnsi="Times New Roman"/>
          <w:sz w:val="26"/>
          <w:szCs w:val="26"/>
        </w:rPr>
        <w:t xml:space="preserve">онцентрация загрязняющих веществ в этих реках обычно не превышает 2 ПДК. Так, содержание нитритов в воде Кумы составляло 1,5 ПДК, </w:t>
      </w:r>
      <w:proofErr w:type="spellStart"/>
      <w:r w:rsidRPr="00DD1F9A">
        <w:rPr>
          <w:rFonts w:ascii="Times New Roman" w:hAnsi="Times New Roman"/>
          <w:sz w:val="26"/>
          <w:szCs w:val="26"/>
        </w:rPr>
        <w:t>Подкумка</w:t>
      </w:r>
      <w:proofErr w:type="spellEnd"/>
      <w:r w:rsidRPr="00DD1F9A">
        <w:rPr>
          <w:rFonts w:ascii="Times New Roman" w:hAnsi="Times New Roman"/>
          <w:sz w:val="26"/>
          <w:szCs w:val="26"/>
        </w:rPr>
        <w:t xml:space="preserve"> – 2,5 ПДК, нитритов – 1,02 и 2,9 ПДК, железа – 1,6 и 2,0 ПДК соответственно. </w:t>
      </w:r>
    </w:p>
    <w:p w:rsidR="00B90C53" w:rsidRDefault="00B90C53">
      <w:pPr>
        <w:rPr>
          <w:rFonts w:ascii="Arial" w:hAnsi="Arial" w:cs="Arial"/>
          <w:b/>
          <w:i/>
          <w:sz w:val="20"/>
          <w:szCs w:val="20"/>
          <w:lang w:eastAsia="ru-RU"/>
        </w:rPr>
      </w:pPr>
      <w:r>
        <w:rPr>
          <w:rFonts w:ascii="Arial" w:hAnsi="Arial" w:cs="Arial"/>
          <w:b/>
          <w:i/>
          <w:sz w:val="20"/>
          <w:szCs w:val="20"/>
          <w:lang w:eastAsia="ru-RU"/>
        </w:rPr>
        <w:br w:type="page"/>
      </w:r>
    </w:p>
    <w:p w:rsidR="00B90C53" w:rsidRPr="006D1F25" w:rsidRDefault="00B90C53" w:rsidP="006D1F25">
      <w:pPr>
        <w:shd w:val="clear" w:color="auto" w:fill="FFFFFF"/>
        <w:tabs>
          <w:tab w:val="left" w:pos="993"/>
        </w:tabs>
        <w:spacing w:after="0" w:line="240" w:lineRule="auto"/>
        <w:jc w:val="right"/>
        <w:rPr>
          <w:rFonts w:ascii="Arial" w:hAnsi="Arial" w:cs="Arial"/>
          <w:b/>
          <w:i/>
          <w:sz w:val="20"/>
          <w:szCs w:val="20"/>
          <w:lang w:eastAsia="ru-RU"/>
        </w:rPr>
      </w:pPr>
      <w:r w:rsidRPr="006D1F25">
        <w:rPr>
          <w:rFonts w:ascii="Arial" w:hAnsi="Arial" w:cs="Arial"/>
          <w:b/>
          <w:i/>
          <w:sz w:val="20"/>
          <w:szCs w:val="20"/>
          <w:lang w:eastAsia="ru-RU"/>
        </w:rPr>
        <w:lastRenderedPageBreak/>
        <w:t xml:space="preserve">Таблица </w:t>
      </w:r>
      <w:r w:rsidR="00595587">
        <w:rPr>
          <w:rFonts w:ascii="Arial" w:hAnsi="Arial" w:cs="Arial"/>
          <w:b/>
          <w:i/>
          <w:sz w:val="20"/>
          <w:szCs w:val="20"/>
          <w:lang w:eastAsia="ru-RU"/>
        </w:rPr>
        <w:t>2.2.1</w:t>
      </w:r>
      <w:r w:rsidRPr="006D1F25">
        <w:rPr>
          <w:rFonts w:ascii="Arial" w:hAnsi="Arial" w:cs="Arial"/>
          <w:b/>
          <w:i/>
          <w:sz w:val="20"/>
          <w:szCs w:val="20"/>
          <w:lang w:eastAsia="ru-RU"/>
        </w:rPr>
        <w:t>.</w:t>
      </w:r>
    </w:p>
    <w:p w:rsidR="00B90C53" w:rsidRPr="006D1F25" w:rsidRDefault="00B90C53" w:rsidP="006D1F25">
      <w:pPr>
        <w:shd w:val="clear" w:color="auto" w:fill="FFFFFF"/>
        <w:tabs>
          <w:tab w:val="left" w:pos="993"/>
        </w:tabs>
        <w:spacing w:after="0" w:line="240" w:lineRule="auto"/>
        <w:jc w:val="right"/>
        <w:rPr>
          <w:rFonts w:ascii="Arial" w:hAnsi="Arial" w:cs="Arial"/>
          <w:b/>
          <w:i/>
          <w:sz w:val="20"/>
          <w:szCs w:val="20"/>
          <w:lang w:eastAsia="ru-RU"/>
        </w:rPr>
      </w:pPr>
      <w:r w:rsidRPr="006D1F25">
        <w:rPr>
          <w:rFonts w:ascii="Arial" w:hAnsi="Arial" w:cs="Arial"/>
          <w:b/>
          <w:i/>
          <w:color w:val="000000"/>
          <w:spacing w:val="-5"/>
          <w:sz w:val="20"/>
          <w:szCs w:val="20"/>
          <w:lang w:eastAsia="ru-RU"/>
        </w:rPr>
        <w:t xml:space="preserve">Структура </w:t>
      </w:r>
      <w:r w:rsidRPr="006D1F25">
        <w:rPr>
          <w:rFonts w:ascii="Arial" w:hAnsi="Arial" w:cs="Arial"/>
          <w:b/>
          <w:i/>
          <w:sz w:val="20"/>
          <w:szCs w:val="20"/>
          <w:lang w:eastAsia="ru-RU"/>
        </w:rPr>
        <w:t>сбрасываемых сточных вод  за 2007 г. по бассейну реки Кума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997"/>
        <w:gridCol w:w="656"/>
        <w:gridCol w:w="899"/>
        <w:gridCol w:w="656"/>
        <w:gridCol w:w="899"/>
        <w:gridCol w:w="656"/>
        <w:gridCol w:w="899"/>
        <w:gridCol w:w="656"/>
        <w:gridCol w:w="944"/>
        <w:gridCol w:w="678"/>
      </w:tblGrid>
      <w:tr w:rsidR="00B90C53" w:rsidRPr="008C1FFA" w:rsidTr="002D22F7">
        <w:trPr>
          <w:trHeight w:val="321"/>
        </w:trPr>
        <w:tc>
          <w:tcPr>
            <w:tcW w:w="971"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год</w:t>
            </w:r>
          </w:p>
        </w:tc>
        <w:tc>
          <w:tcPr>
            <w:tcW w:w="839"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2003г.</w:t>
            </w:r>
          </w:p>
        </w:tc>
        <w:tc>
          <w:tcPr>
            <w:tcW w:w="789"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2004 г.</w:t>
            </w:r>
          </w:p>
        </w:tc>
        <w:tc>
          <w:tcPr>
            <w:tcW w:w="789"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2005 г.</w:t>
            </w:r>
          </w:p>
        </w:tc>
        <w:tc>
          <w:tcPr>
            <w:tcW w:w="789"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2006</w:t>
            </w:r>
          </w:p>
        </w:tc>
        <w:tc>
          <w:tcPr>
            <w:tcW w:w="824"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spacing w:after="0" w:line="240" w:lineRule="auto"/>
              <w:rPr>
                <w:rFonts w:ascii="Arial" w:hAnsi="Arial" w:cs="Arial"/>
                <w:b/>
                <w:sz w:val="20"/>
                <w:szCs w:val="20"/>
                <w:lang w:eastAsia="ru-RU"/>
              </w:rPr>
            </w:pPr>
            <w:r w:rsidRPr="006D1F25">
              <w:rPr>
                <w:rFonts w:ascii="Arial" w:hAnsi="Arial" w:cs="Arial"/>
                <w:b/>
                <w:sz w:val="20"/>
                <w:szCs w:val="20"/>
                <w:lang w:eastAsia="ru-RU"/>
              </w:rPr>
              <w:t>2007</w:t>
            </w:r>
          </w:p>
        </w:tc>
      </w:tr>
      <w:tr w:rsidR="00B90C53" w:rsidRPr="008C1FFA" w:rsidTr="002D22F7">
        <w:trPr>
          <w:trHeight w:val="664"/>
        </w:trPr>
        <w:tc>
          <w:tcPr>
            <w:tcW w:w="971"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rPr>
                <w:rFonts w:ascii="Arial" w:hAnsi="Arial" w:cs="Arial"/>
                <w:b/>
                <w:color w:val="000000"/>
                <w:spacing w:val="-7"/>
                <w:sz w:val="20"/>
                <w:szCs w:val="20"/>
                <w:lang w:eastAsia="ru-RU"/>
              </w:rPr>
            </w:pPr>
            <w:proofErr w:type="spellStart"/>
            <w:r w:rsidRPr="006D1F25">
              <w:rPr>
                <w:rFonts w:ascii="Arial" w:hAnsi="Arial" w:cs="Arial"/>
                <w:b/>
                <w:color w:val="000000"/>
                <w:spacing w:val="-7"/>
                <w:sz w:val="20"/>
                <w:szCs w:val="20"/>
                <w:lang w:eastAsia="ru-RU"/>
              </w:rPr>
              <w:t>Ед.изм</w:t>
            </w:r>
            <w:proofErr w:type="spellEnd"/>
            <w:r w:rsidRPr="006D1F25">
              <w:rPr>
                <w:rFonts w:ascii="Arial" w:hAnsi="Arial" w:cs="Arial"/>
                <w:b/>
                <w:color w:val="000000"/>
                <w:spacing w:val="-7"/>
                <w:sz w:val="20"/>
                <w:szCs w:val="20"/>
                <w:lang w:eastAsia="ru-RU"/>
              </w:rPr>
              <w:t>.</w:t>
            </w:r>
          </w:p>
        </w:tc>
        <w:tc>
          <w:tcPr>
            <w:tcW w:w="506"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млн.</w:t>
            </w:r>
          </w:p>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w:t>
            </w:r>
            <w:r w:rsidRPr="006D1F25">
              <w:rPr>
                <w:rFonts w:ascii="Arial" w:hAnsi="Arial" w:cs="Arial"/>
                <w:b/>
                <w:color w:val="000000"/>
                <w:spacing w:val="-7"/>
                <w:sz w:val="20"/>
                <w:szCs w:val="20"/>
                <w:vertAlign w:val="superscript"/>
                <w:lang w:eastAsia="ru-RU"/>
              </w:rPr>
              <w:t>3</w:t>
            </w:r>
            <w:r w:rsidRPr="006D1F25">
              <w:rPr>
                <w:rFonts w:ascii="Arial" w:hAnsi="Arial" w:cs="Arial"/>
                <w:b/>
                <w:color w:val="000000"/>
                <w:spacing w:val="-7"/>
                <w:sz w:val="20"/>
                <w:szCs w:val="20"/>
                <w:lang w:eastAsia="ru-RU"/>
              </w:rPr>
              <w:t>/год</w:t>
            </w:r>
          </w:p>
        </w:tc>
        <w:tc>
          <w:tcPr>
            <w:tcW w:w="333"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w:t>
            </w:r>
          </w:p>
        </w:tc>
        <w:tc>
          <w:tcPr>
            <w:tcW w:w="456"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млн.</w:t>
            </w:r>
          </w:p>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w:t>
            </w:r>
            <w:r w:rsidRPr="006D1F25">
              <w:rPr>
                <w:rFonts w:ascii="Arial" w:hAnsi="Arial" w:cs="Arial"/>
                <w:b/>
                <w:color w:val="000000"/>
                <w:spacing w:val="-7"/>
                <w:sz w:val="20"/>
                <w:szCs w:val="20"/>
                <w:vertAlign w:val="superscript"/>
                <w:lang w:eastAsia="ru-RU"/>
              </w:rPr>
              <w:t>3</w:t>
            </w:r>
            <w:r w:rsidRPr="006D1F25">
              <w:rPr>
                <w:rFonts w:ascii="Arial" w:hAnsi="Arial" w:cs="Arial"/>
                <w:b/>
                <w:color w:val="000000"/>
                <w:spacing w:val="-7"/>
                <w:sz w:val="20"/>
                <w:szCs w:val="20"/>
                <w:lang w:eastAsia="ru-RU"/>
              </w:rPr>
              <w:t>/год</w:t>
            </w:r>
          </w:p>
        </w:tc>
        <w:tc>
          <w:tcPr>
            <w:tcW w:w="333"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w:t>
            </w:r>
          </w:p>
        </w:tc>
        <w:tc>
          <w:tcPr>
            <w:tcW w:w="456"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млн.</w:t>
            </w:r>
          </w:p>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w:t>
            </w:r>
            <w:r w:rsidRPr="006D1F25">
              <w:rPr>
                <w:rFonts w:ascii="Arial" w:hAnsi="Arial" w:cs="Arial"/>
                <w:b/>
                <w:color w:val="000000"/>
                <w:spacing w:val="-7"/>
                <w:sz w:val="20"/>
                <w:szCs w:val="20"/>
                <w:vertAlign w:val="superscript"/>
                <w:lang w:eastAsia="ru-RU"/>
              </w:rPr>
              <w:t>3</w:t>
            </w:r>
            <w:r w:rsidRPr="006D1F25">
              <w:rPr>
                <w:rFonts w:ascii="Arial" w:hAnsi="Arial" w:cs="Arial"/>
                <w:b/>
                <w:color w:val="000000"/>
                <w:spacing w:val="-7"/>
                <w:sz w:val="20"/>
                <w:szCs w:val="20"/>
                <w:lang w:eastAsia="ru-RU"/>
              </w:rPr>
              <w:t>/год</w:t>
            </w:r>
          </w:p>
        </w:tc>
        <w:tc>
          <w:tcPr>
            <w:tcW w:w="333"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w:t>
            </w:r>
          </w:p>
        </w:tc>
        <w:tc>
          <w:tcPr>
            <w:tcW w:w="456"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млн.</w:t>
            </w:r>
          </w:p>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w:t>
            </w:r>
            <w:r w:rsidRPr="006D1F25">
              <w:rPr>
                <w:rFonts w:ascii="Arial" w:hAnsi="Arial" w:cs="Arial"/>
                <w:b/>
                <w:color w:val="000000"/>
                <w:spacing w:val="-7"/>
                <w:sz w:val="20"/>
                <w:szCs w:val="20"/>
                <w:vertAlign w:val="superscript"/>
                <w:lang w:eastAsia="ru-RU"/>
              </w:rPr>
              <w:t>3</w:t>
            </w:r>
            <w:r w:rsidRPr="006D1F25">
              <w:rPr>
                <w:rFonts w:ascii="Arial" w:hAnsi="Arial" w:cs="Arial"/>
                <w:b/>
                <w:color w:val="000000"/>
                <w:spacing w:val="-7"/>
                <w:sz w:val="20"/>
                <w:szCs w:val="20"/>
                <w:lang w:eastAsia="ru-RU"/>
              </w:rPr>
              <w:t>/год</w:t>
            </w:r>
          </w:p>
        </w:tc>
        <w:tc>
          <w:tcPr>
            <w:tcW w:w="333"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spacing w:after="0" w:line="240" w:lineRule="auto"/>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w:t>
            </w:r>
          </w:p>
        </w:tc>
        <w:tc>
          <w:tcPr>
            <w:tcW w:w="479"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млн.</w:t>
            </w:r>
          </w:p>
          <w:p w:rsidR="00B90C53" w:rsidRPr="006D1F25" w:rsidRDefault="00B90C53" w:rsidP="006D1F25">
            <w:pPr>
              <w:spacing w:after="0" w:line="240" w:lineRule="auto"/>
              <w:rPr>
                <w:rFonts w:ascii="Arial" w:hAnsi="Arial" w:cs="Arial"/>
                <w:b/>
                <w:sz w:val="20"/>
                <w:szCs w:val="20"/>
                <w:lang w:eastAsia="ru-RU"/>
              </w:rPr>
            </w:pPr>
            <w:r w:rsidRPr="006D1F25">
              <w:rPr>
                <w:rFonts w:ascii="Arial" w:hAnsi="Arial" w:cs="Arial"/>
                <w:b/>
                <w:color w:val="000000"/>
                <w:spacing w:val="-7"/>
                <w:sz w:val="20"/>
                <w:szCs w:val="20"/>
                <w:lang w:eastAsia="ru-RU"/>
              </w:rPr>
              <w:t>м</w:t>
            </w:r>
            <w:r w:rsidRPr="006D1F25">
              <w:rPr>
                <w:rFonts w:ascii="Arial" w:hAnsi="Arial" w:cs="Arial"/>
                <w:b/>
                <w:color w:val="000000"/>
                <w:spacing w:val="-7"/>
                <w:sz w:val="20"/>
                <w:szCs w:val="20"/>
                <w:vertAlign w:val="superscript"/>
                <w:lang w:eastAsia="ru-RU"/>
              </w:rPr>
              <w:t>3</w:t>
            </w:r>
            <w:r w:rsidRPr="006D1F25">
              <w:rPr>
                <w:rFonts w:ascii="Arial" w:hAnsi="Arial" w:cs="Arial"/>
                <w:b/>
                <w:color w:val="000000"/>
                <w:spacing w:val="-7"/>
                <w:sz w:val="20"/>
                <w:szCs w:val="20"/>
                <w:lang w:eastAsia="ru-RU"/>
              </w:rPr>
              <w:t>/год</w:t>
            </w:r>
          </w:p>
        </w:tc>
        <w:tc>
          <w:tcPr>
            <w:tcW w:w="345" w:type="pct"/>
            <w:tcBorders>
              <w:top w:val="single" w:sz="12" w:space="0" w:color="auto"/>
              <w:left w:val="single" w:sz="12" w:space="0" w:color="auto"/>
              <w:bottom w:val="single" w:sz="12" w:space="0" w:color="auto"/>
              <w:right w:val="single" w:sz="12" w:space="0" w:color="auto"/>
            </w:tcBorders>
            <w:shd w:val="clear" w:color="auto" w:fill="C0C0C0"/>
          </w:tcPr>
          <w:p w:rsidR="00B90C53" w:rsidRPr="006D1F25" w:rsidRDefault="00B90C53" w:rsidP="006D1F25">
            <w:pPr>
              <w:spacing w:after="0" w:line="240" w:lineRule="auto"/>
              <w:rPr>
                <w:rFonts w:ascii="Arial" w:hAnsi="Arial" w:cs="Arial"/>
                <w:b/>
                <w:sz w:val="20"/>
                <w:szCs w:val="20"/>
                <w:lang w:eastAsia="ru-RU"/>
              </w:rPr>
            </w:pPr>
            <w:r w:rsidRPr="006D1F25">
              <w:rPr>
                <w:rFonts w:ascii="Arial" w:hAnsi="Arial" w:cs="Arial"/>
                <w:b/>
                <w:color w:val="000000"/>
                <w:spacing w:val="-7"/>
                <w:sz w:val="20"/>
                <w:szCs w:val="20"/>
                <w:lang w:eastAsia="ru-RU"/>
              </w:rPr>
              <w:t>%</w:t>
            </w:r>
          </w:p>
        </w:tc>
      </w:tr>
      <w:tr w:rsidR="00B90C53" w:rsidRPr="008C1FFA" w:rsidTr="002D22F7">
        <w:trPr>
          <w:trHeight w:val="343"/>
        </w:trPr>
        <w:tc>
          <w:tcPr>
            <w:tcW w:w="971" w:type="pct"/>
            <w:tcBorders>
              <w:top w:val="single" w:sz="12" w:space="0" w:color="auto"/>
            </w:tcBorders>
          </w:tcPr>
          <w:p w:rsidR="00B90C53" w:rsidRPr="006D1F25" w:rsidRDefault="00B90C53" w:rsidP="006D1F25">
            <w:pPr>
              <w:tabs>
                <w:tab w:val="left" w:pos="993"/>
              </w:tabs>
              <w:spacing w:after="0" w:line="240" w:lineRule="auto"/>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Всего</w:t>
            </w:r>
          </w:p>
        </w:tc>
        <w:tc>
          <w:tcPr>
            <w:tcW w:w="506"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8,8313</w:t>
            </w:r>
          </w:p>
        </w:tc>
        <w:tc>
          <w:tcPr>
            <w:tcW w:w="333"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100</w:t>
            </w:r>
          </w:p>
        </w:tc>
        <w:tc>
          <w:tcPr>
            <w:tcW w:w="456"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8.2051</w:t>
            </w:r>
          </w:p>
        </w:tc>
        <w:tc>
          <w:tcPr>
            <w:tcW w:w="333"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100</w:t>
            </w:r>
          </w:p>
        </w:tc>
        <w:tc>
          <w:tcPr>
            <w:tcW w:w="456"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7,9757</w:t>
            </w:r>
          </w:p>
        </w:tc>
        <w:tc>
          <w:tcPr>
            <w:tcW w:w="333"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100</w:t>
            </w:r>
          </w:p>
        </w:tc>
        <w:tc>
          <w:tcPr>
            <w:tcW w:w="456"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7,1796</w:t>
            </w:r>
          </w:p>
        </w:tc>
        <w:tc>
          <w:tcPr>
            <w:tcW w:w="333" w:type="pct"/>
            <w:tcBorders>
              <w:top w:val="single" w:sz="12" w:space="0" w:color="auto"/>
            </w:tcBorders>
          </w:tcPr>
          <w:p w:rsidR="00B90C53" w:rsidRPr="006D1F25" w:rsidRDefault="00B90C53" w:rsidP="006D1F25">
            <w:pPr>
              <w:tabs>
                <w:tab w:val="left" w:pos="993"/>
              </w:tabs>
              <w:spacing w:after="0" w:line="240" w:lineRule="auto"/>
              <w:jc w:val="center"/>
              <w:rPr>
                <w:rFonts w:ascii="Arial" w:hAnsi="Arial" w:cs="Arial"/>
                <w:b/>
                <w:color w:val="000000"/>
                <w:spacing w:val="-7"/>
                <w:sz w:val="20"/>
                <w:szCs w:val="20"/>
                <w:lang w:eastAsia="ru-RU"/>
              </w:rPr>
            </w:pPr>
            <w:r w:rsidRPr="006D1F25">
              <w:rPr>
                <w:rFonts w:ascii="Arial" w:hAnsi="Arial" w:cs="Arial"/>
                <w:b/>
                <w:color w:val="000000"/>
                <w:spacing w:val="-7"/>
                <w:sz w:val="20"/>
                <w:szCs w:val="20"/>
                <w:lang w:eastAsia="ru-RU"/>
              </w:rPr>
              <w:t>100</w:t>
            </w:r>
          </w:p>
        </w:tc>
        <w:tc>
          <w:tcPr>
            <w:tcW w:w="479" w:type="pct"/>
            <w:tcBorders>
              <w:top w:val="single" w:sz="12" w:space="0" w:color="auto"/>
            </w:tcBorders>
          </w:tcPr>
          <w:p w:rsidR="00B90C53" w:rsidRPr="006D1F25" w:rsidRDefault="00B90C53" w:rsidP="006D1F25">
            <w:pPr>
              <w:spacing w:after="0" w:line="240" w:lineRule="auto"/>
              <w:rPr>
                <w:rFonts w:ascii="Arial" w:hAnsi="Arial" w:cs="Arial"/>
                <w:b/>
                <w:sz w:val="20"/>
                <w:szCs w:val="20"/>
                <w:lang w:eastAsia="ru-RU"/>
              </w:rPr>
            </w:pPr>
            <w:r w:rsidRPr="006D1F25">
              <w:rPr>
                <w:rFonts w:ascii="Arial" w:hAnsi="Arial" w:cs="Arial"/>
                <w:b/>
                <w:sz w:val="20"/>
                <w:szCs w:val="20"/>
                <w:lang w:eastAsia="ru-RU"/>
              </w:rPr>
              <w:t>6,2156</w:t>
            </w:r>
          </w:p>
        </w:tc>
        <w:tc>
          <w:tcPr>
            <w:tcW w:w="345" w:type="pct"/>
            <w:tcBorders>
              <w:top w:val="single" w:sz="12" w:space="0" w:color="auto"/>
            </w:tcBorders>
          </w:tcPr>
          <w:p w:rsidR="00B90C53" w:rsidRPr="006D1F25" w:rsidRDefault="00B90C53" w:rsidP="006D1F25">
            <w:pPr>
              <w:spacing w:after="0" w:line="240" w:lineRule="auto"/>
              <w:rPr>
                <w:rFonts w:ascii="Arial" w:hAnsi="Arial" w:cs="Arial"/>
                <w:b/>
                <w:sz w:val="20"/>
                <w:szCs w:val="20"/>
                <w:lang w:eastAsia="ru-RU"/>
              </w:rPr>
            </w:pPr>
            <w:r w:rsidRPr="006D1F25">
              <w:rPr>
                <w:rFonts w:ascii="Arial" w:hAnsi="Arial" w:cs="Arial"/>
                <w:b/>
                <w:sz w:val="20"/>
                <w:szCs w:val="20"/>
                <w:lang w:eastAsia="ru-RU"/>
              </w:rPr>
              <w:t>100</w:t>
            </w:r>
          </w:p>
        </w:tc>
      </w:tr>
      <w:tr w:rsidR="00B90C53" w:rsidRPr="008C1FFA" w:rsidTr="002D22F7">
        <w:trPr>
          <w:trHeight w:val="575"/>
        </w:trPr>
        <w:tc>
          <w:tcPr>
            <w:tcW w:w="971" w:type="pct"/>
          </w:tcPr>
          <w:p w:rsidR="00B90C53" w:rsidRPr="006D1F25" w:rsidRDefault="00B90C53" w:rsidP="006D1F25">
            <w:pPr>
              <w:tabs>
                <w:tab w:val="left" w:pos="993"/>
              </w:tabs>
              <w:spacing w:after="0" w:line="240" w:lineRule="auto"/>
              <w:rPr>
                <w:rFonts w:ascii="Arial" w:hAnsi="Arial" w:cs="Arial"/>
                <w:color w:val="000000"/>
                <w:spacing w:val="-7"/>
                <w:sz w:val="20"/>
                <w:szCs w:val="20"/>
                <w:lang w:eastAsia="ru-RU"/>
              </w:rPr>
            </w:pPr>
            <w:r w:rsidRPr="006D1F25">
              <w:rPr>
                <w:rFonts w:ascii="Arial" w:hAnsi="Arial" w:cs="Arial"/>
                <w:color w:val="000000"/>
                <w:spacing w:val="1"/>
                <w:sz w:val="20"/>
                <w:szCs w:val="20"/>
                <w:lang w:eastAsia="ru-RU"/>
              </w:rPr>
              <w:t>из них; без очистки</w:t>
            </w:r>
          </w:p>
        </w:tc>
        <w:tc>
          <w:tcPr>
            <w:tcW w:w="50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7,5550</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85,5</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7.0250</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85.6</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6,7320</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84,4</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5,855</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81,6</w:t>
            </w:r>
          </w:p>
        </w:tc>
        <w:tc>
          <w:tcPr>
            <w:tcW w:w="479"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5,075</w:t>
            </w:r>
          </w:p>
        </w:tc>
        <w:tc>
          <w:tcPr>
            <w:tcW w:w="345"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81,6</w:t>
            </w:r>
          </w:p>
        </w:tc>
      </w:tr>
      <w:tr w:rsidR="00B90C53" w:rsidRPr="008C1FFA" w:rsidTr="002D22F7">
        <w:trPr>
          <w:trHeight w:val="583"/>
        </w:trPr>
        <w:tc>
          <w:tcPr>
            <w:tcW w:w="971" w:type="pct"/>
          </w:tcPr>
          <w:p w:rsidR="00B90C53" w:rsidRPr="006D1F25" w:rsidRDefault="00B90C53" w:rsidP="006D1F25">
            <w:pPr>
              <w:tabs>
                <w:tab w:val="left" w:pos="993"/>
              </w:tabs>
              <w:spacing w:after="0" w:line="240" w:lineRule="auto"/>
              <w:rPr>
                <w:rFonts w:ascii="Arial" w:hAnsi="Arial" w:cs="Arial"/>
                <w:color w:val="000000"/>
                <w:spacing w:val="-7"/>
                <w:sz w:val="20"/>
                <w:szCs w:val="20"/>
                <w:lang w:eastAsia="ru-RU"/>
              </w:rPr>
            </w:pPr>
            <w:r w:rsidRPr="006D1F25">
              <w:rPr>
                <w:rFonts w:ascii="Arial" w:hAnsi="Arial" w:cs="Arial"/>
                <w:color w:val="000000"/>
                <w:spacing w:val="-4"/>
                <w:sz w:val="20"/>
                <w:szCs w:val="20"/>
                <w:lang w:eastAsia="ru-RU"/>
              </w:rPr>
              <w:t xml:space="preserve">Загрязненных-недостаточно очищенных </w:t>
            </w:r>
          </w:p>
        </w:tc>
        <w:tc>
          <w:tcPr>
            <w:tcW w:w="50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1,2763</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14,5</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1.1801</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14.4</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1,2437</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15,6</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1,324</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18,4</w:t>
            </w:r>
          </w:p>
        </w:tc>
        <w:tc>
          <w:tcPr>
            <w:tcW w:w="479"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1,141</w:t>
            </w:r>
          </w:p>
        </w:tc>
        <w:tc>
          <w:tcPr>
            <w:tcW w:w="345"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18,4</w:t>
            </w:r>
          </w:p>
        </w:tc>
      </w:tr>
      <w:tr w:rsidR="00B90C53" w:rsidRPr="008C1FFA" w:rsidTr="002D22F7">
        <w:trPr>
          <w:trHeight w:val="491"/>
        </w:trPr>
        <w:tc>
          <w:tcPr>
            <w:tcW w:w="971" w:type="pct"/>
          </w:tcPr>
          <w:p w:rsidR="00B90C53" w:rsidRPr="006D1F25" w:rsidRDefault="00B90C53" w:rsidP="006D1F25">
            <w:pPr>
              <w:tabs>
                <w:tab w:val="left" w:pos="993"/>
              </w:tabs>
              <w:spacing w:after="0" w:line="240" w:lineRule="auto"/>
              <w:rPr>
                <w:rFonts w:ascii="Arial" w:hAnsi="Arial" w:cs="Arial"/>
                <w:color w:val="000000"/>
                <w:spacing w:val="-7"/>
                <w:sz w:val="20"/>
                <w:szCs w:val="20"/>
                <w:lang w:eastAsia="ru-RU"/>
              </w:rPr>
            </w:pPr>
            <w:r w:rsidRPr="006D1F25">
              <w:rPr>
                <w:rFonts w:ascii="Arial" w:hAnsi="Arial" w:cs="Arial"/>
                <w:color w:val="000000"/>
                <w:spacing w:val="-3"/>
                <w:sz w:val="20"/>
                <w:szCs w:val="20"/>
                <w:lang w:eastAsia="ru-RU"/>
              </w:rPr>
              <w:t>нормативно-чистых</w:t>
            </w:r>
          </w:p>
        </w:tc>
        <w:tc>
          <w:tcPr>
            <w:tcW w:w="50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79"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w:t>
            </w:r>
          </w:p>
        </w:tc>
        <w:tc>
          <w:tcPr>
            <w:tcW w:w="345"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w:t>
            </w:r>
          </w:p>
        </w:tc>
      </w:tr>
      <w:tr w:rsidR="00B90C53" w:rsidRPr="008C1FFA" w:rsidTr="002D22F7">
        <w:trPr>
          <w:trHeight w:val="664"/>
        </w:trPr>
        <w:tc>
          <w:tcPr>
            <w:tcW w:w="971" w:type="pct"/>
          </w:tcPr>
          <w:p w:rsidR="00B90C53" w:rsidRPr="006D1F25" w:rsidRDefault="00B90C53" w:rsidP="006D1F25">
            <w:pPr>
              <w:tabs>
                <w:tab w:val="left" w:pos="993"/>
              </w:tabs>
              <w:spacing w:after="0" w:line="240" w:lineRule="auto"/>
              <w:rPr>
                <w:rFonts w:ascii="Arial" w:hAnsi="Arial" w:cs="Arial"/>
                <w:color w:val="000000"/>
                <w:spacing w:val="-7"/>
                <w:sz w:val="20"/>
                <w:szCs w:val="20"/>
                <w:lang w:eastAsia="ru-RU"/>
              </w:rPr>
            </w:pPr>
            <w:r w:rsidRPr="006D1F25">
              <w:rPr>
                <w:rFonts w:ascii="Arial" w:hAnsi="Arial" w:cs="Arial"/>
                <w:color w:val="000000"/>
                <w:sz w:val="20"/>
                <w:szCs w:val="20"/>
                <w:lang w:eastAsia="ru-RU"/>
              </w:rPr>
              <w:t>нормативно-очищенных</w:t>
            </w:r>
          </w:p>
        </w:tc>
        <w:tc>
          <w:tcPr>
            <w:tcW w:w="50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56"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333" w:type="pct"/>
          </w:tcPr>
          <w:p w:rsidR="00B90C53" w:rsidRPr="006D1F25" w:rsidRDefault="00B90C53" w:rsidP="006D1F25">
            <w:pPr>
              <w:tabs>
                <w:tab w:val="left" w:pos="993"/>
              </w:tabs>
              <w:spacing w:after="0" w:line="240" w:lineRule="auto"/>
              <w:jc w:val="center"/>
              <w:rPr>
                <w:rFonts w:ascii="Arial" w:hAnsi="Arial" w:cs="Arial"/>
                <w:color w:val="000000"/>
                <w:spacing w:val="-7"/>
                <w:sz w:val="20"/>
                <w:szCs w:val="20"/>
                <w:lang w:eastAsia="ru-RU"/>
              </w:rPr>
            </w:pPr>
            <w:r w:rsidRPr="006D1F25">
              <w:rPr>
                <w:rFonts w:ascii="Arial" w:hAnsi="Arial" w:cs="Arial"/>
                <w:color w:val="000000"/>
                <w:spacing w:val="-7"/>
                <w:sz w:val="20"/>
                <w:szCs w:val="20"/>
                <w:lang w:eastAsia="ru-RU"/>
              </w:rPr>
              <w:t>-</w:t>
            </w:r>
          </w:p>
        </w:tc>
        <w:tc>
          <w:tcPr>
            <w:tcW w:w="479"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w:t>
            </w:r>
          </w:p>
        </w:tc>
        <w:tc>
          <w:tcPr>
            <w:tcW w:w="345" w:type="pct"/>
          </w:tcPr>
          <w:p w:rsidR="00B90C53" w:rsidRPr="006D1F25" w:rsidRDefault="00B90C53" w:rsidP="006D1F25">
            <w:pPr>
              <w:spacing w:after="0" w:line="240" w:lineRule="auto"/>
              <w:rPr>
                <w:rFonts w:ascii="Arial" w:hAnsi="Arial" w:cs="Arial"/>
                <w:sz w:val="20"/>
                <w:szCs w:val="20"/>
                <w:lang w:eastAsia="ru-RU"/>
              </w:rPr>
            </w:pPr>
            <w:r w:rsidRPr="006D1F25">
              <w:rPr>
                <w:rFonts w:ascii="Arial" w:hAnsi="Arial" w:cs="Arial"/>
                <w:sz w:val="20"/>
                <w:szCs w:val="20"/>
                <w:lang w:eastAsia="ru-RU"/>
              </w:rPr>
              <w:t>-</w:t>
            </w:r>
          </w:p>
        </w:tc>
      </w:tr>
    </w:tbl>
    <w:p w:rsidR="00B90C53" w:rsidRPr="00890B5A" w:rsidRDefault="00B90C53" w:rsidP="006D1F25">
      <w:pPr>
        <w:spacing w:before="120" w:after="120" w:line="240" w:lineRule="auto"/>
        <w:ind w:firstLine="851"/>
        <w:jc w:val="both"/>
        <w:rPr>
          <w:rFonts w:ascii="Times New Roman" w:hAnsi="Times New Roman"/>
          <w:sz w:val="26"/>
          <w:szCs w:val="26"/>
          <w:lang w:eastAsia="ru-RU"/>
        </w:rPr>
      </w:pPr>
      <w:r w:rsidRPr="00890B5A">
        <w:rPr>
          <w:rFonts w:ascii="Times New Roman" w:hAnsi="Times New Roman"/>
          <w:sz w:val="26"/>
          <w:szCs w:val="26"/>
          <w:lang w:eastAsia="ru-RU"/>
        </w:rPr>
        <w:t xml:space="preserve">На территории особо охраняемого эколого-курортного региона РФ - КМВ в </w:t>
      </w:r>
      <w:proofErr w:type="spellStart"/>
      <w:r>
        <w:rPr>
          <w:rFonts w:ascii="Times New Roman" w:hAnsi="Times New Roman"/>
          <w:sz w:val="26"/>
          <w:szCs w:val="26"/>
          <w:lang w:eastAsia="ru-RU"/>
        </w:rPr>
        <w:t>Малокарачаевском</w:t>
      </w:r>
      <w:proofErr w:type="spellEnd"/>
      <w:r>
        <w:rPr>
          <w:rFonts w:ascii="Times New Roman" w:hAnsi="Times New Roman"/>
          <w:sz w:val="26"/>
          <w:szCs w:val="26"/>
          <w:lang w:eastAsia="ru-RU"/>
        </w:rPr>
        <w:t xml:space="preserve"> районе</w:t>
      </w:r>
      <w:r w:rsidRPr="00890B5A">
        <w:rPr>
          <w:rFonts w:ascii="Times New Roman" w:hAnsi="Times New Roman"/>
          <w:sz w:val="26"/>
          <w:szCs w:val="26"/>
          <w:lang w:eastAsia="ru-RU"/>
        </w:rPr>
        <w:t xml:space="preserve"> находятся очистные сооружения водозабора (ОСВ) </w:t>
      </w:r>
      <w:proofErr w:type="spellStart"/>
      <w:r w:rsidRPr="00890B5A">
        <w:rPr>
          <w:rFonts w:ascii="Times New Roman" w:hAnsi="Times New Roman"/>
          <w:sz w:val="26"/>
          <w:szCs w:val="26"/>
          <w:lang w:eastAsia="ru-RU"/>
        </w:rPr>
        <w:t>Эшкаконского</w:t>
      </w:r>
      <w:proofErr w:type="spellEnd"/>
      <w:r w:rsidRPr="00890B5A">
        <w:rPr>
          <w:rFonts w:ascii="Times New Roman" w:hAnsi="Times New Roman"/>
          <w:sz w:val="26"/>
          <w:szCs w:val="26"/>
          <w:lang w:eastAsia="ru-RU"/>
        </w:rPr>
        <w:t xml:space="preserve"> гидроузла ФГУ СК «</w:t>
      </w:r>
      <w:proofErr w:type="spellStart"/>
      <w:r w:rsidRPr="00890B5A">
        <w:rPr>
          <w:rFonts w:ascii="Times New Roman" w:hAnsi="Times New Roman"/>
          <w:sz w:val="26"/>
          <w:szCs w:val="26"/>
          <w:lang w:eastAsia="ru-RU"/>
        </w:rPr>
        <w:t>Ставрополькрайводоканал</w:t>
      </w:r>
      <w:proofErr w:type="spellEnd"/>
      <w:r w:rsidRPr="00890B5A">
        <w:rPr>
          <w:rFonts w:ascii="Times New Roman" w:hAnsi="Times New Roman"/>
          <w:sz w:val="26"/>
          <w:szCs w:val="26"/>
          <w:lang w:eastAsia="ru-RU"/>
        </w:rPr>
        <w:t xml:space="preserve">», расположенные в </w:t>
      </w:r>
      <w:proofErr w:type="spellStart"/>
      <w:r w:rsidRPr="00890B5A">
        <w:rPr>
          <w:rFonts w:ascii="Times New Roman" w:hAnsi="Times New Roman"/>
          <w:sz w:val="26"/>
          <w:szCs w:val="26"/>
          <w:lang w:eastAsia="ru-RU"/>
        </w:rPr>
        <w:t>в</w:t>
      </w:r>
      <w:proofErr w:type="spellEnd"/>
      <w:r w:rsidRPr="00890B5A">
        <w:rPr>
          <w:rFonts w:ascii="Times New Roman" w:hAnsi="Times New Roman"/>
          <w:sz w:val="26"/>
          <w:szCs w:val="26"/>
          <w:lang w:eastAsia="ru-RU"/>
        </w:rPr>
        <w:t xml:space="preserve"> прибрежной зоне р. </w:t>
      </w:r>
      <w:proofErr w:type="spellStart"/>
      <w:r w:rsidRPr="00890B5A">
        <w:rPr>
          <w:rFonts w:ascii="Times New Roman" w:hAnsi="Times New Roman"/>
          <w:sz w:val="26"/>
          <w:szCs w:val="26"/>
          <w:lang w:eastAsia="ru-RU"/>
        </w:rPr>
        <w:t>Эшкакон</w:t>
      </w:r>
      <w:proofErr w:type="spellEnd"/>
      <w:r w:rsidRPr="00890B5A">
        <w:rPr>
          <w:rFonts w:ascii="Times New Roman" w:hAnsi="Times New Roman"/>
          <w:sz w:val="26"/>
          <w:szCs w:val="26"/>
          <w:lang w:eastAsia="ru-RU"/>
        </w:rPr>
        <w:t>. Проектная мощность ОСК 30 м</w:t>
      </w:r>
      <w:r w:rsidRPr="00890B5A">
        <w:rPr>
          <w:rFonts w:ascii="Times New Roman" w:hAnsi="Times New Roman"/>
          <w:sz w:val="26"/>
          <w:szCs w:val="26"/>
          <w:vertAlign w:val="superscript"/>
          <w:lang w:eastAsia="ru-RU"/>
        </w:rPr>
        <w:t>3</w:t>
      </w:r>
      <w:r w:rsidRPr="00890B5A">
        <w:rPr>
          <w:rFonts w:ascii="Times New Roman" w:hAnsi="Times New Roman"/>
          <w:sz w:val="26"/>
          <w:szCs w:val="26"/>
          <w:lang w:eastAsia="ru-RU"/>
        </w:rPr>
        <w:t>/сутки, фактическая – 20-22 м</w:t>
      </w:r>
      <w:r w:rsidRPr="00890B5A">
        <w:rPr>
          <w:rFonts w:ascii="Times New Roman" w:hAnsi="Times New Roman"/>
          <w:sz w:val="26"/>
          <w:szCs w:val="26"/>
          <w:vertAlign w:val="superscript"/>
          <w:lang w:eastAsia="ru-RU"/>
        </w:rPr>
        <w:t>3</w:t>
      </w:r>
      <w:r w:rsidRPr="00890B5A">
        <w:rPr>
          <w:rFonts w:ascii="Times New Roman" w:hAnsi="Times New Roman"/>
          <w:sz w:val="26"/>
          <w:szCs w:val="26"/>
          <w:lang w:eastAsia="ru-RU"/>
        </w:rPr>
        <w:t>/сутки.</w:t>
      </w:r>
    </w:p>
    <w:p w:rsidR="00B90C53" w:rsidRPr="00890B5A" w:rsidRDefault="00B90C53" w:rsidP="006D1F25">
      <w:pPr>
        <w:shd w:val="clear" w:color="auto" w:fill="FFFFFF"/>
        <w:autoSpaceDE w:val="0"/>
        <w:autoSpaceDN w:val="0"/>
        <w:adjustRightInd w:val="0"/>
        <w:spacing w:before="120" w:after="120" w:line="240" w:lineRule="auto"/>
        <w:ind w:firstLine="851"/>
        <w:jc w:val="both"/>
        <w:rPr>
          <w:rFonts w:ascii="Times New Roman" w:hAnsi="Times New Roman"/>
          <w:sz w:val="26"/>
          <w:szCs w:val="26"/>
          <w:lang w:eastAsia="ru-RU"/>
        </w:rPr>
      </w:pPr>
      <w:r w:rsidRPr="00890B5A">
        <w:rPr>
          <w:rFonts w:ascii="Times New Roman" w:hAnsi="Times New Roman"/>
          <w:sz w:val="26"/>
          <w:szCs w:val="26"/>
          <w:lang w:eastAsia="ru-RU"/>
        </w:rPr>
        <w:t>ФГУП СК «</w:t>
      </w:r>
      <w:proofErr w:type="spellStart"/>
      <w:r w:rsidRPr="00890B5A">
        <w:rPr>
          <w:rFonts w:ascii="Times New Roman" w:hAnsi="Times New Roman"/>
          <w:sz w:val="26"/>
          <w:szCs w:val="26"/>
          <w:lang w:eastAsia="ru-RU"/>
        </w:rPr>
        <w:t>Ставрополькрайводоканал</w:t>
      </w:r>
      <w:proofErr w:type="spellEnd"/>
      <w:r w:rsidRPr="00890B5A">
        <w:rPr>
          <w:rFonts w:ascii="Times New Roman" w:hAnsi="Times New Roman"/>
          <w:sz w:val="26"/>
          <w:szCs w:val="26"/>
          <w:lang w:eastAsia="ru-RU"/>
        </w:rPr>
        <w:t>» - «</w:t>
      </w:r>
      <w:proofErr w:type="spellStart"/>
      <w:r w:rsidRPr="00890B5A">
        <w:rPr>
          <w:rFonts w:ascii="Times New Roman" w:hAnsi="Times New Roman"/>
          <w:sz w:val="26"/>
          <w:szCs w:val="26"/>
          <w:lang w:eastAsia="ru-RU"/>
        </w:rPr>
        <w:t>Эшкаконские</w:t>
      </w:r>
      <w:proofErr w:type="spellEnd"/>
      <w:r w:rsidRPr="00890B5A">
        <w:rPr>
          <w:rFonts w:ascii="Times New Roman" w:hAnsi="Times New Roman"/>
          <w:sz w:val="26"/>
          <w:szCs w:val="26"/>
          <w:lang w:eastAsia="ru-RU"/>
        </w:rPr>
        <w:t xml:space="preserve"> очистные сооружения водоснабжения» является обособленным подразделением ГУП СК  «</w:t>
      </w:r>
      <w:proofErr w:type="spellStart"/>
      <w:r w:rsidRPr="00890B5A">
        <w:rPr>
          <w:rFonts w:ascii="Times New Roman" w:hAnsi="Times New Roman"/>
          <w:sz w:val="26"/>
          <w:szCs w:val="26"/>
          <w:lang w:eastAsia="ru-RU"/>
        </w:rPr>
        <w:t>Ставрополькрайводоканал</w:t>
      </w:r>
      <w:proofErr w:type="spellEnd"/>
      <w:r w:rsidRPr="00890B5A">
        <w:rPr>
          <w:rFonts w:ascii="Times New Roman" w:hAnsi="Times New Roman"/>
          <w:sz w:val="26"/>
          <w:szCs w:val="26"/>
          <w:lang w:eastAsia="ru-RU"/>
        </w:rPr>
        <w:t xml:space="preserve">». Предприятие осуществляет забор воды для водоснабжения </w:t>
      </w:r>
      <w:r>
        <w:rPr>
          <w:rFonts w:ascii="Times New Roman" w:hAnsi="Times New Roman"/>
          <w:sz w:val="26"/>
          <w:szCs w:val="26"/>
          <w:lang w:eastAsia="ru-RU"/>
        </w:rPr>
        <w:t xml:space="preserve">курортного </w:t>
      </w:r>
      <w:r w:rsidRPr="00890B5A">
        <w:rPr>
          <w:rFonts w:ascii="Times New Roman" w:hAnsi="Times New Roman"/>
          <w:sz w:val="26"/>
          <w:szCs w:val="26"/>
          <w:lang w:eastAsia="ru-RU"/>
        </w:rPr>
        <w:t>г</w:t>
      </w:r>
      <w:r>
        <w:rPr>
          <w:rFonts w:ascii="Times New Roman" w:hAnsi="Times New Roman"/>
          <w:sz w:val="26"/>
          <w:szCs w:val="26"/>
          <w:lang w:eastAsia="ru-RU"/>
        </w:rPr>
        <w:t>орода</w:t>
      </w:r>
      <w:r w:rsidRPr="00890B5A">
        <w:rPr>
          <w:rFonts w:ascii="Times New Roman" w:hAnsi="Times New Roman"/>
          <w:sz w:val="26"/>
          <w:szCs w:val="26"/>
          <w:lang w:eastAsia="ru-RU"/>
        </w:rPr>
        <w:t xml:space="preserve"> Кисловодска Ставропольского края и населения </w:t>
      </w:r>
      <w:proofErr w:type="spellStart"/>
      <w:r w:rsidRPr="00890B5A">
        <w:rPr>
          <w:rFonts w:ascii="Times New Roman" w:hAnsi="Times New Roman"/>
          <w:sz w:val="26"/>
          <w:szCs w:val="26"/>
          <w:lang w:eastAsia="ru-RU"/>
        </w:rPr>
        <w:t>Малокарачаевского</w:t>
      </w:r>
      <w:proofErr w:type="spellEnd"/>
      <w:r w:rsidRPr="00890B5A">
        <w:rPr>
          <w:rFonts w:ascii="Times New Roman" w:hAnsi="Times New Roman"/>
          <w:sz w:val="26"/>
          <w:szCs w:val="26"/>
          <w:lang w:eastAsia="ru-RU"/>
        </w:rPr>
        <w:t xml:space="preserve"> района КЧР. </w:t>
      </w:r>
    </w:p>
    <w:p w:rsidR="00B90C53" w:rsidRDefault="00B90C53" w:rsidP="006D1F25">
      <w:pPr>
        <w:shd w:val="clear" w:color="auto" w:fill="FFFFFF"/>
        <w:spacing w:before="120" w:after="120" w:line="240" w:lineRule="auto"/>
        <w:ind w:firstLine="851"/>
        <w:jc w:val="both"/>
        <w:rPr>
          <w:rFonts w:ascii="Times New Roman" w:hAnsi="Times New Roman"/>
          <w:bCs/>
          <w:spacing w:val="-2"/>
          <w:sz w:val="26"/>
          <w:szCs w:val="26"/>
          <w:lang w:eastAsia="ru-RU"/>
        </w:rPr>
      </w:pPr>
      <w:proofErr w:type="spellStart"/>
      <w:r w:rsidRPr="00890B5A">
        <w:rPr>
          <w:rFonts w:ascii="Times New Roman" w:hAnsi="Times New Roman"/>
          <w:sz w:val="26"/>
          <w:szCs w:val="26"/>
          <w:lang w:eastAsia="ru-RU"/>
        </w:rPr>
        <w:t>Эшкаконский</w:t>
      </w:r>
      <w:proofErr w:type="spellEnd"/>
      <w:r w:rsidRPr="00890B5A">
        <w:rPr>
          <w:rFonts w:ascii="Times New Roman" w:hAnsi="Times New Roman"/>
          <w:sz w:val="26"/>
          <w:szCs w:val="26"/>
          <w:lang w:eastAsia="ru-RU"/>
        </w:rPr>
        <w:t xml:space="preserve"> гидроузел представляет собой регулирующее водохранилище и гидротехнические сооружения водохранилища, совмещенные с комплексом очистных сооружений. </w:t>
      </w:r>
      <w:r w:rsidR="00FC658E">
        <w:rPr>
          <w:rFonts w:ascii="Times New Roman" w:hAnsi="Times New Roman"/>
          <w:color w:val="000000"/>
          <w:sz w:val="26"/>
          <w:szCs w:val="26"/>
          <w:lang w:eastAsia="ru-RU"/>
        </w:rPr>
        <w:t>Е</w:t>
      </w:r>
      <w:r w:rsidRPr="00FB1F21">
        <w:rPr>
          <w:rFonts w:ascii="Times New Roman" w:hAnsi="Times New Roman"/>
          <w:color w:val="000000"/>
          <w:sz w:val="26"/>
          <w:szCs w:val="26"/>
          <w:lang w:eastAsia="ru-RU"/>
        </w:rPr>
        <w:t>мкость</w:t>
      </w:r>
      <w:r w:rsidR="00FC658E">
        <w:rPr>
          <w:rFonts w:ascii="Times New Roman" w:hAnsi="Times New Roman"/>
          <w:color w:val="000000"/>
          <w:sz w:val="26"/>
          <w:szCs w:val="26"/>
          <w:lang w:eastAsia="ru-RU"/>
        </w:rPr>
        <w:t xml:space="preserve"> водохранилища</w:t>
      </w:r>
      <w:r w:rsidRPr="00FB1F21">
        <w:rPr>
          <w:rFonts w:ascii="Times New Roman" w:hAnsi="Times New Roman"/>
          <w:color w:val="000000"/>
          <w:sz w:val="26"/>
          <w:szCs w:val="26"/>
          <w:lang w:eastAsia="ru-RU"/>
        </w:rPr>
        <w:t xml:space="preserve"> 10,5 млн. м</w:t>
      </w:r>
      <w:r w:rsidRPr="00FB1F21">
        <w:rPr>
          <w:rFonts w:ascii="Times New Roman" w:hAnsi="Times New Roman"/>
          <w:color w:val="000000"/>
          <w:sz w:val="26"/>
          <w:szCs w:val="26"/>
          <w:vertAlign w:val="superscript"/>
          <w:lang w:eastAsia="ru-RU"/>
        </w:rPr>
        <w:t>3</w:t>
      </w:r>
      <w:r w:rsidRPr="00FB1F21">
        <w:rPr>
          <w:rFonts w:ascii="Times New Roman" w:hAnsi="Times New Roman"/>
          <w:color w:val="000000"/>
          <w:sz w:val="26"/>
          <w:szCs w:val="26"/>
          <w:lang w:eastAsia="ru-RU"/>
        </w:rPr>
        <w:t xml:space="preserve">. </w:t>
      </w:r>
      <w:r w:rsidRPr="004D7E3D">
        <w:rPr>
          <w:rFonts w:ascii="Times New Roman" w:hAnsi="Times New Roman"/>
          <w:bCs/>
          <w:sz w:val="26"/>
          <w:szCs w:val="26"/>
          <w:lang w:eastAsia="ru-RU"/>
        </w:rPr>
        <w:t xml:space="preserve">Водозабор осуществляется из </w:t>
      </w:r>
      <w:proofErr w:type="spellStart"/>
      <w:r>
        <w:rPr>
          <w:rFonts w:ascii="Times New Roman" w:hAnsi="Times New Roman"/>
          <w:bCs/>
          <w:sz w:val="26"/>
          <w:szCs w:val="26"/>
          <w:lang w:eastAsia="ru-RU"/>
        </w:rPr>
        <w:t>Эшкаконского</w:t>
      </w:r>
      <w:proofErr w:type="spellEnd"/>
      <w:r>
        <w:rPr>
          <w:rFonts w:ascii="Times New Roman" w:hAnsi="Times New Roman"/>
          <w:bCs/>
          <w:sz w:val="26"/>
          <w:szCs w:val="26"/>
          <w:lang w:eastAsia="ru-RU"/>
        </w:rPr>
        <w:t xml:space="preserve"> </w:t>
      </w:r>
      <w:r w:rsidRPr="004D7E3D">
        <w:rPr>
          <w:rFonts w:ascii="Times New Roman" w:hAnsi="Times New Roman"/>
          <w:bCs/>
          <w:sz w:val="26"/>
          <w:szCs w:val="26"/>
          <w:lang w:eastAsia="ru-RU"/>
        </w:rPr>
        <w:t xml:space="preserve">водохранилища. Технологическая цепь очистки воды выдерживается полностью. </w:t>
      </w:r>
      <w:r w:rsidRPr="004D7E3D">
        <w:rPr>
          <w:rFonts w:ascii="Times New Roman" w:hAnsi="Times New Roman"/>
          <w:bCs/>
          <w:spacing w:val="-2"/>
          <w:sz w:val="26"/>
          <w:szCs w:val="26"/>
          <w:lang w:eastAsia="ru-RU"/>
        </w:rPr>
        <w:t>Зона санитарной охраны утверждена в установленном законом порядке.</w:t>
      </w:r>
    </w:p>
    <w:p w:rsidR="00B90C53" w:rsidRDefault="00B90C53" w:rsidP="006D1F25">
      <w:pPr>
        <w:shd w:val="clear" w:color="auto" w:fill="FFFFFF"/>
        <w:autoSpaceDE w:val="0"/>
        <w:autoSpaceDN w:val="0"/>
        <w:adjustRightInd w:val="0"/>
        <w:spacing w:before="120" w:after="120" w:line="240" w:lineRule="auto"/>
        <w:ind w:firstLine="851"/>
        <w:jc w:val="both"/>
        <w:rPr>
          <w:rFonts w:ascii="Times New Roman" w:hAnsi="Times New Roman"/>
          <w:bCs/>
          <w:sz w:val="26"/>
          <w:szCs w:val="26"/>
          <w:lang w:eastAsia="ru-RU"/>
        </w:rPr>
      </w:pPr>
      <w:r w:rsidRPr="00FB1F21">
        <w:rPr>
          <w:rFonts w:ascii="Times New Roman" w:hAnsi="Times New Roman"/>
          <w:color w:val="000000"/>
          <w:sz w:val="26"/>
          <w:szCs w:val="26"/>
          <w:lang w:eastAsia="ru-RU"/>
        </w:rPr>
        <w:t>Промышленных и сельскохозяйственных объектов в санитарно-защитной зоне нет. Загрязнение происходит в результате естественного стока поверхностных вод.</w:t>
      </w:r>
      <w:r>
        <w:rPr>
          <w:rFonts w:ascii="Times New Roman" w:hAnsi="Times New Roman"/>
          <w:color w:val="000000"/>
          <w:sz w:val="26"/>
          <w:szCs w:val="26"/>
          <w:lang w:eastAsia="ru-RU"/>
        </w:rPr>
        <w:t xml:space="preserve"> </w:t>
      </w:r>
      <w:r w:rsidRPr="00FC7AF7">
        <w:rPr>
          <w:rFonts w:ascii="Times New Roman" w:hAnsi="Times New Roman"/>
          <w:sz w:val="26"/>
          <w:szCs w:val="26"/>
        </w:rPr>
        <w:t xml:space="preserve">Водохранилище находится на высоте 1219 м над уровнем моря, в то время как </w:t>
      </w:r>
      <w:proofErr w:type="spellStart"/>
      <w:r w:rsidRPr="00FC7AF7">
        <w:rPr>
          <w:rFonts w:ascii="Times New Roman" w:hAnsi="Times New Roman"/>
          <w:sz w:val="26"/>
          <w:szCs w:val="26"/>
        </w:rPr>
        <w:t>с.Учкекен</w:t>
      </w:r>
      <w:proofErr w:type="spellEnd"/>
      <w:r w:rsidRPr="00FC7AF7">
        <w:rPr>
          <w:rFonts w:ascii="Times New Roman" w:hAnsi="Times New Roman"/>
          <w:sz w:val="26"/>
          <w:szCs w:val="26"/>
        </w:rPr>
        <w:t xml:space="preserve"> – на высоте 940 м, перепад составляет 279 м.</w:t>
      </w:r>
    </w:p>
    <w:p w:rsidR="00B90C53" w:rsidRPr="00890B5A" w:rsidRDefault="00B90C53" w:rsidP="006D1F25">
      <w:pPr>
        <w:spacing w:before="120" w:after="120" w:line="240" w:lineRule="auto"/>
        <w:ind w:firstLine="851"/>
        <w:jc w:val="both"/>
        <w:rPr>
          <w:rFonts w:ascii="Times New Roman" w:hAnsi="Times New Roman"/>
          <w:sz w:val="26"/>
          <w:szCs w:val="26"/>
          <w:lang w:eastAsia="ru-RU"/>
        </w:rPr>
      </w:pPr>
      <w:r w:rsidRPr="00890B5A">
        <w:rPr>
          <w:rFonts w:ascii="Times New Roman" w:hAnsi="Times New Roman"/>
          <w:sz w:val="26"/>
          <w:szCs w:val="26"/>
          <w:lang w:eastAsia="ru-RU"/>
        </w:rPr>
        <w:t>В состав гидротехнических сооружений регулирующего водохранилища входят:</w:t>
      </w:r>
    </w:p>
    <w:p w:rsidR="00B90C53" w:rsidRPr="00890B5A" w:rsidRDefault="00B90C53" w:rsidP="009156AD">
      <w:pPr>
        <w:numPr>
          <w:ilvl w:val="0"/>
          <w:numId w:val="10"/>
        </w:numPr>
        <w:tabs>
          <w:tab w:val="clear" w:pos="1571"/>
          <w:tab w:val="num" w:pos="1418"/>
        </w:tabs>
        <w:spacing w:before="60" w:after="60" w:line="240" w:lineRule="auto"/>
        <w:ind w:left="1418" w:hanging="567"/>
        <w:jc w:val="both"/>
        <w:rPr>
          <w:rFonts w:ascii="Times New Roman" w:hAnsi="Times New Roman"/>
          <w:sz w:val="26"/>
          <w:szCs w:val="26"/>
          <w:lang w:eastAsia="ru-RU"/>
        </w:rPr>
      </w:pPr>
      <w:r w:rsidRPr="00890B5A">
        <w:rPr>
          <w:rFonts w:ascii="Times New Roman" w:hAnsi="Times New Roman"/>
          <w:sz w:val="26"/>
          <w:szCs w:val="26"/>
          <w:lang w:eastAsia="ru-RU"/>
        </w:rPr>
        <w:t xml:space="preserve">Каменно-земляная плотина с центральным ядром из суглинка, длина по гребню - 220м, напор – 64м, максимальная строительная высота - 91,5м, отметка гребня плотины-1214,5м. </w:t>
      </w:r>
    </w:p>
    <w:p w:rsidR="00B90C53" w:rsidRPr="00890B5A" w:rsidRDefault="00B90C53" w:rsidP="009156AD">
      <w:pPr>
        <w:numPr>
          <w:ilvl w:val="0"/>
          <w:numId w:val="10"/>
        </w:numPr>
        <w:tabs>
          <w:tab w:val="clear" w:pos="1571"/>
          <w:tab w:val="num" w:pos="1418"/>
        </w:tabs>
        <w:spacing w:before="60" w:after="60" w:line="240" w:lineRule="auto"/>
        <w:ind w:left="1418" w:hanging="567"/>
        <w:jc w:val="both"/>
        <w:rPr>
          <w:rFonts w:ascii="Times New Roman" w:hAnsi="Times New Roman"/>
          <w:sz w:val="26"/>
          <w:szCs w:val="26"/>
          <w:lang w:eastAsia="ru-RU"/>
        </w:rPr>
      </w:pPr>
      <w:r w:rsidRPr="00890B5A">
        <w:rPr>
          <w:rFonts w:ascii="Times New Roman" w:hAnsi="Times New Roman"/>
          <w:sz w:val="26"/>
          <w:szCs w:val="26"/>
          <w:lang w:eastAsia="ru-RU"/>
        </w:rPr>
        <w:t>Паводковый водосброс с боковым водосливом, быстротоком и консольным перепадом, отметка порога водослива - 1212,0м, ширина фронта водослива – 65м.</w:t>
      </w:r>
    </w:p>
    <w:p w:rsidR="00B90C53" w:rsidRPr="00890B5A" w:rsidRDefault="00B90C53" w:rsidP="009156AD">
      <w:pPr>
        <w:numPr>
          <w:ilvl w:val="0"/>
          <w:numId w:val="10"/>
        </w:numPr>
        <w:tabs>
          <w:tab w:val="clear" w:pos="1571"/>
          <w:tab w:val="num" w:pos="1418"/>
        </w:tabs>
        <w:spacing w:before="60" w:after="60" w:line="240" w:lineRule="auto"/>
        <w:ind w:left="1418" w:hanging="567"/>
        <w:jc w:val="both"/>
        <w:rPr>
          <w:rFonts w:ascii="Times New Roman" w:hAnsi="Times New Roman"/>
          <w:sz w:val="26"/>
          <w:szCs w:val="26"/>
          <w:lang w:eastAsia="ru-RU"/>
        </w:rPr>
      </w:pPr>
      <w:r w:rsidRPr="00890B5A">
        <w:rPr>
          <w:rFonts w:ascii="Times New Roman" w:hAnsi="Times New Roman"/>
          <w:sz w:val="26"/>
          <w:szCs w:val="26"/>
          <w:lang w:eastAsia="ru-RU"/>
        </w:rPr>
        <w:t>Тоннель, пропускающий строительные расходы, напорные водоводы и входной водозаборный оголовок для приема воды в напорный водовод.</w:t>
      </w:r>
    </w:p>
    <w:p w:rsidR="00B90C53" w:rsidRPr="00FC7AF7" w:rsidRDefault="00B90C53" w:rsidP="00FB1F21">
      <w:pPr>
        <w:shd w:val="clear" w:color="auto" w:fill="FFFFFF"/>
        <w:autoSpaceDE w:val="0"/>
        <w:autoSpaceDN w:val="0"/>
        <w:adjustRightInd w:val="0"/>
        <w:spacing w:before="60" w:after="60" w:line="240" w:lineRule="auto"/>
        <w:ind w:firstLine="851"/>
        <w:jc w:val="both"/>
        <w:rPr>
          <w:rFonts w:ascii="Times New Roman" w:hAnsi="Times New Roman"/>
          <w:color w:val="000000"/>
          <w:sz w:val="26"/>
          <w:szCs w:val="26"/>
          <w:lang w:eastAsia="ru-RU"/>
        </w:rPr>
      </w:pPr>
    </w:p>
    <w:p w:rsidR="00B90C53" w:rsidRPr="00503632" w:rsidRDefault="00B90C53" w:rsidP="004D7E3D">
      <w:pPr>
        <w:spacing w:before="120" w:after="120" w:line="240" w:lineRule="auto"/>
        <w:ind w:firstLine="851"/>
        <w:jc w:val="both"/>
        <w:rPr>
          <w:rFonts w:ascii="Times New Roman" w:hAnsi="Times New Roman"/>
          <w:sz w:val="26"/>
          <w:szCs w:val="26"/>
          <w:lang w:eastAsia="ru-RU"/>
        </w:rPr>
      </w:pPr>
      <w:r w:rsidRPr="00503632">
        <w:rPr>
          <w:rFonts w:ascii="Times New Roman" w:hAnsi="Times New Roman"/>
          <w:sz w:val="26"/>
          <w:szCs w:val="26"/>
          <w:lang w:eastAsia="ru-RU"/>
        </w:rPr>
        <w:lastRenderedPageBreak/>
        <w:t>Правительством республики, администраци</w:t>
      </w:r>
      <w:r>
        <w:rPr>
          <w:rFonts w:ascii="Times New Roman" w:hAnsi="Times New Roman"/>
          <w:sz w:val="26"/>
          <w:szCs w:val="26"/>
          <w:lang w:eastAsia="ru-RU"/>
        </w:rPr>
        <w:t xml:space="preserve">ей </w:t>
      </w:r>
      <w:proofErr w:type="spellStart"/>
      <w:r w:rsidRPr="00503632">
        <w:rPr>
          <w:rFonts w:ascii="Times New Roman" w:hAnsi="Times New Roman"/>
          <w:sz w:val="26"/>
          <w:szCs w:val="26"/>
          <w:lang w:eastAsia="ru-RU"/>
        </w:rPr>
        <w:t>Малокарачаевского</w:t>
      </w:r>
      <w:proofErr w:type="spellEnd"/>
      <w:r w:rsidRPr="00503632">
        <w:rPr>
          <w:rFonts w:ascii="Times New Roman" w:hAnsi="Times New Roman"/>
          <w:sz w:val="26"/>
          <w:szCs w:val="26"/>
          <w:lang w:eastAsia="ru-RU"/>
        </w:rPr>
        <w:t xml:space="preserve"> район</w:t>
      </w:r>
      <w:r>
        <w:rPr>
          <w:rFonts w:ascii="Times New Roman" w:hAnsi="Times New Roman"/>
          <w:sz w:val="26"/>
          <w:szCs w:val="26"/>
          <w:lang w:eastAsia="ru-RU"/>
        </w:rPr>
        <w:t>а</w:t>
      </w:r>
      <w:r w:rsidRPr="00503632">
        <w:rPr>
          <w:rFonts w:ascii="Times New Roman" w:hAnsi="Times New Roman"/>
          <w:sz w:val="26"/>
          <w:szCs w:val="26"/>
          <w:lang w:eastAsia="ru-RU"/>
        </w:rPr>
        <w:t xml:space="preserve"> совместно с руководителями предприятий и ведомств провод</w:t>
      </w:r>
      <w:r>
        <w:rPr>
          <w:rFonts w:ascii="Times New Roman" w:hAnsi="Times New Roman"/>
          <w:sz w:val="26"/>
          <w:szCs w:val="26"/>
          <w:lang w:eastAsia="ru-RU"/>
        </w:rPr>
        <w:t>я</w:t>
      </w:r>
      <w:r w:rsidRPr="00503632">
        <w:rPr>
          <w:rFonts w:ascii="Times New Roman" w:hAnsi="Times New Roman"/>
          <w:sz w:val="26"/>
          <w:szCs w:val="26"/>
          <w:lang w:eastAsia="ru-RU"/>
        </w:rPr>
        <w:t xml:space="preserve">тся </w:t>
      </w:r>
      <w:r>
        <w:rPr>
          <w:rFonts w:ascii="Times New Roman" w:hAnsi="Times New Roman"/>
          <w:sz w:val="26"/>
          <w:szCs w:val="26"/>
          <w:lang w:eastAsia="ru-RU"/>
        </w:rPr>
        <w:t xml:space="preserve">профилактические мероприятия </w:t>
      </w:r>
      <w:r w:rsidRPr="00503632">
        <w:rPr>
          <w:rFonts w:ascii="Times New Roman" w:hAnsi="Times New Roman"/>
          <w:sz w:val="26"/>
          <w:szCs w:val="26"/>
          <w:lang w:eastAsia="ru-RU"/>
        </w:rPr>
        <w:t>по предупреждению дальнейшего загрязнения и истощения природных ресурсов.</w:t>
      </w:r>
    </w:p>
    <w:p w:rsidR="00B90C53" w:rsidRPr="00B80BD2" w:rsidRDefault="00B90C53" w:rsidP="00B80BD2">
      <w:pPr>
        <w:spacing w:before="120" w:after="120" w:line="240" w:lineRule="auto"/>
        <w:ind w:right="-6" w:firstLine="851"/>
        <w:jc w:val="both"/>
        <w:rPr>
          <w:rFonts w:ascii="Times New Roman" w:hAnsi="Times New Roman"/>
          <w:sz w:val="26"/>
          <w:szCs w:val="26"/>
          <w:lang w:eastAsia="ru-RU"/>
        </w:rPr>
      </w:pPr>
      <w:r w:rsidRPr="00B80BD2">
        <w:rPr>
          <w:rFonts w:ascii="Times New Roman" w:hAnsi="Times New Roman"/>
          <w:sz w:val="26"/>
          <w:szCs w:val="26"/>
          <w:lang w:eastAsia="ru-RU"/>
        </w:rPr>
        <w:t>Республиканско</w:t>
      </w:r>
      <w:r>
        <w:rPr>
          <w:rFonts w:ascii="Times New Roman" w:hAnsi="Times New Roman"/>
          <w:sz w:val="26"/>
          <w:szCs w:val="26"/>
          <w:lang w:eastAsia="ru-RU"/>
        </w:rPr>
        <w:t>й</w:t>
      </w:r>
      <w:r w:rsidRPr="00B80BD2">
        <w:rPr>
          <w:rFonts w:ascii="Times New Roman" w:hAnsi="Times New Roman"/>
          <w:sz w:val="26"/>
          <w:szCs w:val="26"/>
          <w:lang w:eastAsia="ru-RU"/>
        </w:rPr>
        <w:t xml:space="preserve"> целевой программой </w:t>
      </w:r>
      <w:r>
        <w:rPr>
          <w:rFonts w:ascii="Times New Roman" w:hAnsi="Times New Roman"/>
          <w:sz w:val="26"/>
          <w:szCs w:val="26"/>
          <w:lang w:eastAsia="ru-RU"/>
        </w:rPr>
        <w:t>«</w:t>
      </w:r>
      <w:r w:rsidRPr="00B80BD2">
        <w:rPr>
          <w:rFonts w:ascii="Times New Roman" w:hAnsi="Times New Roman"/>
          <w:sz w:val="26"/>
          <w:szCs w:val="26"/>
          <w:lang w:eastAsia="ru-RU"/>
        </w:rPr>
        <w:t>Обеспечение безопасности гидротехнических сооружений</w:t>
      </w:r>
      <w:r>
        <w:rPr>
          <w:rFonts w:ascii="Times New Roman" w:hAnsi="Times New Roman"/>
          <w:sz w:val="26"/>
          <w:szCs w:val="26"/>
          <w:lang w:eastAsia="ru-RU"/>
        </w:rPr>
        <w:t xml:space="preserve"> </w:t>
      </w:r>
      <w:r w:rsidRPr="00B80BD2">
        <w:rPr>
          <w:rFonts w:ascii="Times New Roman" w:hAnsi="Times New Roman"/>
          <w:sz w:val="26"/>
          <w:szCs w:val="26"/>
          <w:lang w:eastAsia="ru-RU"/>
        </w:rPr>
        <w:t>в Карачаево-Черкесской Республике на 2011-2013 годы</w:t>
      </w:r>
      <w:r>
        <w:rPr>
          <w:rFonts w:ascii="Times New Roman" w:hAnsi="Times New Roman"/>
          <w:sz w:val="26"/>
          <w:szCs w:val="26"/>
          <w:lang w:eastAsia="ru-RU"/>
        </w:rPr>
        <w:t xml:space="preserve">» мероприятиями не предусмотрено строительство или капитальный ремонт в </w:t>
      </w:r>
      <w:proofErr w:type="spellStart"/>
      <w:r>
        <w:rPr>
          <w:rFonts w:ascii="Times New Roman" w:hAnsi="Times New Roman"/>
          <w:sz w:val="26"/>
          <w:szCs w:val="26"/>
          <w:lang w:eastAsia="ru-RU"/>
        </w:rPr>
        <w:t>Малокарачаевском</w:t>
      </w:r>
      <w:proofErr w:type="spellEnd"/>
      <w:r>
        <w:rPr>
          <w:rFonts w:ascii="Times New Roman" w:hAnsi="Times New Roman"/>
          <w:sz w:val="26"/>
          <w:szCs w:val="26"/>
          <w:lang w:eastAsia="ru-RU"/>
        </w:rPr>
        <w:t xml:space="preserve"> районе.</w:t>
      </w:r>
    </w:p>
    <w:p w:rsidR="00B90C53" w:rsidRPr="007522E4" w:rsidRDefault="00B90C53" w:rsidP="005B4279">
      <w:pPr>
        <w:spacing w:before="120" w:after="120" w:line="240" w:lineRule="auto"/>
        <w:ind w:right="-6" w:firstLine="851"/>
        <w:jc w:val="both"/>
        <w:rPr>
          <w:rFonts w:ascii="Times New Roman" w:hAnsi="Times New Roman"/>
          <w:sz w:val="26"/>
          <w:szCs w:val="26"/>
          <w:lang w:eastAsia="ru-RU"/>
        </w:rPr>
      </w:pPr>
      <w:r w:rsidRPr="007522E4">
        <w:rPr>
          <w:rFonts w:ascii="Times New Roman" w:hAnsi="Times New Roman"/>
          <w:sz w:val="26"/>
          <w:szCs w:val="26"/>
          <w:lang w:eastAsia="ru-RU"/>
        </w:rPr>
        <w:t>Во исполнение Концепции федеральной целевой программы  «Обеспечение населения России питьевой водой», утвержденный Постановлением  Правительства РФ от 06.03.1998 г. № 292 Государственным научно-производственным предприятием  «</w:t>
      </w:r>
      <w:proofErr w:type="spellStart"/>
      <w:r w:rsidRPr="007522E4">
        <w:rPr>
          <w:rFonts w:ascii="Times New Roman" w:hAnsi="Times New Roman"/>
          <w:sz w:val="26"/>
          <w:szCs w:val="26"/>
          <w:lang w:eastAsia="ru-RU"/>
        </w:rPr>
        <w:t>Гидрогеоэкология</w:t>
      </w:r>
      <w:proofErr w:type="spellEnd"/>
      <w:r w:rsidRPr="007522E4">
        <w:rPr>
          <w:rFonts w:ascii="Times New Roman" w:hAnsi="Times New Roman"/>
          <w:sz w:val="26"/>
          <w:szCs w:val="26"/>
          <w:lang w:eastAsia="ru-RU"/>
        </w:rPr>
        <w:t xml:space="preserve">» в 1999 г. разработана региональная программа «Обеспечение  населения  Карачаево-Черкесской Республики питьевой водой». По материалам этой работы основным источником водоснабжения являются пресные подземные воды </w:t>
      </w:r>
      <w:proofErr w:type="spellStart"/>
      <w:r w:rsidRPr="007522E4">
        <w:rPr>
          <w:rFonts w:ascii="Times New Roman" w:hAnsi="Times New Roman"/>
          <w:sz w:val="26"/>
          <w:szCs w:val="26"/>
          <w:lang w:eastAsia="ru-RU"/>
        </w:rPr>
        <w:t>переуглубленных</w:t>
      </w:r>
      <w:proofErr w:type="spellEnd"/>
      <w:r w:rsidRPr="007522E4">
        <w:rPr>
          <w:rFonts w:ascii="Times New Roman" w:hAnsi="Times New Roman"/>
          <w:sz w:val="26"/>
          <w:szCs w:val="26"/>
          <w:lang w:eastAsia="ru-RU"/>
        </w:rPr>
        <w:t xml:space="preserve"> долин рек Кубань, Теберда, </w:t>
      </w:r>
      <w:proofErr w:type="spellStart"/>
      <w:r w:rsidRPr="007522E4">
        <w:rPr>
          <w:rFonts w:ascii="Times New Roman" w:hAnsi="Times New Roman"/>
          <w:sz w:val="26"/>
          <w:szCs w:val="26"/>
          <w:lang w:eastAsia="ru-RU"/>
        </w:rPr>
        <w:t>Аксаут</w:t>
      </w:r>
      <w:proofErr w:type="spellEnd"/>
      <w:r w:rsidRPr="007522E4">
        <w:rPr>
          <w:rFonts w:ascii="Times New Roman" w:hAnsi="Times New Roman"/>
          <w:sz w:val="26"/>
          <w:szCs w:val="26"/>
          <w:lang w:eastAsia="ru-RU"/>
        </w:rPr>
        <w:t xml:space="preserve">, Большой Зеленчук, Большая Лаба и </w:t>
      </w:r>
      <w:proofErr w:type="spellStart"/>
      <w:r w:rsidRPr="007522E4">
        <w:rPr>
          <w:rFonts w:ascii="Times New Roman" w:hAnsi="Times New Roman"/>
          <w:sz w:val="26"/>
          <w:szCs w:val="26"/>
          <w:lang w:eastAsia="ru-RU"/>
        </w:rPr>
        <w:t>Эшкакон</w:t>
      </w:r>
      <w:proofErr w:type="spellEnd"/>
      <w:r w:rsidRPr="007522E4">
        <w:rPr>
          <w:rFonts w:ascii="Times New Roman" w:hAnsi="Times New Roman"/>
          <w:sz w:val="26"/>
          <w:szCs w:val="26"/>
          <w:lang w:eastAsia="ru-RU"/>
        </w:rPr>
        <w:t xml:space="preserve">. Общие прогнозные ресурсы </w:t>
      </w:r>
      <w:proofErr w:type="spellStart"/>
      <w:r w:rsidRPr="007522E4">
        <w:rPr>
          <w:rFonts w:ascii="Times New Roman" w:hAnsi="Times New Roman"/>
          <w:sz w:val="26"/>
          <w:szCs w:val="26"/>
          <w:lang w:eastAsia="ru-RU"/>
        </w:rPr>
        <w:t>переуглубленных</w:t>
      </w:r>
      <w:proofErr w:type="spellEnd"/>
      <w:r w:rsidRPr="007522E4">
        <w:rPr>
          <w:rFonts w:ascii="Times New Roman" w:hAnsi="Times New Roman"/>
          <w:sz w:val="26"/>
          <w:szCs w:val="26"/>
          <w:lang w:eastAsia="ru-RU"/>
        </w:rPr>
        <w:t xml:space="preserve"> речных долин бассейна р. Кубань составляют порядка 2,5 млн. м</w:t>
      </w:r>
      <w:r w:rsidRPr="007522E4">
        <w:rPr>
          <w:rFonts w:ascii="Times New Roman" w:hAnsi="Times New Roman"/>
          <w:sz w:val="26"/>
          <w:szCs w:val="26"/>
          <w:vertAlign w:val="superscript"/>
          <w:lang w:eastAsia="ru-RU"/>
        </w:rPr>
        <w:t>3</w:t>
      </w:r>
      <w:r w:rsidRPr="007522E4">
        <w:rPr>
          <w:rFonts w:ascii="Times New Roman" w:hAnsi="Times New Roman"/>
          <w:sz w:val="26"/>
          <w:szCs w:val="26"/>
          <w:lang w:eastAsia="ru-RU"/>
        </w:rPr>
        <w:t xml:space="preserve">/сутки. Поэтому, учитывая, что все эти месторождения располагаются в исключительно благоприятных условиях (приуроченность к </w:t>
      </w:r>
      <w:proofErr w:type="spellStart"/>
      <w:r w:rsidRPr="007522E4">
        <w:rPr>
          <w:rFonts w:ascii="Times New Roman" w:hAnsi="Times New Roman"/>
          <w:sz w:val="26"/>
          <w:szCs w:val="26"/>
          <w:lang w:eastAsia="ru-RU"/>
        </w:rPr>
        <w:t>неурбанизированным</w:t>
      </w:r>
      <w:proofErr w:type="spellEnd"/>
      <w:r w:rsidRPr="007522E4">
        <w:rPr>
          <w:rFonts w:ascii="Times New Roman" w:hAnsi="Times New Roman"/>
          <w:sz w:val="26"/>
          <w:szCs w:val="26"/>
          <w:lang w:eastAsia="ru-RU"/>
        </w:rPr>
        <w:t xml:space="preserve"> речным долинам, высокие дебиты скважин и их неглубокое залегание, относительно высокие абсолютные отметки их расположения, возможность самотечной подачи подземной воды и устройства специальных ГЭС для гашения напора в водоводах) данные объекты могут стать надежным и экономически выгодным источником водоснабжения не только в КЧР, но и прилегающих районов Краснодарского и Ставропольского края.</w:t>
      </w:r>
    </w:p>
    <w:p w:rsidR="00B90C53" w:rsidRPr="007522E4" w:rsidRDefault="00B90C53" w:rsidP="005B4279">
      <w:pPr>
        <w:spacing w:before="120" w:after="120" w:line="240" w:lineRule="auto"/>
        <w:ind w:right="-6" w:firstLine="851"/>
        <w:jc w:val="both"/>
        <w:rPr>
          <w:rFonts w:ascii="Times New Roman" w:hAnsi="Times New Roman"/>
          <w:sz w:val="26"/>
          <w:szCs w:val="26"/>
          <w:lang w:eastAsia="ru-RU"/>
        </w:rPr>
      </w:pPr>
      <w:r w:rsidRPr="007522E4">
        <w:rPr>
          <w:rFonts w:ascii="Times New Roman" w:hAnsi="Times New Roman"/>
          <w:sz w:val="26"/>
          <w:szCs w:val="26"/>
          <w:lang w:eastAsia="ru-RU"/>
        </w:rPr>
        <w:t>Организации с наибольшими объемами добычи подземной воды в 2011 году (тыс. м</w:t>
      </w:r>
      <w:r w:rsidRPr="007522E4">
        <w:rPr>
          <w:rFonts w:ascii="Times New Roman" w:hAnsi="Times New Roman"/>
          <w:sz w:val="26"/>
          <w:szCs w:val="26"/>
          <w:vertAlign w:val="superscript"/>
          <w:lang w:eastAsia="ru-RU"/>
        </w:rPr>
        <w:t>3</w:t>
      </w:r>
      <w:r w:rsidRPr="007522E4">
        <w:rPr>
          <w:rFonts w:ascii="Times New Roman" w:hAnsi="Times New Roman"/>
          <w:sz w:val="26"/>
          <w:szCs w:val="26"/>
          <w:lang w:eastAsia="ru-RU"/>
        </w:rPr>
        <w:t>/год):</w:t>
      </w:r>
    </w:p>
    <w:p w:rsidR="00B90C53" w:rsidRPr="007522E4" w:rsidRDefault="00B90C53" w:rsidP="005B4279">
      <w:pPr>
        <w:spacing w:before="120" w:after="120" w:line="240" w:lineRule="auto"/>
        <w:ind w:right="-6" w:firstLine="851"/>
        <w:jc w:val="both"/>
        <w:rPr>
          <w:rFonts w:ascii="Times New Roman" w:hAnsi="Times New Roman"/>
          <w:sz w:val="26"/>
          <w:szCs w:val="26"/>
          <w:lang w:eastAsia="ru-RU"/>
        </w:rPr>
      </w:pPr>
      <w:r w:rsidRPr="007522E4">
        <w:rPr>
          <w:rFonts w:ascii="Times New Roman" w:hAnsi="Times New Roman"/>
          <w:sz w:val="26"/>
          <w:szCs w:val="26"/>
          <w:lang w:eastAsia="ru-RU"/>
        </w:rPr>
        <w:t xml:space="preserve">1. Пресные подземные воды, в </w:t>
      </w:r>
      <w:proofErr w:type="spellStart"/>
      <w:r w:rsidRPr="007522E4">
        <w:rPr>
          <w:rFonts w:ascii="Times New Roman" w:hAnsi="Times New Roman"/>
          <w:sz w:val="26"/>
          <w:szCs w:val="26"/>
          <w:lang w:eastAsia="ru-RU"/>
        </w:rPr>
        <w:t>т.ч</w:t>
      </w:r>
      <w:proofErr w:type="spellEnd"/>
      <w:r w:rsidRPr="007522E4">
        <w:rPr>
          <w:rFonts w:ascii="Times New Roman" w:hAnsi="Times New Roman"/>
          <w:sz w:val="26"/>
          <w:szCs w:val="26"/>
          <w:lang w:eastAsia="ru-RU"/>
        </w:rPr>
        <w:t>.</w:t>
      </w:r>
    </w:p>
    <w:p w:rsidR="00B90C53" w:rsidRPr="007522E4" w:rsidRDefault="00B90C53" w:rsidP="005B4279">
      <w:pPr>
        <w:spacing w:before="120" w:after="120" w:line="240" w:lineRule="auto"/>
        <w:ind w:right="-6" w:firstLine="851"/>
        <w:jc w:val="both"/>
        <w:rPr>
          <w:rFonts w:ascii="Times New Roman" w:hAnsi="Times New Roman"/>
          <w:sz w:val="26"/>
          <w:szCs w:val="26"/>
          <w:lang w:eastAsia="ru-RU"/>
        </w:rPr>
      </w:pPr>
      <w:r w:rsidRPr="007522E4">
        <w:rPr>
          <w:rFonts w:ascii="Times New Roman" w:hAnsi="Times New Roman"/>
          <w:sz w:val="26"/>
          <w:szCs w:val="26"/>
          <w:lang w:eastAsia="ru-RU"/>
        </w:rPr>
        <w:t>1.1. Хозяйственно-питьевое водоснабжение:</w:t>
      </w:r>
    </w:p>
    <w:p w:rsidR="00B90C53" w:rsidRPr="005B4279" w:rsidRDefault="00B90C53" w:rsidP="005B4279">
      <w:pPr>
        <w:spacing w:before="120" w:after="120" w:line="240" w:lineRule="auto"/>
        <w:ind w:right="-6" w:firstLine="851"/>
        <w:jc w:val="both"/>
        <w:rPr>
          <w:rFonts w:ascii="Times New Roman" w:hAnsi="Times New Roman"/>
          <w:sz w:val="26"/>
          <w:szCs w:val="26"/>
          <w:lang w:eastAsia="ru-RU"/>
        </w:rPr>
      </w:pPr>
      <w:r w:rsidRPr="007522E4">
        <w:rPr>
          <w:rFonts w:ascii="Times New Roman" w:hAnsi="Times New Roman"/>
          <w:sz w:val="26"/>
          <w:szCs w:val="26"/>
          <w:lang w:eastAsia="ru-RU"/>
        </w:rPr>
        <w:t>ГУП «</w:t>
      </w:r>
      <w:proofErr w:type="spellStart"/>
      <w:r w:rsidRPr="007522E4">
        <w:rPr>
          <w:rFonts w:ascii="Times New Roman" w:hAnsi="Times New Roman"/>
          <w:sz w:val="26"/>
          <w:szCs w:val="26"/>
          <w:lang w:eastAsia="ru-RU"/>
        </w:rPr>
        <w:t>Ставрополькрайводоканал</w:t>
      </w:r>
      <w:proofErr w:type="spellEnd"/>
      <w:r w:rsidRPr="007522E4">
        <w:rPr>
          <w:rFonts w:ascii="Times New Roman" w:hAnsi="Times New Roman"/>
          <w:sz w:val="26"/>
          <w:szCs w:val="26"/>
          <w:lang w:eastAsia="ru-RU"/>
        </w:rPr>
        <w:t>» – 3394.</w:t>
      </w:r>
    </w:p>
    <w:p w:rsidR="00B90C53" w:rsidRPr="00503632" w:rsidRDefault="00B90C53" w:rsidP="00503632">
      <w:pPr>
        <w:spacing w:before="120" w:after="120" w:line="240" w:lineRule="auto"/>
        <w:ind w:firstLine="851"/>
        <w:jc w:val="both"/>
        <w:rPr>
          <w:rFonts w:ascii="Times New Roman" w:hAnsi="Times New Roman"/>
          <w:sz w:val="26"/>
          <w:szCs w:val="26"/>
          <w:lang w:eastAsia="ru-RU"/>
        </w:rPr>
      </w:pPr>
      <w:r w:rsidRPr="00503632">
        <w:rPr>
          <w:rFonts w:ascii="Times New Roman" w:hAnsi="Times New Roman"/>
          <w:sz w:val="26"/>
          <w:szCs w:val="26"/>
          <w:lang w:eastAsia="ru-RU"/>
        </w:rPr>
        <w:t>Для выполнения мероприятий по ликвидации источников загрязнения в зоне формирования минеральных вод (вывод животноводческих помещений, полигонов по утилизации отходов и других источников загрязнения за пределы зоны формирования нарзанов, перепрофилирование сельхозпредприятий, реконструкция очистных сооружений и другие), в соответствии со статусом региона, требуются значительные финансовые и материальные ресурсы.</w:t>
      </w:r>
    </w:p>
    <w:p w:rsidR="00B90C53" w:rsidRPr="00E47F5A" w:rsidRDefault="00B90C53" w:rsidP="00E47F5A">
      <w:pPr>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t xml:space="preserve">Данные проведенных исследований в лабораториях  ФГУЗ «Центр гигиены и эпидемиологии в </w:t>
      </w:r>
      <w:proofErr w:type="spellStart"/>
      <w:r w:rsidRPr="00E47F5A">
        <w:rPr>
          <w:rFonts w:ascii="Times New Roman" w:hAnsi="Times New Roman"/>
          <w:bCs/>
          <w:sz w:val="26"/>
          <w:szCs w:val="26"/>
          <w:lang w:eastAsia="ru-RU"/>
        </w:rPr>
        <w:t>Карачаево</w:t>
      </w:r>
      <w:proofErr w:type="spellEnd"/>
      <w:r w:rsidRPr="00E47F5A">
        <w:rPr>
          <w:rFonts w:ascii="Times New Roman" w:hAnsi="Times New Roman"/>
          <w:bCs/>
          <w:sz w:val="26"/>
          <w:szCs w:val="26"/>
          <w:lang w:eastAsia="ru-RU"/>
        </w:rPr>
        <w:t>–Черкесской Республике» за период с 2006-2010гг. показывают большее количество проб воды водоемов с повышенным микробиологическим загрязнением в КЧР по сравнению со средними показателями по стране. Настораживает и рост этого показателя за последние годы: 38,6% в 2006 г. и 50,9% в 2010 г. имеют повышенные показатели.</w:t>
      </w:r>
    </w:p>
    <w:p w:rsidR="0036433A" w:rsidRDefault="0036433A">
      <w:pPr>
        <w:spacing w:after="0" w:line="240" w:lineRule="auto"/>
        <w:rPr>
          <w:rFonts w:ascii="Arial" w:hAnsi="Arial" w:cs="Arial"/>
          <w:b/>
          <w:bCs/>
          <w:i/>
          <w:sz w:val="20"/>
          <w:szCs w:val="20"/>
          <w:lang w:eastAsia="ru-RU"/>
        </w:rPr>
      </w:pPr>
      <w:r>
        <w:rPr>
          <w:rFonts w:ascii="Arial" w:hAnsi="Arial" w:cs="Arial"/>
          <w:b/>
          <w:bCs/>
          <w:i/>
          <w:sz w:val="20"/>
          <w:szCs w:val="20"/>
          <w:lang w:eastAsia="ru-RU"/>
        </w:rPr>
        <w:br w:type="page"/>
      </w:r>
    </w:p>
    <w:p w:rsidR="00B90C53" w:rsidRPr="00E47F5A" w:rsidRDefault="00B90C53" w:rsidP="00E47F5A">
      <w:pPr>
        <w:spacing w:after="0" w:line="240" w:lineRule="auto"/>
        <w:ind w:firstLine="840"/>
        <w:jc w:val="right"/>
        <w:rPr>
          <w:rFonts w:ascii="Arial" w:hAnsi="Arial" w:cs="Arial"/>
          <w:b/>
          <w:bCs/>
          <w:i/>
          <w:sz w:val="20"/>
          <w:szCs w:val="20"/>
          <w:lang w:eastAsia="ru-RU"/>
        </w:rPr>
      </w:pPr>
      <w:r w:rsidRPr="00E47F5A">
        <w:rPr>
          <w:rFonts w:ascii="Arial" w:hAnsi="Arial" w:cs="Arial"/>
          <w:b/>
          <w:bCs/>
          <w:i/>
          <w:sz w:val="20"/>
          <w:szCs w:val="20"/>
          <w:lang w:eastAsia="ru-RU"/>
        </w:rPr>
        <w:lastRenderedPageBreak/>
        <w:t>Таблица 2.2.</w:t>
      </w:r>
      <w:r w:rsidR="00595587">
        <w:rPr>
          <w:rFonts w:ascii="Arial" w:hAnsi="Arial" w:cs="Arial"/>
          <w:b/>
          <w:bCs/>
          <w:i/>
          <w:sz w:val="20"/>
          <w:szCs w:val="20"/>
          <w:lang w:eastAsia="ru-RU"/>
        </w:rPr>
        <w:t>2</w:t>
      </w:r>
      <w:r w:rsidRPr="00E47F5A">
        <w:rPr>
          <w:rFonts w:ascii="Arial" w:hAnsi="Arial" w:cs="Arial"/>
          <w:b/>
          <w:bCs/>
          <w:i/>
          <w:sz w:val="20"/>
          <w:szCs w:val="20"/>
          <w:lang w:eastAsia="ru-RU"/>
        </w:rPr>
        <w:t>.</w:t>
      </w:r>
    </w:p>
    <w:p w:rsidR="00B90C53" w:rsidRPr="00E47F5A" w:rsidRDefault="00B90C53" w:rsidP="00E47F5A">
      <w:pPr>
        <w:spacing w:after="0" w:line="240" w:lineRule="auto"/>
        <w:ind w:firstLine="840"/>
        <w:jc w:val="right"/>
        <w:rPr>
          <w:rFonts w:ascii="Arial" w:hAnsi="Arial" w:cs="Arial"/>
          <w:b/>
          <w:i/>
          <w:sz w:val="20"/>
          <w:szCs w:val="20"/>
          <w:lang w:eastAsia="ru-RU"/>
        </w:rPr>
      </w:pPr>
      <w:r w:rsidRPr="00E47F5A">
        <w:rPr>
          <w:rFonts w:ascii="Arial" w:hAnsi="Arial" w:cs="Arial"/>
          <w:b/>
          <w:i/>
          <w:sz w:val="20"/>
          <w:szCs w:val="20"/>
          <w:lang w:eastAsia="ru-RU"/>
        </w:rPr>
        <w:t xml:space="preserve">Удельный вес проб воды водоемов с повышенным </w:t>
      </w:r>
    </w:p>
    <w:p w:rsidR="00B90C53" w:rsidRPr="00E47F5A" w:rsidRDefault="00B90C53" w:rsidP="00E47F5A">
      <w:pPr>
        <w:spacing w:after="0" w:line="240" w:lineRule="auto"/>
        <w:ind w:firstLine="840"/>
        <w:jc w:val="right"/>
        <w:rPr>
          <w:rFonts w:ascii="Arial" w:hAnsi="Arial" w:cs="Arial"/>
          <w:b/>
          <w:bCs/>
          <w:i/>
          <w:sz w:val="20"/>
          <w:szCs w:val="20"/>
          <w:lang w:eastAsia="ru-RU"/>
        </w:rPr>
      </w:pPr>
      <w:r w:rsidRPr="00E47F5A">
        <w:rPr>
          <w:rFonts w:ascii="Arial" w:hAnsi="Arial" w:cs="Arial"/>
          <w:b/>
          <w:i/>
          <w:sz w:val="20"/>
          <w:szCs w:val="20"/>
          <w:lang w:eastAsia="ru-RU"/>
        </w:rPr>
        <w:t>микробиологическим загрязнением в динамике за 2006-2010гг.(%)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773"/>
        <w:gridCol w:w="773"/>
        <w:gridCol w:w="773"/>
        <w:gridCol w:w="773"/>
        <w:gridCol w:w="773"/>
        <w:gridCol w:w="773"/>
        <w:gridCol w:w="773"/>
        <w:gridCol w:w="773"/>
        <w:gridCol w:w="773"/>
        <w:gridCol w:w="773"/>
      </w:tblGrid>
      <w:tr w:rsidR="00B90C53" w:rsidRPr="008C1FFA" w:rsidTr="00E47F5A">
        <w:trPr>
          <w:cantSplit/>
          <w:trHeight w:val="359"/>
        </w:trPr>
        <w:tc>
          <w:tcPr>
            <w:tcW w:w="1078"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rPr>
                <w:rFonts w:ascii="Arial" w:hAnsi="Arial" w:cs="Arial"/>
                <w:b/>
                <w:sz w:val="20"/>
                <w:szCs w:val="20"/>
                <w:lang w:eastAsia="ru-RU"/>
              </w:rPr>
            </w:pPr>
            <w:r w:rsidRPr="00E47F5A">
              <w:rPr>
                <w:rFonts w:ascii="Arial" w:hAnsi="Arial" w:cs="Arial"/>
                <w:b/>
                <w:sz w:val="20"/>
                <w:szCs w:val="20"/>
                <w:lang w:eastAsia="ru-RU"/>
              </w:rPr>
              <w:t>Водные объекты</w:t>
            </w:r>
          </w:p>
        </w:tc>
        <w:tc>
          <w:tcPr>
            <w:tcW w:w="784" w:type="pct"/>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2006</w:t>
            </w:r>
          </w:p>
        </w:tc>
        <w:tc>
          <w:tcPr>
            <w:tcW w:w="784" w:type="pct"/>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2007</w:t>
            </w:r>
          </w:p>
        </w:tc>
        <w:tc>
          <w:tcPr>
            <w:tcW w:w="784" w:type="pct"/>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2008</w:t>
            </w:r>
          </w:p>
        </w:tc>
        <w:tc>
          <w:tcPr>
            <w:tcW w:w="784" w:type="pct"/>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2009</w:t>
            </w:r>
          </w:p>
        </w:tc>
        <w:tc>
          <w:tcPr>
            <w:tcW w:w="784" w:type="pct"/>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2010</w:t>
            </w:r>
          </w:p>
        </w:tc>
      </w:tr>
      <w:tr w:rsidR="00B90C53" w:rsidRPr="008C1FFA" w:rsidTr="00E47F5A">
        <w:trPr>
          <w:cantSplit/>
          <w:trHeight w:val="359"/>
        </w:trPr>
        <w:tc>
          <w:tcPr>
            <w:tcW w:w="1078"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rPr>
                <w:rFonts w:ascii="Arial" w:hAnsi="Arial" w:cs="Arial"/>
                <w:b/>
                <w:sz w:val="20"/>
                <w:szCs w:val="20"/>
                <w:lang w:eastAsia="ru-RU"/>
              </w:rPr>
            </w:pP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КЧР</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РФ</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КЧР</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РФ</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КЧР</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РФ</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КЧР</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РФ</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КЧР</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РФ</w:t>
            </w:r>
          </w:p>
        </w:tc>
      </w:tr>
      <w:tr w:rsidR="00B90C53" w:rsidRPr="008C1FFA" w:rsidTr="00E47F5A">
        <w:tc>
          <w:tcPr>
            <w:tcW w:w="1078" w:type="pct"/>
            <w:tcBorders>
              <w:top w:val="single" w:sz="12" w:space="0" w:color="auto"/>
            </w:tcBorders>
            <w:shd w:val="clear" w:color="auto" w:fill="FFFFFF"/>
          </w:tcPr>
          <w:p w:rsidR="00B90C53" w:rsidRPr="00E47F5A" w:rsidRDefault="00B90C53" w:rsidP="00E47F5A">
            <w:pPr>
              <w:spacing w:after="0" w:line="240" w:lineRule="auto"/>
              <w:rPr>
                <w:rFonts w:ascii="Arial" w:hAnsi="Arial" w:cs="Arial"/>
                <w:bCs/>
                <w:sz w:val="20"/>
                <w:szCs w:val="20"/>
                <w:lang w:eastAsia="ru-RU"/>
              </w:rPr>
            </w:pPr>
            <w:r w:rsidRPr="00E47F5A">
              <w:rPr>
                <w:rFonts w:ascii="Arial" w:hAnsi="Arial" w:cs="Arial"/>
                <w:bCs/>
                <w:sz w:val="20"/>
                <w:szCs w:val="20"/>
                <w:lang w:eastAsia="ru-RU"/>
              </w:rPr>
              <w:t>Водоемы первой категории</w:t>
            </w:r>
          </w:p>
          <w:p w:rsidR="00B90C53" w:rsidRPr="00E47F5A" w:rsidRDefault="00B90C53" w:rsidP="00E47F5A">
            <w:pPr>
              <w:spacing w:after="0" w:line="240" w:lineRule="auto"/>
              <w:rPr>
                <w:rFonts w:ascii="Arial" w:hAnsi="Arial" w:cs="Arial"/>
                <w:bCs/>
                <w:sz w:val="20"/>
                <w:szCs w:val="20"/>
                <w:lang w:eastAsia="ru-RU"/>
              </w:rPr>
            </w:pPr>
            <w:r w:rsidRPr="00E47F5A">
              <w:rPr>
                <w:rFonts w:ascii="Arial" w:hAnsi="Arial" w:cs="Arial"/>
                <w:bCs/>
                <w:sz w:val="20"/>
                <w:szCs w:val="20"/>
                <w:lang w:eastAsia="ru-RU"/>
              </w:rPr>
              <w:t>водопользования</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38,6</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23,60</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36,8</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20,6</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43,3</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18,7</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38,3</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17,8</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50,9</w:t>
            </w:r>
          </w:p>
        </w:tc>
        <w:tc>
          <w:tcPr>
            <w:tcW w:w="392" w:type="pct"/>
            <w:tcBorders>
              <w:top w:val="single" w:sz="12"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н/д</w:t>
            </w:r>
          </w:p>
        </w:tc>
      </w:tr>
      <w:tr w:rsidR="00B90C53" w:rsidRPr="008C1FFA" w:rsidTr="00E47F5A">
        <w:tc>
          <w:tcPr>
            <w:tcW w:w="1078" w:type="pct"/>
            <w:shd w:val="clear" w:color="auto" w:fill="FFFFFF"/>
          </w:tcPr>
          <w:p w:rsidR="00B90C53" w:rsidRPr="00E47F5A" w:rsidRDefault="00B90C53" w:rsidP="00E47F5A">
            <w:pPr>
              <w:spacing w:after="0" w:line="240" w:lineRule="auto"/>
              <w:rPr>
                <w:rFonts w:ascii="Arial" w:hAnsi="Arial" w:cs="Arial"/>
                <w:bCs/>
                <w:sz w:val="20"/>
                <w:szCs w:val="20"/>
                <w:lang w:eastAsia="ru-RU"/>
              </w:rPr>
            </w:pPr>
            <w:r w:rsidRPr="00E47F5A">
              <w:rPr>
                <w:rFonts w:ascii="Arial" w:hAnsi="Arial" w:cs="Arial"/>
                <w:bCs/>
                <w:sz w:val="20"/>
                <w:szCs w:val="20"/>
                <w:lang w:eastAsia="ru-RU"/>
              </w:rPr>
              <w:t>Водоемы второй категории водопользования</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94,5</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23,78</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72,7</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23,2</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82,2</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23,4</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72,6</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23,1</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64,3</w:t>
            </w:r>
          </w:p>
        </w:tc>
        <w:tc>
          <w:tcPr>
            <w:tcW w:w="392" w:type="pct"/>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н/д</w:t>
            </w:r>
          </w:p>
        </w:tc>
      </w:tr>
    </w:tbl>
    <w:p w:rsidR="00B90C53" w:rsidRPr="00E47F5A" w:rsidRDefault="00B90C53" w:rsidP="00E47F5A">
      <w:pPr>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Основными причинами повышенного микробиологического загрязнения воды водоемов являются:</w:t>
      </w:r>
    </w:p>
    <w:p w:rsidR="00B90C53" w:rsidRPr="00E47F5A" w:rsidRDefault="00B90C53" w:rsidP="009156AD">
      <w:pPr>
        <w:numPr>
          <w:ilvl w:val="0"/>
          <w:numId w:val="8"/>
        </w:numPr>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Сброс недостаточно очищенных или неочищенных сточных вод с очистных сооружений канализации населенных пунктов.</w:t>
      </w:r>
    </w:p>
    <w:p w:rsidR="00B90C53" w:rsidRPr="00E47F5A" w:rsidRDefault="00B90C53" w:rsidP="009156AD">
      <w:pPr>
        <w:numPr>
          <w:ilvl w:val="0"/>
          <w:numId w:val="8"/>
        </w:numPr>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Нарушения при утилизации твердых бытовых отходов.</w:t>
      </w:r>
    </w:p>
    <w:p w:rsidR="00B90C53" w:rsidRPr="00E47F5A" w:rsidRDefault="00B90C53" w:rsidP="009156AD">
      <w:pPr>
        <w:numPr>
          <w:ilvl w:val="0"/>
          <w:numId w:val="8"/>
        </w:numPr>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Низкий уровень организации благоустройства, сбора и удаления с территорий населенных пунктов твердых бытовых отходов и отходов животноводства.</w:t>
      </w:r>
    </w:p>
    <w:p w:rsidR="00B90C53" w:rsidRPr="00E47F5A" w:rsidRDefault="00B90C53" w:rsidP="009156AD">
      <w:pPr>
        <w:numPr>
          <w:ilvl w:val="0"/>
          <w:numId w:val="8"/>
        </w:numPr>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Отсутствие разработанных и утвержденных зон санитарной охраны источников водоснабжения.</w:t>
      </w:r>
    </w:p>
    <w:p w:rsidR="00B90C53" w:rsidRPr="00E47F5A" w:rsidRDefault="00B90C53" w:rsidP="009156AD">
      <w:pPr>
        <w:numPr>
          <w:ilvl w:val="0"/>
          <w:numId w:val="8"/>
        </w:numPr>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 xml:space="preserve">Отсутствие в населенных пунктах систем ливневых канализаций, сброс неочищенных ливнестоков в водоемы. </w:t>
      </w:r>
    </w:p>
    <w:p w:rsidR="00B90C53" w:rsidRPr="00E47F5A" w:rsidRDefault="00B90C53" w:rsidP="009156AD">
      <w:pPr>
        <w:numPr>
          <w:ilvl w:val="0"/>
          <w:numId w:val="8"/>
        </w:numPr>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 xml:space="preserve">Недостаточное финансирование объектов </w:t>
      </w:r>
      <w:proofErr w:type="spellStart"/>
      <w:r w:rsidRPr="00E47F5A">
        <w:rPr>
          <w:rFonts w:ascii="Times New Roman" w:hAnsi="Times New Roman"/>
          <w:sz w:val="26"/>
          <w:szCs w:val="26"/>
          <w:lang w:eastAsia="ru-RU"/>
        </w:rPr>
        <w:t>канализования</w:t>
      </w:r>
      <w:proofErr w:type="spellEnd"/>
      <w:r w:rsidRPr="00E47F5A">
        <w:rPr>
          <w:rFonts w:ascii="Times New Roman" w:hAnsi="Times New Roman"/>
          <w:sz w:val="26"/>
          <w:szCs w:val="26"/>
          <w:lang w:eastAsia="ru-RU"/>
        </w:rPr>
        <w:t xml:space="preserve"> населенных мест и утилизации твердых бытовых отходов, являющихся основными источниками органического загрязнения водоемов.</w:t>
      </w:r>
    </w:p>
    <w:p w:rsidR="00B90C53" w:rsidRPr="00E47F5A" w:rsidRDefault="00B90C53" w:rsidP="00E47F5A">
      <w:pPr>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Одной из причин повышенного микробиологического загрязнения водоемов является отсутствие очистных сооружений канализации в сельской местности, где для сброса хозяйственно-бытовых сточных вод оборудуются локальными системами канализации (негерметичные выгребные ямы, септики); также причиной загрязнения водоемов является сброс в них недостаточно очищенных или неочищенных сточных вод с очистных сооружений канализации населенных пунктов. В числе причин сброса недостаточно очищенных сточных вод – неудовлетворительная эксплуатация физически устаревших и несоответствующих по своим мощностям очистных сооружений канализации. Для обеззараживания стоков применяются «классические» технологии – обеззараживание хлором, который при неправильном хранении, неправильной дозировке теряет свои свойства.</w:t>
      </w:r>
    </w:p>
    <w:p w:rsidR="00B90C53" w:rsidRPr="00E47F5A" w:rsidRDefault="00B90C53" w:rsidP="00E47F5A">
      <w:pPr>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Немаловажной причиной загрязнения водоемов является износ либо отсутствие ливневой канализации. Сточная ливневая, талая вода напрямую попадает в открытые водоемы. </w:t>
      </w:r>
    </w:p>
    <w:p w:rsidR="00FC658E" w:rsidRPr="00E47F5A" w:rsidRDefault="00FC658E" w:rsidP="007522E4">
      <w:pPr>
        <w:spacing w:after="0" w:line="240" w:lineRule="auto"/>
        <w:ind w:firstLine="567"/>
        <w:jc w:val="right"/>
        <w:rPr>
          <w:rFonts w:ascii="Times New Roman" w:hAnsi="Times New Roman"/>
          <w:color w:val="000000"/>
          <w:sz w:val="26"/>
          <w:szCs w:val="26"/>
          <w:lang w:eastAsia="ru-RU"/>
        </w:rPr>
      </w:pPr>
      <w:r>
        <w:rPr>
          <w:rFonts w:ascii="Arial" w:hAnsi="Arial" w:cs="Arial"/>
          <w:b/>
          <w:i/>
          <w:sz w:val="20"/>
          <w:szCs w:val="20"/>
          <w:lang w:eastAsia="ru-RU"/>
        </w:rPr>
        <w:br w:type="page"/>
      </w:r>
    </w:p>
    <w:p w:rsidR="00B90C53" w:rsidRPr="00E47F5A" w:rsidRDefault="00B90C53" w:rsidP="00E47F5A">
      <w:pPr>
        <w:shd w:val="clear" w:color="auto" w:fill="FFFFFF"/>
        <w:spacing w:after="0" w:line="240" w:lineRule="auto"/>
        <w:ind w:left="62" w:right="-6" w:firstLine="720"/>
        <w:jc w:val="both"/>
        <w:rPr>
          <w:rFonts w:ascii="Times New Roman" w:hAnsi="Times New Roman"/>
          <w:sz w:val="26"/>
          <w:szCs w:val="26"/>
          <w:lang w:eastAsia="ru-RU"/>
        </w:rPr>
      </w:pPr>
      <w:r w:rsidRPr="00E47F5A">
        <w:rPr>
          <w:rFonts w:ascii="Times New Roman" w:hAnsi="Times New Roman"/>
          <w:sz w:val="26"/>
          <w:szCs w:val="26"/>
          <w:lang w:eastAsia="ru-RU"/>
        </w:rPr>
        <w:lastRenderedPageBreak/>
        <w:t xml:space="preserve">В целом, качество воды исследованных рек </w:t>
      </w:r>
      <w:proofErr w:type="spellStart"/>
      <w:r>
        <w:rPr>
          <w:rFonts w:ascii="Times New Roman" w:hAnsi="Times New Roman"/>
          <w:sz w:val="26"/>
          <w:szCs w:val="26"/>
          <w:lang w:eastAsia="ru-RU"/>
        </w:rPr>
        <w:t>Малокарачаевск</w:t>
      </w:r>
      <w:r w:rsidRPr="00E47F5A">
        <w:rPr>
          <w:rFonts w:ascii="Times New Roman" w:hAnsi="Times New Roman"/>
          <w:sz w:val="26"/>
          <w:szCs w:val="26"/>
          <w:lang w:eastAsia="ru-RU"/>
        </w:rPr>
        <w:t>ого</w:t>
      </w:r>
      <w:proofErr w:type="spellEnd"/>
      <w:r w:rsidRPr="00E47F5A">
        <w:rPr>
          <w:rFonts w:ascii="Times New Roman" w:hAnsi="Times New Roman"/>
          <w:sz w:val="26"/>
          <w:szCs w:val="26"/>
          <w:lang w:eastAsia="ru-RU"/>
        </w:rPr>
        <w:t xml:space="preserve"> района Карачаево-Черкесской республики удовлетворяет требованиям, предъявляемым к водам водоемов хозяйственно-питьевого водоснабжения, и даже к водам </w:t>
      </w:r>
      <w:proofErr w:type="spellStart"/>
      <w:r w:rsidRPr="00E47F5A">
        <w:rPr>
          <w:rFonts w:ascii="Times New Roman" w:hAnsi="Times New Roman"/>
          <w:sz w:val="26"/>
          <w:szCs w:val="26"/>
          <w:lang w:eastAsia="ru-RU"/>
        </w:rPr>
        <w:t>рыбохозяйственного</w:t>
      </w:r>
      <w:proofErr w:type="spellEnd"/>
      <w:r w:rsidRPr="00E47F5A">
        <w:rPr>
          <w:rFonts w:ascii="Times New Roman" w:hAnsi="Times New Roman"/>
          <w:sz w:val="26"/>
          <w:szCs w:val="26"/>
          <w:lang w:eastAsia="ru-RU"/>
        </w:rPr>
        <w:t xml:space="preserve"> использования. </w:t>
      </w:r>
    </w:p>
    <w:p w:rsidR="00B90C53" w:rsidRPr="00E47F5A" w:rsidRDefault="00B90C53" w:rsidP="00E47F5A">
      <w:pPr>
        <w:shd w:val="clear" w:color="auto" w:fill="FFFFFF"/>
        <w:autoSpaceDE w:val="0"/>
        <w:autoSpaceDN w:val="0"/>
        <w:adjustRightInd w:val="0"/>
        <w:spacing w:before="120" w:after="0" w:line="240" w:lineRule="auto"/>
        <w:ind w:right="-6"/>
        <w:jc w:val="right"/>
        <w:rPr>
          <w:rFonts w:ascii="Arial" w:hAnsi="Arial" w:cs="Arial"/>
          <w:b/>
          <w:i/>
          <w:sz w:val="20"/>
          <w:szCs w:val="20"/>
          <w:lang w:eastAsia="ru-RU"/>
        </w:rPr>
      </w:pPr>
      <w:r w:rsidRPr="00E47F5A">
        <w:rPr>
          <w:rFonts w:ascii="Arial" w:hAnsi="Arial" w:cs="Arial"/>
          <w:b/>
          <w:i/>
          <w:sz w:val="20"/>
          <w:szCs w:val="20"/>
          <w:lang w:eastAsia="ru-RU"/>
        </w:rPr>
        <w:t>Таблица 2.2.</w:t>
      </w:r>
      <w:r w:rsidR="00595587">
        <w:rPr>
          <w:rFonts w:ascii="Arial" w:hAnsi="Arial" w:cs="Arial"/>
          <w:b/>
          <w:i/>
          <w:sz w:val="20"/>
          <w:szCs w:val="20"/>
          <w:lang w:eastAsia="ru-RU"/>
        </w:rPr>
        <w:t>3</w:t>
      </w:r>
      <w:r w:rsidRPr="00E47F5A">
        <w:rPr>
          <w:rFonts w:ascii="Arial" w:hAnsi="Arial" w:cs="Arial"/>
          <w:b/>
          <w:i/>
          <w:sz w:val="20"/>
          <w:szCs w:val="20"/>
          <w:lang w:eastAsia="ru-RU"/>
        </w:rPr>
        <w:t>.</w:t>
      </w:r>
    </w:p>
    <w:p w:rsidR="00B90C53" w:rsidRPr="00E47F5A" w:rsidRDefault="00B90C53" w:rsidP="00E47F5A">
      <w:pPr>
        <w:spacing w:after="0" w:line="240" w:lineRule="auto"/>
        <w:ind w:right="-6" w:firstLine="540"/>
        <w:jc w:val="right"/>
        <w:rPr>
          <w:rFonts w:ascii="Arial" w:hAnsi="Arial" w:cs="Arial"/>
          <w:b/>
          <w:i/>
          <w:sz w:val="20"/>
          <w:szCs w:val="20"/>
          <w:lang w:eastAsia="ru-RU"/>
        </w:rPr>
      </w:pPr>
      <w:r w:rsidRPr="00E47F5A">
        <w:rPr>
          <w:rFonts w:ascii="Arial" w:hAnsi="Arial" w:cs="Arial"/>
          <w:b/>
          <w:i/>
          <w:sz w:val="20"/>
          <w:szCs w:val="20"/>
          <w:lang w:eastAsia="ru-RU"/>
        </w:rPr>
        <w:t>Сбросы сточных вод в водные объекты Карачаево-Черкесской Республики</w:t>
      </w:r>
    </w:p>
    <w:p w:rsidR="00B90C53" w:rsidRPr="00E47F5A" w:rsidRDefault="00B90C53" w:rsidP="00E47F5A">
      <w:pPr>
        <w:spacing w:after="0" w:line="240" w:lineRule="auto"/>
        <w:jc w:val="right"/>
        <w:rPr>
          <w:rFonts w:ascii="Arial" w:hAnsi="Arial" w:cs="Arial"/>
          <w:b/>
          <w:i/>
          <w:sz w:val="20"/>
          <w:szCs w:val="20"/>
          <w:lang w:eastAsia="ru-RU"/>
        </w:rPr>
      </w:pPr>
      <w:r w:rsidRPr="00E47F5A">
        <w:rPr>
          <w:rFonts w:ascii="Arial" w:hAnsi="Arial" w:cs="Arial"/>
          <w:b/>
          <w:i/>
          <w:sz w:val="20"/>
          <w:szCs w:val="20"/>
          <w:lang w:eastAsia="ru-RU"/>
        </w:rPr>
        <w:t>(по данным Управления по технологическому и экологическому надзору по КЧР), млн. м</w:t>
      </w:r>
      <w:r w:rsidRPr="00E47F5A">
        <w:rPr>
          <w:rFonts w:ascii="Arial" w:hAnsi="Arial" w:cs="Arial"/>
          <w:b/>
          <w:i/>
          <w:sz w:val="20"/>
          <w:szCs w:val="20"/>
          <w:vertAlign w:val="superscript"/>
          <w:lang w:eastAsia="ru-RU"/>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9"/>
        <w:gridCol w:w="1844"/>
        <w:gridCol w:w="1692"/>
        <w:gridCol w:w="1844"/>
        <w:gridCol w:w="1709"/>
      </w:tblGrid>
      <w:tr w:rsidR="00B90C53" w:rsidRPr="008C1FFA" w:rsidTr="00E47F5A">
        <w:trPr>
          <w:cantSplit/>
          <w:trHeight w:val="484"/>
        </w:trPr>
        <w:tc>
          <w:tcPr>
            <w:tcW w:w="1375" w:type="pct"/>
            <w:vMerge w:val="restart"/>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eastAsia="ru-RU"/>
              </w:rPr>
            </w:pPr>
          </w:p>
        </w:tc>
        <w:tc>
          <w:tcPr>
            <w:tcW w:w="1808"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eastAsia="ru-RU"/>
              </w:rPr>
            </w:pPr>
            <w:r w:rsidRPr="00E47F5A">
              <w:rPr>
                <w:rFonts w:ascii="Arial" w:hAnsi="Arial" w:cs="Arial"/>
                <w:b/>
                <w:sz w:val="20"/>
                <w:szCs w:val="20"/>
                <w:lang w:eastAsia="ru-RU"/>
              </w:rPr>
              <w:t>Всего</w:t>
            </w:r>
          </w:p>
        </w:tc>
        <w:tc>
          <w:tcPr>
            <w:tcW w:w="1817" w:type="pct"/>
            <w:gridSpan w:val="2"/>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eastAsia="ru-RU"/>
              </w:rPr>
            </w:pPr>
            <w:r w:rsidRPr="00E47F5A">
              <w:rPr>
                <w:rFonts w:ascii="Arial" w:hAnsi="Arial" w:cs="Arial"/>
                <w:b/>
                <w:sz w:val="20"/>
                <w:szCs w:val="20"/>
                <w:lang w:eastAsia="ru-RU"/>
              </w:rPr>
              <w:t>Загрязненных</w:t>
            </w:r>
          </w:p>
        </w:tc>
      </w:tr>
      <w:tr w:rsidR="00B90C53" w:rsidRPr="008C1FFA" w:rsidTr="00E47F5A">
        <w:trPr>
          <w:cantSplit/>
        </w:trPr>
        <w:tc>
          <w:tcPr>
            <w:tcW w:w="1375" w:type="pct"/>
            <w:vMerge/>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eastAsia="ru-RU"/>
              </w:rPr>
            </w:pPr>
          </w:p>
        </w:tc>
        <w:tc>
          <w:tcPr>
            <w:tcW w:w="943" w:type="pct"/>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val="en-US" w:eastAsia="ru-RU"/>
              </w:rPr>
            </w:pPr>
            <w:r w:rsidRPr="00E47F5A">
              <w:rPr>
                <w:rFonts w:ascii="Arial" w:hAnsi="Arial" w:cs="Arial"/>
                <w:b/>
                <w:sz w:val="20"/>
                <w:szCs w:val="20"/>
                <w:lang w:val="en-US" w:eastAsia="ru-RU"/>
              </w:rPr>
              <w:t>2003</w:t>
            </w:r>
          </w:p>
        </w:tc>
        <w:tc>
          <w:tcPr>
            <w:tcW w:w="865" w:type="pct"/>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val="en-US" w:eastAsia="ru-RU"/>
              </w:rPr>
            </w:pPr>
            <w:r w:rsidRPr="00E47F5A">
              <w:rPr>
                <w:rFonts w:ascii="Arial" w:hAnsi="Arial" w:cs="Arial"/>
                <w:b/>
                <w:sz w:val="20"/>
                <w:szCs w:val="20"/>
                <w:lang w:val="en-US" w:eastAsia="ru-RU"/>
              </w:rPr>
              <w:t>2004</w:t>
            </w:r>
          </w:p>
        </w:tc>
        <w:tc>
          <w:tcPr>
            <w:tcW w:w="943" w:type="pct"/>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val="en-US" w:eastAsia="ru-RU"/>
              </w:rPr>
            </w:pPr>
            <w:r w:rsidRPr="00E47F5A">
              <w:rPr>
                <w:rFonts w:ascii="Arial" w:hAnsi="Arial" w:cs="Arial"/>
                <w:b/>
                <w:sz w:val="20"/>
                <w:szCs w:val="20"/>
                <w:lang w:val="en-US" w:eastAsia="ru-RU"/>
              </w:rPr>
              <w:t>2003</w:t>
            </w:r>
          </w:p>
        </w:tc>
        <w:tc>
          <w:tcPr>
            <w:tcW w:w="874" w:type="pct"/>
            <w:tcBorders>
              <w:top w:val="single" w:sz="12" w:space="0" w:color="auto"/>
              <w:left w:val="single" w:sz="12" w:space="0" w:color="auto"/>
              <w:bottom w:val="single" w:sz="12" w:space="0" w:color="auto"/>
              <w:right w:val="single" w:sz="12" w:space="0" w:color="auto"/>
            </w:tcBorders>
            <w:shd w:val="clear" w:color="auto" w:fill="C0C0C0"/>
          </w:tcPr>
          <w:p w:rsidR="00B90C53" w:rsidRPr="00E47F5A" w:rsidRDefault="00B90C53" w:rsidP="00E47F5A">
            <w:pPr>
              <w:spacing w:before="120" w:after="120" w:line="240" w:lineRule="auto"/>
              <w:jc w:val="center"/>
              <w:rPr>
                <w:rFonts w:ascii="Arial" w:hAnsi="Arial" w:cs="Arial"/>
                <w:b/>
                <w:sz w:val="20"/>
                <w:szCs w:val="20"/>
                <w:lang w:val="en-US" w:eastAsia="ru-RU"/>
              </w:rPr>
            </w:pPr>
            <w:r w:rsidRPr="00E47F5A">
              <w:rPr>
                <w:rFonts w:ascii="Arial" w:hAnsi="Arial" w:cs="Arial"/>
                <w:b/>
                <w:sz w:val="20"/>
                <w:szCs w:val="20"/>
                <w:lang w:val="en-US" w:eastAsia="ru-RU"/>
              </w:rPr>
              <w:t>2004</w:t>
            </w:r>
          </w:p>
        </w:tc>
      </w:tr>
      <w:tr w:rsidR="00B90C53" w:rsidRPr="008C1FFA" w:rsidTr="00E47F5A">
        <w:trPr>
          <w:cantSplit/>
        </w:trPr>
        <w:tc>
          <w:tcPr>
            <w:tcW w:w="1375" w:type="pct"/>
            <w:tcBorders>
              <w:top w:val="single" w:sz="12" w:space="0" w:color="auto"/>
            </w:tcBorders>
          </w:tcPr>
          <w:p w:rsidR="00B90C53" w:rsidRPr="00E47F5A" w:rsidRDefault="00B90C53" w:rsidP="00E47F5A">
            <w:pPr>
              <w:spacing w:after="0" w:line="240" w:lineRule="auto"/>
              <w:rPr>
                <w:rFonts w:ascii="Arial" w:hAnsi="Arial" w:cs="Arial"/>
                <w:sz w:val="20"/>
                <w:szCs w:val="20"/>
                <w:lang w:eastAsia="ru-RU"/>
              </w:rPr>
            </w:pPr>
            <w:r w:rsidRPr="00E47F5A">
              <w:rPr>
                <w:rFonts w:ascii="Arial" w:hAnsi="Arial" w:cs="Arial"/>
                <w:sz w:val="20"/>
                <w:szCs w:val="20"/>
                <w:lang w:eastAsia="ru-RU"/>
              </w:rPr>
              <w:t>Всего</w:t>
            </w:r>
          </w:p>
        </w:tc>
        <w:tc>
          <w:tcPr>
            <w:tcW w:w="943" w:type="pct"/>
            <w:tcBorders>
              <w:top w:val="single" w:sz="12" w:space="0" w:color="auto"/>
            </w:tcBorders>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61,20</w:t>
            </w:r>
          </w:p>
        </w:tc>
        <w:tc>
          <w:tcPr>
            <w:tcW w:w="865" w:type="pct"/>
            <w:tcBorders>
              <w:top w:val="single" w:sz="12" w:space="0" w:color="auto"/>
            </w:tcBorders>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val="en-US" w:eastAsia="ru-RU"/>
              </w:rPr>
              <w:t>62</w:t>
            </w:r>
            <w:r w:rsidRPr="00E47F5A">
              <w:rPr>
                <w:rFonts w:ascii="Arial" w:hAnsi="Arial" w:cs="Arial"/>
                <w:sz w:val="20"/>
                <w:szCs w:val="20"/>
                <w:lang w:eastAsia="ru-RU"/>
              </w:rPr>
              <w:t>,33</w:t>
            </w:r>
          </w:p>
        </w:tc>
        <w:tc>
          <w:tcPr>
            <w:tcW w:w="943" w:type="pct"/>
            <w:tcBorders>
              <w:top w:val="single" w:sz="12" w:space="0" w:color="auto"/>
            </w:tcBorders>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60,35</w:t>
            </w:r>
          </w:p>
        </w:tc>
        <w:tc>
          <w:tcPr>
            <w:tcW w:w="874" w:type="pct"/>
            <w:tcBorders>
              <w:top w:val="single" w:sz="12" w:space="0" w:color="auto"/>
            </w:tcBorders>
          </w:tcPr>
          <w:p w:rsidR="00B90C53" w:rsidRPr="00E47F5A" w:rsidRDefault="00B90C53" w:rsidP="00E47F5A">
            <w:pPr>
              <w:tabs>
                <w:tab w:val="decimal" w:pos="567"/>
              </w:tabs>
              <w:spacing w:after="0" w:line="240" w:lineRule="auto"/>
              <w:rPr>
                <w:rFonts w:ascii="Arial" w:hAnsi="Arial" w:cs="Arial"/>
                <w:sz w:val="20"/>
                <w:szCs w:val="20"/>
                <w:lang w:val="en-US" w:eastAsia="ru-RU"/>
              </w:rPr>
            </w:pPr>
            <w:r w:rsidRPr="00E47F5A">
              <w:rPr>
                <w:rFonts w:ascii="Arial" w:hAnsi="Arial" w:cs="Arial"/>
                <w:sz w:val="20"/>
                <w:szCs w:val="20"/>
                <w:lang w:eastAsia="ru-RU"/>
              </w:rPr>
              <w:t>61,1</w:t>
            </w:r>
            <w:r w:rsidRPr="00E47F5A">
              <w:rPr>
                <w:rFonts w:ascii="Arial" w:hAnsi="Arial" w:cs="Arial"/>
                <w:sz w:val="20"/>
                <w:szCs w:val="20"/>
                <w:lang w:val="en-US" w:eastAsia="ru-RU"/>
              </w:rPr>
              <w:t>0</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г.Черкесск</w:t>
            </w:r>
            <w:proofErr w:type="spellEnd"/>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40,56</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43,35</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40,56</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43,32</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г.Карачаевск</w:t>
            </w:r>
            <w:proofErr w:type="spellEnd"/>
          </w:p>
        </w:tc>
        <w:tc>
          <w:tcPr>
            <w:tcW w:w="943" w:type="pct"/>
            <w:vAlign w:val="bottom"/>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2,17</w:t>
            </w:r>
          </w:p>
        </w:tc>
        <w:tc>
          <w:tcPr>
            <w:tcW w:w="865" w:type="pct"/>
            <w:vAlign w:val="bottom"/>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1,86</w:t>
            </w:r>
          </w:p>
        </w:tc>
        <w:tc>
          <w:tcPr>
            <w:tcW w:w="943" w:type="pct"/>
            <w:vAlign w:val="bottom"/>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2,15</w:t>
            </w:r>
          </w:p>
        </w:tc>
        <w:tc>
          <w:tcPr>
            <w:tcW w:w="874" w:type="pct"/>
            <w:vAlign w:val="bottom"/>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1,62</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r w:rsidRPr="00E47F5A">
              <w:rPr>
                <w:rFonts w:ascii="Arial" w:hAnsi="Arial" w:cs="Arial"/>
                <w:sz w:val="20"/>
                <w:szCs w:val="20"/>
                <w:lang w:eastAsia="ru-RU"/>
              </w:rPr>
              <w:t>районы:</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p>
        </w:tc>
      </w:tr>
      <w:tr w:rsidR="00B90C53" w:rsidRPr="008C1FFA" w:rsidTr="006D1F25">
        <w:trPr>
          <w:cantSplit/>
        </w:trPr>
        <w:tc>
          <w:tcPr>
            <w:tcW w:w="1375" w:type="pct"/>
            <w:shd w:val="clear" w:color="auto" w:fill="FFFFFF"/>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Прикубанский</w:t>
            </w:r>
            <w:proofErr w:type="spellEnd"/>
          </w:p>
        </w:tc>
        <w:tc>
          <w:tcPr>
            <w:tcW w:w="943" w:type="pct"/>
            <w:shd w:val="clear" w:color="auto" w:fill="FFFFFF"/>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8,73</w:t>
            </w:r>
          </w:p>
        </w:tc>
        <w:tc>
          <w:tcPr>
            <w:tcW w:w="865" w:type="pct"/>
            <w:shd w:val="clear" w:color="auto" w:fill="FFFFFF"/>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8,00</w:t>
            </w:r>
          </w:p>
        </w:tc>
        <w:tc>
          <w:tcPr>
            <w:tcW w:w="943" w:type="pct"/>
            <w:shd w:val="clear" w:color="auto" w:fill="FFFFFF"/>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8,64</w:t>
            </w:r>
          </w:p>
        </w:tc>
        <w:tc>
          <w:tcPr>
            <w:tcW w:w="874" w:type="pct"/>
            <w:shd w:val="clear" w:color="auto" w:fill="FFFFFF"/>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7,85</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Усть-Джегутинский</w:t>
            </w:r>
            <w:proofErr w:type="spellEnd"/>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4,20</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3,95</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4,20</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3,95</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Адыге-Хабльский</w:t>
            </w:r>
            <w:proofErr w:type="spellEnd"/>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1,20</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0,71</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1,20</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0,71</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Зеленчукский</w:t>
            </w:r>
            <w:proofErr w:type="spellEnd"/>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1,26</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1,26</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0,52</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0,45</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r w:rsidRPr="00E47F5A">
              <w:rPr>
                <w:rFonts w:ascii="Arial" w:hAnsi="Arial" w:cs="Arial"/>
                <w:sz w:val="20"/>
                <w:szCs w:val="20"/>
                <w:lang w:eastAsia="ru-RU"/>
              </w:rPr>
              <w:t>Карачаевский</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0,24</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0,27</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0,24</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0,27</w:t>
            </w:r>
          </w:p>
        </w:tc>
      </w:tr>
      <w:tr w:rsidR="00B90C53" w:rsidRPr="008C1FFA" w:rsidTr="006D1F25">
        <w:trPr>
          <w:cantSplit/>
        </w:trPr>
        <w:tc>
          <w:tcPr>
            <w:tcW w:w="1375" w:type="pct"/>
            <w:shd w:val="clear" w:color="auto" w:fill="C2D69B"/>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Малокарачаевский</w:t>
            </w:r>
            <w:proofErr w:type="spellEnd"/>
          </w:p>
        </w:tc>
        <w:tc>
          <w:tcPr>
            <w:tcW w:w="943" w:type="pct"/>
            <w:shd w:val="clear" w:color="auto" w:fill="C2D69B"/>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1,17</w:t>
            </w:r>
          </w:p>
        </w:tc>
        <w:tc>
          <w:tcPr>
            <w:tcW w:w="865" w:type="pct"/>
            <w:shd w:val="clear" w:color="auto" w:fill="C2D69B"/>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1,14</w:t>
            </w:r>
          </w:p>
        </w:tc>
        <w:tc>
          <w:tcPr>
            <w:tcW w:w="943" w:type="pct"/>
            <w:shd w:val="clear" w:color="auto" w:fill="C2D69B"/>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1,17</w:t>
            </w:r>
          </w:p>
        </w:tc>
        <w:tc>
          <w:tcPr>
            <w:tcW w:w="874" w:type="pct"/>
            <w:shd w:val="clear" w:color="auto" w:fill="C2D69B"/>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1,14</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Урупский</w:t>
            </w:r>
            <w:proofErr w:type="spellEnd"/>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1,54</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1,65</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1,54</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1,65</w:t>
            </w:r>
          </w:p>
        </w:tc>
      </w:tr>
      <w:tr w:rsidR="00B90C53" w:rsidRPr="008C1FFA" w:rsidTr="00E47F5A">
        <w:trPr>
          <w:cantSplit/>
        </w:trPr>
        <w:tc>
          <w:tcPr>
            <w:tcW w:w="1375" w:type="pct"/>
          </w:tcPr>
          <w:p w:rsidR="00B90C53" w:rsidRPr="00E47F5A" w:rsidRDefault="00B90C53" w:rsidP="00E47F5A">
            <w:pPr>
              <w:spacing w:after="0" w:line="240" w:lineRule="auto"/>
              <w:rPr>
                <w:rFonts w:ascii="Arial" w:hAnsi="Arial" w:cs="Arial"/>
                <w:sz w:val="20"/>
                <w:szCs w:val="20"/>
                <w:lang w:eastAsia="ru-RU"/>
              </w:rPr>
            </w:pPr>
            <w:proofErr w:type="spellStart"/>
            <w:r w:rsidRPr="00E47F5A">
              <w:rPr>
                <w:rFonts w:ascii="Arial" w:hAnsi="Arial" w:cs="Arial"/>
                <w:sz w:val="20"/>
                <w:szCs w:val="20"/>
                <w:lang w:eastAsia="ru-RU"/>
              </w:rPr>
              <w:t>Хабезский</w:t>
            </w:r>
            <w:proofErr w:type="spellEnd"/>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0,13</w:t>
            </w:r>
          </w:p>
        </w:tc>
        <w:tc>
          <w:tcPr>
            <w:tcW w:w="865"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0,13</w:t>
            </w:r>
          </w:p>
        </w:tc>
        <w:tc>
          <w:tcPr>
            <w:tcW w:w="943"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0,13</w:t>
            </w:r>
          </w:p>
        </w:tc>
        <w:tc>
          <w:tcPr>
            <w:tcW w:w="874" w:type="pct"/>
          </w:tcPr>
          <w:p w:rsidR="00B90C53" w:rsidRPr="00E47F5A" w:rsidRDefault="00B90C53" w:rsidP="00E47F5A">
            <w:pPr>
              <w:tabs>
                <w:tab w:val="decimal" w:pos="567"/>
              </w:tabs>
              <w:spacing w:after="0" w:line="240" w:lineRule="auto"/>
              <w:rPr>
                <w:rFonts w:ascii="Arial" w:hAnsi="Arial" w:cs="Arial"/>
                <w:sz w:val="20"/>
                <w:szCs w:val="20"/>
                <w:lang w:eastAsia="ru-RU"/>
              </w:rPr>
            </w:pPr>
            <w:r w:rsidRPr="00E47F5A">
              <w:rPr>
                <w:rFonts w:ascii="Arial" w:hAnsi="Arial" w:cs="Arial"/>
                <w:sz w:val="20"/>
                <w:szCs w:val="20"/>
                <w:lang w:eastAsia="ru-RU"/>
              </w:rPr>
              <w:t>0,13</w:t>
            </w:r>
          </w:p>
        </w:tc>
      </w:tr>
    </w:tbl>
    <w:p w:rsidR="00B90C53" w:rsidRPr="00E47F5A" w:rsidRDefault="004B1075" w:rsidP="00E47F5A">
      <w:pPr>
        <w:shd w:val="clear" w:color="auto" w:fill="FFFFFF"/>
        <w:autoSpaceDE w:val="0"/>
        <w:autoSpaceDN w:val="0"/>
        <w:adjustRightInd w:val="0"/>
        <w:spacing w:after="0" w:line="240" w:lineRule="auto"/>
        <w:ind w:right="-6"/>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924550" cy="3276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screen">
                      <a:extLst>
                        <a:ext uri="{28A0092B-C50C-407E-A947-70E740481C1C}">
                          <a14:useLocalDpi xmlns:a14="http://schemas.microsoft.com/office/drawing/2010/main"/>
                        </a:ext>
                      </a:extLst>
                    </a:blip>
                    <a:srcRect b="10956"/>
                    <a:stretch>
                      <a:fillRect/>
                    </a:stretch>
                  </pic:blipFill>
                  <pic:spPr bwMode="auto">
                    <a:xfrm>
                      <a:off x="0" y="0"/>
                      <a:ext cx="5924550" cy="3276600"/>
                    </a:xfrm>
                    <a:prstGeom prst="rect">
                      <a:avLst/>
                    </a:prstGeom>
                    <a:noFill/>
                    <a:ln>
                      <a:noFill/>
                    </a:ln>
                  </pic:spPr>
                </pic:pic>
              </a:graphicData>
            </a:graphic>
          </wp:inline>
        </w:drawing>
      </w:r>
    </w:p>
    <w:p w:rsidR="00B90C53" w:rsidRPr="00E47F5A" w:rsidRDefault="00B90C53" w:rsidP="00E47F5A">
      <w:pPr>
        <w:shd w:val="clear" w:color="auto" w:fill="FFFFFF"/>
        <w:autoSpaceDE w:val="0"/>
        <w:autoSpaceDN w:val="0"/>
        <w:adjustRightInd w:val="0"/>
        <w:spacing w:after="0" w:line="240" w:lineRule="auto"/>
        <w:ind w:right="-6"/>
        <w:jc w:val="center"/>
        <w:rPr>
          <w:rFonts w:ascii="Arial" w:hAnsi="Arial" w:cs="Arial"/>
          <w:b/>
          <w:i/>
          <w:sz w:val="20"/>
          <w:szCs w:val="20"/>
          <w:lang w:eastAsia="ru-RU"/>
        </w:rPr>
      </w:pPr>
      <w:r w:rsidRPr="00E47F5A">
        <w:rPr>
          <w:rFonts w:ascii="Arial" w:hAnsi="Arial" w:cs="Arial"/>
          <w:b/>
          <w:i/>
          <w:sz w:val="20"/>
          <w:szCs w:val="20"/>
          <w:lang w:eastAsia="ru-RU"/>
        </w:rPr>
        <w:t>Рис. 2.2.1.</w:t>
      </w:r>
    </w:p>
    <w:p w:rsidR="00B90C53" w:rsidRPr="00E47F5A" w:rsidRDefault="00B90C53" w:rsidP="00E47F5A">
      <w:pPr>
        <w:shd w:val="clear" w:color="auto" w:fill="FFFFFF"/>
        <w:autoSpaceDE w:val="0"/>
        <w:autoSpaceDN w:val="0"/>
        <w:adjustRightInd w:val="0"/>
        <w:spacing w:after="0" w:line="240" w:lineRule="auto"/>
        <w:ind w:right="-6"/>
        <w:jc w:val="center"/>
        <w:rPr>
          <w:rFonts w:ascii="Arial" w:hAnsi="Arial" w:cs="Arial"/>
          <w:b/>
          <w:i/>
          <w:color w:val="000000"/>
          <w:sz w:val="20"/>
          <w:szCs w:val="20"/>
          <w:lang w:eastAsia="ru-RU"/>
        </w:rPr>
      </w:pPr>
      <w:r w:rsidRPr="00E47F5A">
        <w:rPr>
          <w:rFonts w:ascii="Arial" w:hAnsi="Arial" w:cs="Arial"/>
          <w:b/>
          <w:i/>
          <w:sz w:val="20"/>
          <w:szCs w:val="20"/>
          <w:lang w:eastAsia="ru-RU"/>
        </w:rPr>
        <w:t xml:space="preserve">Сбросы загрязненных вод на территории </w:t>
      </w:r>
      <w:proofErr w:type="spellStart"/>
      <w:r>
        <w:rPr>
          <w:rFonts w:ascii="Arial" w:hAnsi="Arial" w:cs="Arial"/>
          <w:b/>
          <w:i/>
          <w:sz w:val="20"/>
          <w:szCs w:val="20"/>
          <w:lang w:eastAsia="ru-RU"/>
        </w:rPr>
        <w:t>Малокарачаевского</w:t>
      </w:r>
      <w:proofErr w:type="spellEnd"/>
      <w:r w:rsidRPr="00E47F5A">
        <w:rPr>
          <w:rFonts w:ascii="Arial" w:hAnsi="Arial" w:cs="Arial"/>
          <w:b/>
          <w:i/>
          <w:sz w:val="20"/>
          <w:szCs w:val="20"/>
          <w:lang w:eastAsia="ru-RU"/>
        </w:rPr>
        <w:t xml:space="preserve"> района в сравнении с другими районами и городскими округами КЧР</w:t>
      </w:r>
    </w:p>
    <w:p w:rsidR="00B90C53" w:rsidRDefault="00B90C53" w:rsidP="00E47F5A">
      <w:pPr>
        <w:shd w:val="clear" w:color="auto" w:fill="FFFFFF"/>
        <w:autoSpaceDE w:val="0"/>
        <w:autoSpaceDN w:val="0"/>
        <w:adjustRightInd w:val="0"/>
        <w:spacing w:before="120" w:after="120" w:line="240" w:lineRule="auto"/>
        <w:ind w:firstLine="851"/>
        <w:jc w:val="both"/>
        <w:rPr>
          <w:rFonts w:ascii="Times New Roman" w:hAnsi="Times New Roman"/>
          <w:color w:val="000000"/>
          <w:sz w:val="26"/>
          <w:szCs w:val="26"/>
          <w:lang w:eastAsia="ru-RU"/>
        </w:rPr>
      </w:pPr>
      <w:r w:rsidRPr="00E47F5A">
        <w:rPr>
          <w:rFonts w:ascii="Times New Roman" w:hAnsi="Times New Roman"/>
          <w:color w:val="000000"/>
          <w:sz w:val="26"/>
          <w:szCs w:val="26"/>
          <w:lang w:eastAsia="ru-RU"/>
        </w:rPr>
        <w:t xml:space="preserve">Как показывает рис. 2.2.1, </w:t>
      </w:r>
      <w:proofErr w:type="spellStart"/>
      <w:r>
        <w:rPr>
          <w:rFonts w:ascii="Times New Roman" w:hAnsi="Times New Roman"/>
          <w:color w:val="000000"/>
          <w:sz w:val="26"/>
          <w:szCs w:val="26"/>
          <w:lang w:eastAsia="ru-RU"/>
        </w:rPr>
        <w:t>Малокарачаевский</w:t>
      </w:r>
      <w:proofErr w:type="spellEnd"/>
      <w:r w:rsidRPr="00E47F5A">
        <w:rPr>
          <w:rFonts w:ascii="Times New Roman" w:hAnsi="Times New Roman"/>
          <w:color w:val="000000"/>
          <w:sz w:val="26"/>
          <w:szCs w:val="26"/>
          <w:lang w:eastAsia="ru-RU"/>
        </w:rPr>
        <w:t xml:space="preserve"> район </w:t>
      </w:r>
      <w:r>
        <w:rPr>
          <w:rFonts w:ascii="Times New Roman" w:hAnsi="Times New Roman"/>
          <w:color w:val="000000"/>
          <w:sz w:val="26"/>
          <w:szCs w:val="26"/>
          <w:lang w:eastAsia="ru-RU"/>
        </w:rPr>
        <w:t>имеет невысокие показатели сброса загрязненных вод</w:t>
      </w:r>
      <w:r w:rsidRPr="00E47F5A">
        <w:rPr>
          <w:rFonts w:ascii="Times New Roman" w:hAnsi="Times New Roman"/>
          <w:color w:val="000000"/>
          <w:sz w:val="26"/>
          <w:szCs w:val="26"/>
          <w:lang w:eastAsia="ru-RU"/>
        </w:rPr>
        <w:t>.</w:t>
      </w:r>
    </w:p>
    <w:p w:rsidR="00B90C53" w:rsidRPr="00E47F5A" w:rsidRDefault="00B90C53" w:rsidP="00613145">
      <w:pPr>
        <w:shd w:val="clear" w:color="auto" w:fill="FFFFFF"/>
        <w:autoSpaceDE w:val="0"/>
        <w:autoSpaceDN w:val="0"/>
        <w:adjustRightInd w:val="0"/>
        <w:spacing w:before="120" w:after="120" w:line="240" w:lineRule="auto"/>
        <w:ind w:firstLine="851"/>
        <w:jc w:val="both"/>
        <w:rPr>
          <w:rFonts w:ascii="Times New Roman" w:hAnsi="Times New Roman"/>
          <w:color w:val="000000"/>
          <w:sz w:val="26"/>
          <w:szCs w:val="26"/>
          <w:lang w:eastAsia="ru-RU"/>
        </w:rPr>
      </w:pPr>
      <w:r w:rsidRPr="00E47F5A">
        <w:rPr>
          <w:rFonts w:ascii="Times New Roman" w:hAnsi="Times New Roman"/>
          <w:color w:val="000000"/>
          <w:sz w:val="26"/>
          <w:szCs w:val="26"/>
          <w:lang w:eastAsia="ru-RU"/>
        </w:rPr>
        <w:t xml:space="preserve">Загрязнение рек в </w:t>
      </w:r>
      <w:proofErr w:type="spellStart"/>
      <w:r>
        <w:rPr>
          <w:rFonts w:ascii="Times New Roman" w:hAnsi="Times New Roman"/>
          <w:color w:val="000000"/>
          <w:sz w:val="26"/>
          <w:szCs w:val="26"/>
          <w:lang w:eastAsia="ru-RU"/>
        </w:rPr>
        <w:t>Малокарачаевском</w:t>
      </w:r>
      <w:proofErr w:type="spellEnd"/>
      <w:r>
        <w:rPr>
          <w:rFonts w:ascii="Times New Roman" w:hAnsi="Times New Roman"/>
          <w:color w:val="000000"/>
          <w:sz w:val="26"/>
          <w:szCs w:val="26"/>
          <w:lang w:eastAsia="ru-RU"/>
        </w:rPr>
        <w:t xml:space="preserve"> районе</w:t>
      </w:r>
      <w:r w:rsidRPr="00E47F5A">
        <w:rPr>
          <w:rFonts w:ascii="Times New Roman" w:hAnsi="Times New Roman"/>
          <w:color w:val="000000"/>
          <w:sz w:val="26"/>
          <w:szCs w:val="26"/>
          <w:lang w:eastAsia="ru-RU"/>
        </w:rPr>
        <w:t xml:space="preserve"> обусловлено не только промышленными и коммунальными сбросами загрязняющих веществ со сточными водами (рис. 2.2.1), но и поступлением в </w:t>
      </w:r>
      <w:r>
        <w:rPr>
          <w:rFonts w:ascii="Times New Roman" w:hAnsi="Times New Roman"/>
          <w:color w:val="000000"/>
          <w:sz w:val="26"/>
          <w:szCs w:val="26"/>
          <w:lang w:eastAsia="ru-RU"/>
        </w:rPr>
        <w:t>реки</w:t>
      </w:r>
      <w:r w:rsidRPr="00E47F5A">
        <w:rPr>
          <w:rFonts w:ascii="Times New Roman" w:hAnsi="Times New Roman"/>
          <w:color w:val="000000"/>
          <w:sz w:val="26"/>
          <w:szCs w:val="26"/>
          <w:lang w:eastAsia="ru-RU"/>
        </w:rPr>
        <w:t xml:space="preserve"> с поверхностными водами загрязнений от рассеянных источников, не учитываемых статистической отчетностью. К таковым следует отнести в первую очередь сбросы сельскохозяйственного производства, </w:t>
      </w:r>
      <w:r w:rsidRPr="00E47F5A">
        <w:rPr>
          <w:rFonts w:ascii="Times New Roman" w:hAnsi="Times New Roman"/>
          <w:color w:val="000000"/>
          <w:sz w:val="26"/>
          <w:szCs w:val="26"/>
          <w:lang w:eastAsia="ru-RU"/>
        </w:rPr>
        <w:lastRenderedPageBreak/>
        <w:t xml:space="preserve">смывы с полей и ферм, складирование и захоронение твердых бытовых и промышленных отходов, поступление </w:t>
      </w:r>
      <w:proofErr w:type="spellStart"/>
      <w:r w:rsidRPr="00E47F5A">
        <w:rPr>
          <w:rFonts w:ascii="Times New Roman" w:hAnsi="Times New Roman"/>
          <w:color w:val="000000"/>
          <w:sz w:val="26"/>
          <w:szCs w:val="26"/>
          <w:lang w:eastAsia="ru-RU"/>
        </w:rPr>
        <w:t>недоочищенных</w:t>
      </w:r>
      <w:proofErr w:type="spellEnd"/>
      <w:r w:rsidRPr="00E47F5A">
        <w:rPr>
          <w:rFonts w:ascii="Times New Roman" w:hAnsi="Times New Roman"/>
          <w:color w:val="000000"/>
          <w:sz w:val="26"/>
          <w:szCs w:val="26"/>
          <w:lang w:eastAsia="ru-RU"/>
        </w:rPr>
        <w:t xml:space="preserve"> возвратных вод из очистных коммунальных сооружений. </w:t>
      </w:r>
    </w:p>
    <w:p w:rsidR="00B90C53" w:rsidRPr="00E47F5A" w:rsidRDefault="00B90C53" w:rsidP="00E47F5A">
      <w:pPr>
        <w:shd w:val="clear" w:color="auto" w:fill="FFFFFF"/>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Сельскохозяйственные отходы - животноводческие стоки с ферм, поступающие в реки и озера, применение </w:t>
      </w:r>
      <w:proofErr w:type="spellStart"/>
      <w:r w:rsidRPr="00E47F5A">
        <w:rPr>
          <w:rFonts w:ascii="Times New Roman" w:hAnsi="Times New Roman"/>
          <w:sz w:val="26"/>
          <w:szCs w:val="26"/>
          <w:lang w:eastAsia="ru-RU"/>
        </w:rPr>
        <w:t>агрохимикатов</w:t>
      </w:r>
      <w:proofErr w:type="spellEnd"/>
      <w:r w:rsidRPr="00E47F5A">
        <w:rPr>
          <w:rFonts w:ascii="Times New Roman" w:hAnsi="Times New Roman"/>
          <w:sz w:val="26"/>
          <w:szCs w:val="26"/>
          <w:lang w:eastAsia="ru-RU"/>
        </w:rPr>
        <w:t xml:space="preserve"> и органических удобрений - могут вызвать </w:t>
      </w:r>
      <w:proofErr w:type="spellStart"/>
      <w:r w:rsidRPr="00E47F5A">
        <w:rPr>
          <w:rFonts w:ascii="Times New Roman" w:hAnsi="Times New Roman"/>
          <w:sz w:val="26"/>
          <w:szCs w:val="26"/>
          <w:lang w:eastAsia="ru-RU"/>
        </w:rPr>
        <w:t>эвтрофикацию</w:t>
      </w:r>
      <w:proofErr w:type="spellEnd"/>
      <w:r>
        <w:rPr>
          <w:rFonts w:ascii="Times New Roman" w:hAnsi="Times New Roman"/>
          <w:sz w:val="26"/>
          <w:szCs w:val="26"/>
          <w:lang w:eastAsia="ru-RU"/>
        </w:rPr>
        <w:t xml:space="preserve"> </w:t>
      </w:r>
      <w:r w:rsidRPr="00E47F5A">
        <w:rPr>
          <w:rFonts w:ascii="Times New Roman" w:hAnsi="Times New Roman"/>
          <w:sz w:val="26"/>
          <w:szCs w:val="26"/>
          <w:lang w:eastAsia="ru-RU"/>
        </w:rPr>
        <w:t xml:space="preserve">водоемов, что приводит к значительному ухудшению качества воды и условий жизнедеятельности </w:t>
      </w:r>
      <w:proofErr w:type="spellStart"/>
      <w:r w:rsidRPr="00E47F5A">
        <w:rPr>
          <w:rFonts w:ascii="Times New Roman" w:hAnsi="Times New Roman"/>
          <w:sz w:val="26"/>
          <w:szCs w:val="26"/>
          <w:lang w:eastAsia="ru-RU"/>
        </w:rPr>
        <w:t>биоты</w:t>
      </w:r>
      <w:proofErr w:type="spellEnd"/>
      <w:r w:rsidRPr="00E47F5A">
        <w:rPr>
          <w:rFonts w:ascii="Times New Roman" w:hAnsi="Times New Roman"/>
          <w:sz w:val="26"/>
          <w:szCs w:val="26"/>
          <w:lang w:eastAsia="ru-RU"/>
        </w:rPr>
        <w:t xml:space="preserve">. </w:t>
      </w:r>
    </w:p>
    <w:p w:rsidR="00B90C53" w:rsidRPr="00E47F5A" w:rsidRDefault="00B90C53" w:rsidP="00E47F5A">
      <w:pPr>
        <w:shd w:val="clear" w:color="auto" w:fill="FFFFFF"/>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На больших фермах можно рекомендовать строительство очистных сооружений комплекса биологической очистки. Однако на небольших фермах строить очистные сооружения предоставляется нецелесообразным, достаточно предусмотреть утилизацию отходов и соблюдение санитарных правил при выполнении </w:t>
      </w:r>
      <w:proofErr w:type="spellStart"/>
      <w:r w:rsidRPr="00E47F5A">
        <w:rPr>
          <w:rFonts w:ascii="Times New Roman" w:hAnsi="Times New Roman"/>
          <w:sz w:val="26"/>
          <w:szCs w:val="26"/>
          <w:lang w:eastAsia="ru-RU"/>
        </w:rPr>
        <w:t>водоохранных</w:t>
      </w:r>
      <w:proofErr w:type="spellEnd"/>
      <w:r w:rsidRPr="00E47F5A">
        <w:rPr>
          <w:rFonts w:ascii="Times New Roman" w:hAnsi="Times New Roman"/>
          <w:sz w:val="26"/>
          <w:szCs w:val="26"/>
          <w:lang w:eastAsia="ru-RU"/>
        </w:rPr>
        <w:t xml:space="preserve"> мероприятий по предотвращению поступления стоков животноводства в реку.</w:t>
      </w:r>
    </w:p>
    <w:p w:rsidR="00B90C53" w:rsidRPr="00E47F5A" w:rsidRDefault="00B90C53" w:rsidP="00E47F5A">
      <w:pPr>
        <w:shd w:val="clear" w:color="auto" w:fill="FFFFFF"/>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В пастбищный период животноводческие стоки представляют рассредоточенный источник загрязнения. Для защиты реки от загрязнения поверхностными стоками от животноводства необходимо выполнить обвалование отходов и отвод стока в специальные пруды, либо аккумулирующие емкости. Задержание загрязненного поверхностного стока с пастбищ и выгульных площадок можно проводить, реализуя </w:t>
      </w:r>
      <w:proofErr w:type="spellStart"/>
      <w:r w:rsidRPr="00E47F5A">
        <w:rPr>
          <w:rFonts w:ascii="Times New Roman" w:hAnsi="Times New Roman"/>
          <w:sz w:val="26"/>
          <w:szCs w:val="26"/>
          <w:lang w:eastAsia="ru-RU"/>
        </w:rPr>
        <w:t>луго</w:t>
      </w:r>
      <w:proofErr w:type="spellEnd"/>
      <w:r w:rsidRPr="00E47F5A">
        <w:rPr>
          <w:rFonts w:ascii="Times New Roman" w:hAnsi="Times New Roman"/>
          <w:sz w:val="26"/>
          <w:szCs w:val="26"/>
          <w:lang w:eastAsia="ru-RU"/>
        </w:rPr>
        <w:t>- и лесомелиоративные мероприятия.</w:t>
      </w:r>
    </w:p>
    <w:p w:rsidR="00B90C53" w:rsidRPr="00E47F5A" w:rsidRDefault="00B90C53" w:rsidP="00E47F5A">
      <w:pPr>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При строго регламентированном применении </w:t>
      </w:r>
      <w:proofErr w:type="spellStart"/>
      <w:r w:rsidRPr="00E47F5A">
        <w:rPr>
          <w:rFonts w:ascii="Times New Roman" w:hAnsi="Times New Roman"/>
          <w:sz w:val="26"/>
          <w:szCs w:val="26"/>
          <w:lang w:eastAsia="ru-RU"/>
        </w:rPr>
        <w:t>агрохимикатов</w:t>
      </w:r>
      <w:proofErr w:type="spellEnd"/>
      <w:r w:rsidRPr="00E47F5A">
        <w:rPr>
          <w:rFonts w:ascii="Times New Roman" w:hAnsi="Times New Roman"/>
          <w:sz w:val="26"/>
          <w:szCs w:val="26"/>
          <w:lang w:eastAsia="ru-RU"/>
        </w:rPr>
        <w:t xml:space="preserve"> в оптимальных дозах в сочетании с агротехническими и </w:t>
      </w:r>
      <w:proofErr w:type="spellStart"/>
      <w:r w:rsidRPr="00E47F5A">
        <w:rPr>
          <w:rFonts w:ascii="Times New Roman" w:hAnsi="Times New Roman"/>
          <w:sz w:val="26"/>
          <w:szCs w:val="26"/>
          <w:lang w:eastAsia="ru-RU"/>
        </w:rPr>
        <w:t>агролесомелиоративными</w:t>
      </w:r>
      <w:proofErr w:type="spellEnd"/>
      <w:r w:rsidRPr="00E47F5A">
        <w:rPr>
          <w:rFonts w:ascii="Times New Roman" w:hAnsi="Times New Roman"/>
          <w:sz w:val="26"/>
          <w:szCs w:val="26"/>
          <w:lang w:eastAsia="ru-RU"/>
        </w:rPr>
        <w:t xml:space="preserve"> мероприятиями практически исключается попадание </w:t>
      </w:r>
      <w:proofErr w:type="spellStart"/>
      <w:r w:rsidRPr="00E47F5A">
        <w:rPr>
          <w:rFonts w:ascii="Times New Roman" w:hAnsi="Times New Roman"/>
          <w:sz w:val="26"/>
          <w:szCs w:val="26"/>
          <w:lang w:eastAsia="ru-RU"/>
        </w:rPr>
        <w:t>агрохимикатов</w:t>
      </w:r>
      <w:proofErr w:type="spellEnd"/>
      <w:r w:rsidRPr="00E47F5A">
        <w:rPr>
          <w:rFonts w:ascii="Times New Roman" w:hAnsi="Times New Roman"/>
          <w:sz w:val="26"/>
          <w:szCs w:val="26"/>
          <w:lang w:eastAsia="ru-RU"/>
        </w:rPr>
        <w:t xml:space="preserve"> в водные объекты. Уменьшение внесения удобрений в последние годы вследствие их дороговизны почти полностью исключает проблему загрязнения окружающей природной среды остаточными количествами удобрений и пестицидов.</w:t>
      </w:r>
    </w:p>
    <w:p w:rsidR="00B90C53" w:rsidRPr="00E47F5A" w:rsidRDefault="00B90C53" w:rsidP="00E47F5A">
      <w:pPr>
        <w:shd w:val="clear" w:color="auto" w:fill="FFFFFF"/>
        <w:autoSpaceDE w:val="0"/>
        <w:autoSpaceDN w:val="0"/>
        <w:adjustRightInd w:val="0"/>
        <w:spacing w:before="60" w:after="60" w:line="240" w:lineRule="auto"/>
        <w:ind w:firstLine="851"/>
        <w:jc w:val="both"/>
        <w:rPr>
          <w:rFonts w:ascii="Times New Roman" w:hAnsi="Times New Roman"/>
          <w:color w:val="000000"/>
          <w:sz w:val="26"/>
          <w:szCs w:val="26"/>
          <w:lang w:eastAsia="ru-RU"/>
        </w:rPr>
      </w:pPr>
      <w:r w:rsidRPr="00E47F5A">
        <w:rPr>
          <w:rFonts w:ascii="Times New Roman" w:hAnsi="Times New Roman"/>
          <w:color w:val="000000"/>
          <w:sz w:val="26"/>
          <w:szCs w:val="26"/>
          <w:lang w:eastAsia="ru-RU"/>
        </w:rPr>
        <w:t xml:space="preserve">Отсутствие полигонов для утилизации токсичных отходов, </w:t>
      </w:r>
      <w:proofErr w:type="spellStart"/>
      <w:r w:rsidRPr="00E47F5A">
        <w:rPr>
          <w:rFonts w:ascii="Times New Roman" w:hAnsi="Times New Roman"/>
          <w:color w:val="000000"/>
          <w:sz w:val="26"/>
          <w:szCs w:val="26"/>
          <w:lang w:eastAsia="ru-RU"/>
        </w:rPr>
        <w:t>необустроенность</w:t>
      </w:r>
      <w:proofErr w:type="spellEnd"/>
      <w:r w:rsidRPr="00E47F5A">
        <w:rPr>
          <w:rFonts w:ascii="Times New Roman" w:hAnsi="Times New Roman"/>
          <w:color w:val="000000"/>
          <w:sz w:val="26"/>
          <w:szCs w:val="26"/>
          <w:lang w:eastAsia="ru-RU"/>
        </w:rPr>
        <w:t xml:space="preserve"> мест для захоронения бытовых и промышленных отходов также неблагоприятно сказывается на состоянии поверхностных и подземных вод.</w:t>
      </w:r>
    </w:p>
    <w:p w:rsidR="007522E4" w:rsidRPr="00E47F5A" w:rsidRDefault="007522E4" w:rsidP="007522E4">
      <w:pPr>
        <w:spacing w:after="0" w:line="240" w:lineRule="auto"/>
        <w:ind w:firstLine="567"/>
        <w:jc w:val="right"/>
        <w:rPr>
          <w:rFonts w:ascii="Arial" w:hAnsi="Arial" w:cs="Arial"/>
          <w:b/>
          <w:i/>
          <w:sz w:val="20"/>
          <w:szCs w:val="20"/>
          <w:lang w:eastAsia="ru-RU"/>
        </w:rPr>
      </w:pPr>
      <w:r w:rsidRPr="00E47F5A">
        <w:rPr>
          <w:rFonts w:ascii="Arial" w:hAnsi="Arial" w:cs="Arial"/>
          <w:b/>
          <w:i/>
          <w:sz w:val="20"/>
          <w:szCs w:val="20"/>
          <w:lang w:eastAsia="ru-RU"/>
        </w:rPr>
        <w:t>Табл.2.2.4.</w:t>
      </w:r>
    </w:p>
    <w:p w:rsidR="007522E4" w:rsidRPr="00E47F5A" w:rsidRDefault="007522E4" w:rsidP="007522E4">
      <w:pPr>
        <w:spacing w:after="0" w:line="240" w:lineRule="auto"/>
        <w:ind w:firstLine="567"/>
        <w:jc w:val="right"/>
        <w:rPr>
          <w:rFonts w:ascii="Arial" w:hAnsi="Arial" w:cs="Arial"/>
          <w:b/>
          <w:i/>
          <w:sz w:val="20"/>
          <w:szCs w:val="20"/>
          <w:lang w:eastAsia="ru-RU"/>
        </w:rPr>
      </w:pPr>
      <w:r w:rsidRPr="00E47F5A">
        <w:rPr>
          <w:rFonts w:ascii="Arial" w:hAnsi="Arial" w:cs="Arial"/>
          <w:b/>
          <w:i/>
          <w:sz w:val="20"/>
          <w:szCs w:val="20"/>
          <w:lang w:eastAsia="ru-RU"/>
        </w:rPr>
        <w:t xml:space="preserve">Удельный вес проб воды, отобранных из водопроводной сети, не отвечающих гигиеническим нормативам в динамике за 2007-2011гг. в </w:t>
      </w:r>
      <w:proofErr w:type="spellStart"/>
      <w:r>
        <w:rPr>
          <w:rFonts w:ascii="Arial" w:hAnsi="Arial" w:cs="Arial"/>
          <w:b/>
          <w:i/>
          <w:sz w:val="20"/>
          <w:szCs w:val="20"/>
          <w:lang w:eastAsia="ru-RU"/>
        </w:rPr>
        <w:t>Малокарачаевском</w:t>
      </w:r>
      <w:proofErr w:type="spellEnd"/>
      <w:r w:rsidRPr="00E47F5A">
        <w:rPr>
          <w:rFonts w:ascii="Arial" w:hAnsi="Arial" w:cs="Arial"/>
          <w:b/>
          <w:i/>
          <w:sz w:val="20"/>
          <w:szCs w:val="20"/>
          <w:lang w:eastAsia="ru-RU"/>
        </w:rPr>
        <w:t xml:space="preserve"> районе в сравнении с другими районами КЧР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847"/>
        <w:gridCol w:w="717"/>
        <w:gridCol w:w="717"/>
        <w:gridCol w:w="717"/>
        <w:gridCol w:w="859"/>
        <w:gridCol w:w="717"/>
        <w:gridCol w:w="717"/>
        <w:gridCol w:w="773"/>
        <w:gridCol w:w="773"/>
        <w:gridCol w:w="773"/>
        <w:gridCol w:w="14"/>
      </w:tblGrid>
      <w:tr w:rsidR="007522E4" w:rsidRPr="008C1FFA" w:rsidTr="007522E4">
        <w:trPr>
          <w:cantSplit/>
        </w:trPr>
        <w:tc>
          <w:tcPr>
            <w:tcW w:w="1131" w:type="pct"/>
            <w:vMerge w:val="restar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Наименование территорий</w:t>
            </w:r>
          </w:p>
        </w:tc>
        <w:tc>
          <w:tcPr>
            <w:tcW w:w="1957" w:type="pct"/>
            <w:gridSpan w:val="5"/>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Санитарно-химические показатели</w:t>
            </w:r>
          </w:p>
        </w:tc>
        <w:tc>
          <w:tcPr>
            <w:tcW w:w="1912" w:type="pct"/>
            <w:gridSpan w:val="6"/>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Микробиологические показатели</w:t>
            </w:r>
          </w:p>
        </w:tc>
      </w:tr>
      <w:tr w:rsidR="007522E4" w:rsidRPr="008C1FFA" w:rsidTr="007522E4">
        <w:trPr>
          <w:gridAfter w:val="1"/>
          <w:wAfter w:w="8" w:type="pct"/>
          <w:cantSplit/>
        </w:trPr>
        <w:tc>
          <w:tcPr>
            <w:tcW w:w="1131"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7522E4" w:rsidRPr="00E47F5A" w:rsidRDefault="007522E4" w:rsidP="007522E4">
            <w:pPr>
              <w:spacing w:after="0" w:line="240" w:lineRule="auto"/>
              <w:ind w:firstLine="567"/>
              <w:jc w:val="both"/>
              <w:rPr>
                <w:rFonts w:ascii="Arial" w:hAnsi="Arial" w:cs="Arial"/>
                <w:bCs/>
                <w:sz w:val="20"/>
                <w:szCs w:val="20"/>
                <w:lang w:eastAsia="ru-RU"/>
              </w:rPr>
            </w:pPr>
          </w:p>
        </w:tc>
        <w:tc>
          <w:tcPr>
            <w:tcW w:w="430"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2007</w:t>
            </w:r>
          </w:p>
        </w:tc>
        <w:tc>
          <w:tcPr>
            <w:tcW w:w="364"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2008</w:t>
            </w:r>
          </w:p>
        </w:tc>
        <w:tc>
          <w:tcPr>
            <w:tcW w:w="364"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2009</w:t>
            </w:r>
          </w:p>
        </w:tc>
        <w:tc>
          <w:tcPr>
            <w:tcW w:w="364"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2010</w:t>
            </w:r>
          </w:p>
        </w:tc>
        <w:tc>
          <w:tcPr>
            <w:tcW w:w="436"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2011</w:t>
            </w:r>
          </w:p>
        </w:tc>
        <w:tc>
          <w:tcPr>
            <w:tcW w:w="364"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2007</w:t>
            </w:r>
          </w:p>
        </w:tc>
        <w:tc>
          <w:tcPr>
            <w:tcW w:w="364"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2008</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2009</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2010</w:t>
            </w:r>
          </w:p>
        </w:tc>
        <w:tc>
          <w:tcPr>
            <w:tcW w:w="392" w:type="pct"/>
            <w:tcBorders>
              <w:top w:val="single" w:sz="12" w:space="0" w:color="auto"/>
              <w:left w:val="single" w:sz="12" w:space="0" w:color="auto"/>
              <w:bottom w:val="single" w:sz="12" w:space="0" w:color="auto"/>
              <w:right w:val="single" w:sz="12" w:space="0" w:color="auto"/>
            </w:tcBorders>
            <w:shd w:val="clear" w:color="auto" w:fill="BFBFBF"/>
          </w:tcPr>
          <w:p w:rsidR="007522E4" w:rsidRPr="00E47F5A" w:rsidRDefault="007522E4" w:rsidP="007522E4">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2011</w:t>
            </w:r>
          </w:p>
        </w:tc>
      </w:tr>
      <w:tr w:rsidR="007522E4" w:rsidRPr="008C1FFA" w:rsidTr="007522E4">
        <w:trPr>
          <w:gridAfter w:val="1"/>
          <w:wAfter w:w="8" w:type="pct"/>
        </w:trPr>
        <w:tc>
          <w:tcPr>
            <w:tcW w:w="1131" w:type="pct"/>
            <w:tcBorders>
              <w:top w:val="single" w:sz="12" w:space="0" w:color="auto"/>
            </w:tcBorders>
            <w:shd w:val="clear" w:color="auto" w:fill="FFFFFF"/>
          </w:tcPr>
          <w:p w:rsidR="007522E4" w:rsidRPr="00E47F5A" w:rsidRDefault="007522E4" w:rsidP="007522E4">
            <w:pPr>
              <w:spacing w:after="0" w:line="240" w:lineRule="auto"/>
              <w:jc w:val="both"/>
              <w:rPr>
                <w:rFonts w:ascii="Arial" w:hAnsi="Arial" w:cs="Arial"/>
                <w:sz w:val="20"/>
                <w:szCs w:val="20"/>
                <w:lang w:eastAsia="ru-RU"/>
              </w:rPr>
            </w:pPr>
            <w:r w:rsidRPr="00E47F5A">
              <w:rPr>
                <w:rFonts w:ascii="Arial" w:hAnsi="Arial" w:cs="Arial"/>
                <w:sz w:val="20"/>
                <w:szCs w:val="20"/>
                <w:lang w:eastAsia="ru-RU"/>
              </w:rPr>
              <w:t>г. Черкесск</w:t>
            </w:r>
          </w:p>
        </w:tc>
        <w:tc>
          <w:tcPr>
            <w:tcW w:w="430"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0,9</w:t>
            </w:r>
          </w:p>
        </w:tc>
        <w:tc>
          <w:tcPr>
            <w:tcW w:w="364"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0,4</w:t>
            </w:r>
          </w:p>
        </w:tc>
        <w:tc>
          <w:tcPr>
            <w:tcW w:w="364"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0,7</w:t>
            </w:r>
          </w:p>
        </w:tc>
        <w:tc>
          <w:tcPr>
            <w:tcW w:w="364"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2,9</w:t>
            </w:r>
          </w:p>
        </w:tc>
        <w:tc>
          <w:tcPr>
            <w:tcW w:w="436"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8,0</w:t>
            </w:r>
          </w:p>
        </w:tc>
        <w:tc>
          <w:tcPr>
            <w:tcW w:w="364"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2,1</w:t>
            </w:r>
          </w:p>
        </w:tc>
        <w:tc>
          <w:tcPr>
            <w:tcW w:w="364"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1,6</w:t>
            </w:r>
          </w:p>
        </w:tc>
        <w:tc>
          <w:tcPr>
            <w:tcW w:w="392"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0,5</w:t>
            </w:r>
          </w:p>
        </w:tc>
        <w:tc>
          <w:tcPr>
            <w:tcW w:w="392"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2,1</w:t>
            </w:r>
          </w:p>
        </w:tc>
        <w:tc>
          <w:tcPr>
            <w:tcW w:w="392" w:type="pct"/>
            <w:tcBorders>
              <w:top w:val="single" w:sz="12" w:space="0" w:color="auto"/>
            </w:tcBorders>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4,4</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Адыге-Хабльский</w:t>
            </w:r>
            <w:proofErr w:type="spellEnd"/>
            <w:r w:rsidRPr="00E47F5A">
              <w:rPr>
                <w:rFonts w:ascii="Arial" w:hAnsi="Arial" w:cs="Arial"/>
                <w:sz w:val="20"/>
                <w:szCs w:val="20"/>
                <w:lang w:eastAsia="ru-RU"/>
              </w:rPr>
              <w:t xml:space="preserve">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57,1</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61,9</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63,5</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51,9</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30,3</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34,9</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26,8</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16,4</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20,4</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14,3</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Прикубанский</w:t>
            </w:r>
            <w:proofErr w:type="spellEnd"/>
            <w:r w:rsidRPr="00E47F5A">
              <w:rPr>
                <w:rFonts w:ascii="Arial" w:hAnsi="Arial" w:cs="Arial"/>
                <w:sz w:val="20"/>
                <w:szCs w:val="20"/>
                <w:lang w:eastAsia="ru-RU"/>
              </w:rPr>
              <w:t xml:space="preserve">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80,9</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62,2</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72,8</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22,9</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38,1</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64,2</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60,2</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44,3</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36,3</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28,1</w:t>
            </w:r>
          </w:p>
        </w:tc>
      </w:tr>
      <w:tr w:rsidR="007522E4" w:rsidRPr="008C1FFA" w:rsidTr="007522E4">
        <w:trPr>
          <w:gridAfter w:val="1"/>
          <w:wAfter w:w="8" w:type="pct"/>
          <w:trHeight w:val="452"/>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Усть-Джегутинский</w:t>
            </w:r>
            <w:proofErr w:type="spellEnd"/>
            <w:r w:rsidRPr="00E47F5A">
              <w:rPr>
                <w:rFonts w:ascii="Arial" w:hAnsi="Arial" w:cs="Arial"/>
                <w:sz w:val="20"/>
                <w:szCs w:val="20"/>
                <w:lang w:eastAsia="ru-RU"/>
              </w:rPr>
              <w:t xml:space="preserve">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66,7</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58,5</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61,5</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51,9</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39,4</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29,5</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9,7</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8,6</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7,2</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12,4</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r w:rsidRPr="00E47F5A">
              <w:rPr>
                <w:rFonts w:ascii="Arial" w:hAnsi="Arial" w:cs="Arial"/>
                <w:sz w:val="20"/>
                <w:szCs w:val="20"/>
                <w:lang w:eastAsia="ru-RU"/>
              </w:rPr>
              <w:t>Карачаевский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31,7</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50,6</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26,8</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15,8</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8,3</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46,0</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27,9</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35,1</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98,8</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55,9</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Зеленчукский</w:t>
            </w:r>
            <w:proofErr w:type="spellEnd"/>
            <w:r w:rsidRPr="00E47F5A">
              <w:rPr>
                <w:rFonts w:ascii="Arial" w:hAnsi="Arial" w:cs="Arial"/>
                <w:sz w:val="20"/>
                <w:szCs w:val="20"/>
                <w:lang w:eastAsia="ru-RU"/>
              </w:rPr>
              <w:t xml:space="preserve">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3,2</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5,3</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4,1</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8,0</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25,1</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77,3</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85,8</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44,4</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70,3</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75,8</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Урупский</w:t>
            </w:r>
            <w:proofErr w:type="spellEnd"/>
            <w:r w:rsidRPr="00E47F5A">
              <w:rPr>
                <w:rFonts w:ascii="Arial" w:hAnsi="Arial" w:cs="Arial"/>
                <w:sz w:val="20"/>
                <w:szCs w:val="20"/>
                <w:lang w:eastAsia="ru-RU"/>
              </w:rPr>
              <w:t xml:space="preserve">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33,4</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40,2</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35,2</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23,9</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8,1</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51,2</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53,1</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73,6</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77,0</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49,3</w:t>
            </w:r>
          </w:p>
        </w:tc>
      </w:tr>
      <w:tr w:rsidR="007522E4" w:rsidRPr="008C1FFA" w:rsidTr="007522E4">
        <w:trPr>
          <w:gridAfter w:val="1"/>
          <w:wAfter w:w="8" w:type="pct"/>
        </w:trPr>
        <w:tc>
          <w:tcPr>
            <w:tcW w:w="1131" w:type="pct"/>
            <w:shd w:val="clear" w:color="auto" w:fill="C2D69B"/>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Малокарачаевский</w:t>
            </w:r>
            <w:proofErr w:type="spellEnd"/>
            <w:r w:rsidRPr="00E47F5A">
              <w:rPr>
                <w:rFonts w:ascii="Arial" w:hAnsi="Arial" w:cs="Arial"/>
                <w:sz w:val="20"/>
                <w:szCs w:val="20"/>
                <w:lang w:eastAsia="ru-RU"/>
              </w:rPr>
              <w:t xml:space="preserve"> район </w:t>
            </w:r>
          </w:p>
        </w:tc>
        <w:tc>
          <w:tcPr>
            <w:tcW w:w="430"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w:t>
            </w:r>
          </w:p>
        </w:tc>
        <w:tc>
          <w:tcPr>
            <w:tcW w:w="364"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w:t>
            </w:r>
          </w:p>
        </w:tc>
        <w:tc>
          <w:tcPr>
            <w:tcW w:w="364"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w:t>
            </w:r>
          </w:p>
        </w:tc>
        <w:tc>
          <w:tcPr>
            <w:tcW w:w="364"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w:t>
            </w:r>
          </w:p>
        </w:tc>
        <w:tc>
          <w:tcPr>
            <w:tcW w:w="436"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w:t>
            </w:r>
          </w:p>
        </w:tc>
        <w:tc>
          <w:tcPr>
            <w:tcW w:w="364"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0,3</w:t>
            </w:r>
          </w:p>
        </w:tc>
        <w:tc>
          <w:tcPr>
            <w:tcW w:w="364"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0,2</w:t>
            </w:r>
          </w:p>
        </w:tc>
        <w:tc>
          <w:tcPr>
            <w:tcW w:w="392"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0,2</w:t>
            </w:r>
          </w:p>
        </w:tc>
        <w:tc>
          <w:tcPr>
            <w:tcW w:w="392"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1,0</w:t>
            </w:r>
          </w:p>
        </w:tc>
        <w:tc>
          <w:tcPr>
            <w:tcW w:w="392" w:type="pct"/>
            <w:shd w:val="clear" w:color="auto" w:fill="C2D69B"/>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0,9</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proofErr w:type="spellStart"/>
            <w:r w:rsidRPr="00E47F5A">
              <w:rPr>
                <w:rFonts w:ascii="Arial" w:hAnsi="Arial" w:cs="Arial"/>
                <w:sz w:val="20"/>
                <w:szCs w:val="20"/>
                <w:lang w:eastAsia="ru-RU"/>
              </w:rPr>
              <w:t>Хабезский</w:t>
            </w:r>
            <w:proofErr w:type="spellEnd"/>
            <w:r w:rsidRPr="00E47F5A">
              <w:rPr>
                <w:rFonts w:ascii="Arial" w:hAnsi="Arial" w:cs="Arial"/>
                <w:sz w:val="20"/>
                <w:szCs w:val="20"/>
                <w:lang w:eastAsia="ru-RU"/>
              </w:rPr>
              <w:t xml:space="preserve">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92,8</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35,5</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0,4</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11,1</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18,1</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27</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22,5</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28,5</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29,5</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33,1</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r w:rsidRPr="00E47F5A">
              <w:rPr>
                <w:rFonts w:ascii="Arial" w:hAnsi="Arial" w:cs="Arial"/>
                <w:sz w:val="20"/>
                <w:szCs w:val="20"/>
                <w:lang w:eastAsia="ru-RU"/>
              </w:rPr>
              <w:t>Ногайский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20,9</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18,8</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jc w:val="both"/>
              <w:rPr>
                <w:rFonts w:ascii="Arial" w:hAnsi="Arial" w:cs="Arial"/>
                <w:sz w:val="20"/>
                <w:szCs w:val="20"/>
                <w:lang w:eastAsia="ru-RU"/>
              </w:rPr>
            </w:pPr>
            <w:r w:rsidRPr="00E47F5A">
              <w:rPr>
                <w:rFonts w:ascii="Arial" w:hAnsi="Arial" w:cs="Arial"/>
                <w:sz w:val="20"/>
                <w:szCs w:val="20"/>
                <w:lang w:eastAsia="ru-RU"/>
              </w:rPr>
              <w:t>Абазинский район</w:t>
            </w:r>
          </w:p>
        </w:tc>
        <w:tc>
          <w:tcPr>
            <w:tcW w:w="430"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436"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3,95</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64"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w:t>
            </w:r>
          </w:p>
        </w:tc>
        <w:tc>
          <w:tcPr>
            <w:tcW w:w="392" w:type="pct"/>
            <w:shd w:val="clear" w:color="auto" w:fill="FFFFFF"/>
          </w:tcPr>
          <w:p w:rsidR="007522E4" w:rsidRPr="00E47F5A" w:rsidRDefault="007522E4" w:rsidP="007522E4">
            <w:pPr>
              <w:spacing w:after="0" w:line="240" w:lineRule="auto"/>
              <w:jc w:val="center"/>
              <w:rPr>
                <w:rFonts w:ascii="Arial" w:hAnsi="Arial" w:cs="Arial"/>
                <w:sz w:val="20"/>
                <w:szCs w:val="20"/>
                <w:lang w:eastAsia="ru-RU"/>
              </w:rPr>
            </w:pPr>
            <w:r w:rsidRPr="00E47F5A">
              <w:rPr>
                <w:rFonts w:ascii="Arial" w:hAnsi="Arial" w:cs="Arial"/>
                <w:sz w:val="20"/>
                <w:szCs w:val="20"/>
                <w:lang w:eastAsia="ru-RU"/>
              </w:rPr>
              <w:t>32,5</w:t>
            </w:r>
          </w:p>
        </w:tc>
      </w:tr>
      <w:tr w:rsidR="007522E4" w:rsidRPr="008C1FFA" w:rsidTr="007522E4">
        <w:trPr>
          <w:gridAfter w:val="1"/>
          <w:wAfter w:w="8" w:type="pct"/>
        </w:trPr>
        <w:tc>
          <w:tcPr>
            <w:tcW w:w="1131" w:type="pct"/>
            <w:shd w:val="clear" w:color="auto" w:fill="FFFFFF"/>
          </w:tcPr>
          <w:p w:rsidR="007522E4" w:rsidRPr="00E47F5A" w:rsidRDefault="007522E4" w:rsidP="007522E4">
            <w:pPr>
              <w:spacing w:after="0" w:line="240" w:lineRule="auto"/>
              <w:ind w:firstLine="567"/>
              <w:jc w:val="both"/>
              <w:rPr>
                <w:rFonts w:ascii="Arial" w:hAnsi="Arial" w:cs="Arial"/>
                <w:b/>
                <w:sz w:val="20"/>
                <w:szCs w:val="20"/>
                <w:lang w:eastAsia="ru-RU"/>
              </w:rPr>
            </w:pPr>
            <w:r w:rsidRPr="00E47F5A">
              <w:rPr>
                <w:rFonts w:ascii="Arial" w:hAnsi="Arial" w:cs="Arial"/>
                <w:b/>
                <w:sz w:val="20"/>
                <w:szCs w:val="20"/>
                <w:lang w:eastAsia="ru-RU"/>
              </w:rPr>
              <w:t>КЧР</w:t>
            </w:r>
          </w:p>
        </w:tc>
        <w:tc>
          <w:tcPr>
            <w:tcW w:w="430"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19,3</w:t>
            </w:r>
          </w:p>
        </w:tc>
        <w:tc>
          <w:tcPr>
            <w:tcW w:w="364"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26,8</w:t>
            </w:r>
          </w:p>
        </w:tc>
        <w:tc>
          <w:tcPr>
            <w:tcW w:w="364"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20,5</w:t>
            </w:r>
          </w:p>
        </w:tc>
        <w:tc>
          <w:tcPr>
            <w:tcW w:w="364"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16,9</w:t>
            </w:r>
          </w:p>
        </w:tc>
        <w:tc>
          <w:tcPr>
            <w:tcW w:w="436"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15,8</w:t>
            </w:r>
          </w:p>
        </w:tc>
        <w:tc>
          <w:tcPr>
            <w:tcW w:w="364"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31,6</w:t>
            </w:r>
          </w:p>
        </w:tc>
        <w:tc>
          <w:tcPr>
            <w:tcW w:w="364"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27,8</w:t>
            </w:r>
          </w:p>
        </w:tc>
        <w:tc>
          <w:tcPr>
            <w:tcW w:w="392"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25,8</w:t>
            </w:r>
          </w:p>
        </w:tc>
        <w:tc>
          <w:tcPr>
            <w:tcW w:w="392"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35,8</w:t>
            </w:r>
          </w:p>
        </w:tc>
        <w:tc>
          <w:tcPr>
            <w:tcW w:w="392" w:type="pct"/>
            <w:shd w:val="clear" w:color="auto" w:fill="FFFFFF"/>
          </w:tcPr>
          <w:p w:rsidR="007522E4" w:rsidRPr="00E47F5A" w:rsidRDefault="007522E4" w:rsidP="007522E4">
            <w:pPr>
              <w:spacing w:after="0" w:line="240" w:lineRule="auto"/>
              <w:jc w:val="center"/>
              <w:rPr>
                <w:rFonts w:ascii="Arial" w:hAnsi="Arial" w:cs="Arial"/>
                <w:b/>
                <w:sz w:val="20"/>
                <w:szCs w:val="20"/>
                <w:lang w:eastAsia="ru-RU"/>
              </w:rPr>
            </w:pPr>
            <w:r w:rsidRPr="00E47F5A">
              <w:rPr>
                <w:rFonts w:ascii="Arial" w:hAnsi="Arial" w:cs="Arial"/>
                <w:b/>
                <w:sz w:val="20"/>
                <w:szCs w:val="20"/>
                <w:lang w:eastAsia="ru-RU"/>
              </w:rPr>
              <w:t>28,6</w:t>
            </w:r>
          </w:p>
        </w:tc>
      </w:tr>
    </w:tbl>
    <w:p w:rsidR="007522E4" w:rsidRPr="00E47F5A" w:rsidRDefault="007522E4" w:rsidP="007522E4">
      <w:pPr>
        <w:spacing w:before="120" w:after="120" w:line="240" w:lineRule="auto"/>
        <w:ind w:firstLine="851"/>
        <w:jc w:val="both"/>
        <w:rPr>
          <w:rFonts w:ascii="Times New Roman" w:hAnsi="Times New Roman"/>
          <w:color w:val="000000"/>
          <w:sz w:val="26"/>
          <w:szCs w:val="26"/>
          <w:lang w:eastAsia="ru-RU"/>
        </w:rPr>
      </w:pPr>
      <w:r>
        <w:rPr>
          <w:rFonts w:ascii="Times New Roman" w:hAnsi="Times New Roman"/>
          <w:color w:val="000000"/>
          <w:sz w:val="26"/>
          <w:szCs w:val="26"/>
          <w:lang w:eastAsia="ru-RU"/>
        </w:rPr>
        <w:lastRenderedPageBreak/>
        <w:t>Д</w:t>
      </w:r>
      <w:r w:rsidRPr="00E47F5A">
        <w:rPr>
          <w:rFonts w:ascii="Times New Roman" w:hAnsi="Times New Roman"/>
          <w:color w:val="000000"/>
          <w:sz w:val="26"/>
          <w:szCs w:val="26"/>
          <w:lang w:eastAsia="ru-RU"/>
        </w:rPr>
        <w:t>анные, приведенные в таблице 2.2.4</w:t>
      </w:r>
      <w:r>
        <w:rPr>
          <w:rFonts w:ascii="Times New Roman" w:hAnsi="Times New Roman"/>
          <w:color w:val="000000"/>
          <w:sz w:val="26"/>
          <w:szCs w:val="26"/>
          <w:lang w:eastAsia="ru-RU"/>
        </w:rPr>
        <w:t xml:space="preserve">, свидетельствуют об относительно высоком качестве воды в водопроводной сети </w:t>
      </w:r>
      <w:proofErr w:type="spellStart"/>
      <w:r>
        <w:rPr>
          <w:rFonts w:ascii="Times New Roman" w:hAnsi="Times New Roman"/>
          <w:color w:val="000000"/>
          <w:sz w:val="26"/>
          <w:szCs w:val="26"/>
          <w:lang w:eastAsia="ru-RU"/>
        </w:rPr>
        <w:t>Малокарачаевского</w:t>
      </w:r>
      <w:proofErr w:type="spellEnd"/>
      <w:r>
        <w:rPr>
          <w:rFonts w:ascii="Times New Roman" w:hAnsi="Times New Roman"/>
          <w:color w:val="000000"/>
          <w:sz w:val="26"/>
          <w:szCs w:val="26"/>
          <w:lang w:eastAsia="ru-RU"/>
        </w:rPr>
        <w:t xml:space="preserve"> района</w:t>
      </w:r>
      <w:r w:rsidRPr="00E47F5A">
        <w:rPr>
          <w:rFonts w:ascii="Times New Roman" w:hAnsi="Times New Roman"/>
          <w:color w:val="000000"/>
          <w:sz w:val="26"/>
          <w:szCs w:val="26"/>
          <w:lang w:eastAsia="ru-RU"/>
        </w:rPr>
        <w:t>.</w:t>
      </w:r>
    </w:p>
    <w:p w:rsidR="00B90C53" w:rsidRPr="00E47F5A" w:rsidRDefault="00B90C53" w:rsidP="00E47F5A">
      <w:pPr>
        <w:spacing w:after="0" w:line="240" w:lineRule="auto"/>
        <w:rPr>
          <w:rFonts w:ascii="Times New Roman" w:hAnsi="Times New Roman"/>
          <w:sz w:val="24"/>
          <w:szCs w:val="24"/>
          <w:lang w:eastAsia="ru-RU"/>
        </w:rPr>
      </w:pP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39" w:name="_Toc330038489"/>
      <w:bookmarkStart w:id="40" w:name="_Toc335740146"/>
      <w:r w:rsidRPr="00CD68B2">
        <w:rPr>
          <w:rFonts w:ascii="Times New Roman" w:hAnsi="Times New Roman" w:cs="Times New Roman"/>
          <w:b/>
          <w:bCs/>
          <w:color w:val="0000FF"/>
          <w:sz w:val="26"/>
          <w:szCs w:val="26"/>
          <w:lang w:val="ru-RU" w:eastAsia="ru-RU"/>
        </w:rPr>
        <w:t>Современное состояние почв и ландшафтов.</w:t>
      </w:r>
      <w:bookmarkEnd w:id="39"/>
      <w:bookmarkEnd w:id="40"/>
    </w:p>
    <w:p w:rsidR="00B90C53" w:rsidRPr="00E47F5A" w:rsidRDefault="00B90C53" w:rsidP="00E47F5A">
      <w:pPr>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t>Почва является важнейшим компонентом экосистемы, поэтому один участок с нарушенным почвенным слоем может повлиять на экосистему окрестных участков. В условиях ограниченности почвенных ресурсов и затрудненности их практического восстановления необходимо учитывать риск серьезного нарушения почвенного покрова. Сохранение качества почв также должно быть связано с охраной  особо охраняемых природных территорий и объектов культурного наследия, государственным регулированием обеспечения плодородия земель сельскохозяйственного назначения и развитием туристической деятельности.</w:t>
      </w:r>
    </w:p>
    <w:p w:rsidR="00B90C53" w:rsidRPr="00E47F5A" w:rsidRDefault="00B90C53" w:rsidP="00E47F5A">
      <w:pPr>
        <w:widowControl w:val="0"/>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sz w:val="26"/>
          <w:szCs w:val="26"/>
          <w:lang w:eastAsia="ru-RU"/>
        </w:rPr>
        <w:t xml:space="preserve">Учет показателей плодородия почв в Карачаево-Черкесии более 45 лет ведет  ФГБУ «Центр агрохимической службы «Карачаево-Черкесский», который с 1964 года с периодичностью 4-5 лет проводит агрохимические изыскания, выполняет </w:t>
      </w:r>
      <w:r w:rsidRPr="00E47F5A">
        <w:rPr>
          <w:rFonts w:ascii="Times New Roman" w:hAnsi="Times New Roman"/>
          <w:bCs/>
          <w:sz w:val="26"/>
          <w:szCs w:val="26"/>
          <w:lang w:eastAsia="ru-RU"/>
        </w:rPr>
        <w:t xml:space="preserve">эколого-токсикологическое обследование земель сельскохозяйственного назначения. При этом определяется валовое содержание 10 наиболее опасных токсичных элементов: </w:t>
      </w:r>
      <w:r w:rsidRPr="00E47F5A">
        <w:rPr>
          <w:rFonts w:ascii="Times New Roman" w:hAnsi="Times New Roman"/>
          <w:bCs/>
          <w:sz w:val="26"/>
          <w:szCs w:val="26"/>
          <w:lang w:val="en-US" w:eastAsia="ru-RU"/>
        </w:rPr>
        <w:t>As</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Hg</w:t>
      </w:r>
      <w:r w:rsidRPr="00E47F5A">
        <w:rPr>
          <w:rFonts w:ascii="Times New Roman" w:hAnsi="Times New Roman"/>
          <w:bCs/>
          <w:sz w:val="26"/>
          <w:szCs w:val="26"/>
          <w:lang w:eastAsia="ru-RU"/>
        </w:rPr>
        <w:t xml:space="preserve">, </w:t>
      </w:r>
      <w:proofErr w:type="spellStart"/>
      <w:r w:rsidRPr="00E47F5A">
        <w:rPr>
          <w:rFonts w:ascii="Times New Roman" w:hAnsi="Times New Roman"/>
          <w:bCs/>
          <w:sz w:val="26"/>
          <w:szCs w:val="26"/>
          <w:lang w:val="en-US" w:eastAsia="ru-RU"/>
        </w:rPr>
        <w:t>Pb</w:t>
      </w:r>
      <w:proofErr w:type="spellEnd"/>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Cd</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Ni</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Cr</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Zn</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Co</w:t>
      </w:r>
      <w:r w:rsidRPr="00E47F5A">
        <w:rPr>
          <w:rFonts w:ascii="Times New Roman" w:hAnsi="Times New Roman"/>
          <w:bCs/>
          <w:sz w:val="26"/>
          <w:szCs w:val="26"/>
          <w:lang w:eastAsia="ru-RU"/>
        </w:rPr>
        <w:t xml:space="preserve">, </w:t>
      </w:r>
      <w:proofErr w:type="spellStart"/>
      <w:r w:rsidRPr="00E47F5A">
        <w:rPr>
          <w:rFonts w:ascii="Times New Roman" w:hAnsi="Times New Roman"/>
          <w:bCs/>
          <w:sz w:val="26"/>
          <w:szCs w:val="26"/>
          <w:lang w:val="en-US" w:eastAsia="ru-RU"/>
        </w:rPr>
        <w:t>Mn</w:t>
      </w:r>
      <w:proofErr w:type="spellEnd"/>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Cu</w:t>
      </w:r>
      <w:r w:rsidRPr="00E47F5A">
        <w:rPr>
          <w:rFonts w:ascii="Times New Roman" w:hAnsi="Times New Roman"/>
          <w:bCs/>
          <w:sz w:val="26"/>
          <w:szCs w:val="26"/>
          <w:lang w:eastAsia="ru-RU"/>
        </w:rPr>
        <w:t xml:space="preserve"> и подвижные формы элементов </w:t>
      </w:r>
      <w:r w:rsidRPr="00E47F5A">
        <w:rPr>
          <w:rFonts w:ascii="Times New Roman" w:hAnsi="Times New Roman"/>
          <w:bCs/>
          <w:sz w:val="26"/>
          <w:szCs w:val="26"/>
          <w:lang w:val="en-US" w:eastAsia="ru-RU"/>
        </w:rPr>
        <w:t>Cd</w:t>
      </w:r>
      <w:r w:rsidRPr="00E47F5A">
        <w:rPr>
          <w:rFonts w:ascii="Times New Roman" w:hAnsi="Times New Roman"/>
          <w:bCs/>
          <w:sz w:val="26"/>
          <w:szCs w:val="26"/>
          <w:lang w:eastAsia="ru-RU"/>
        </w:rPr>
        <w:t xml:space="preserve">, </w:t>
      </w:r>
      <w:proofErr w:type="spellStart"/>
      <w:r w:rsidRPr="00E47F5A">
        <w:rPr>
          <w:rFonts w:ascii="Times New Roman" w:hAnsi="Times New Roman"/>
          <w:bCs/>
          <w:sz w:val="26"/>
          <w:szCs w:val="26"/>
          <w:lang w:val="en-US" w:eastAsia="ru-RU"/>
        </w:rPr>
        <w:t>Pb</w:t>
      </w:r>
      <w:proofErr w:type="spellEnd"/>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Ni</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Zn</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F</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Co</w:t>
      </w:r>
      <w:r w:rsidRPr="00E47F5A">
        <w:rPr>
          <w:rFonts w:ascii="Times New Roman" w:hAnsi="Times New Roman"/>
          <w:bCs/>
          <w:sz w:val="26"/>
          <w:szCs w:val="26"/>
          <w:lang w:eastAsia="ru-RU"/>
        </w:rPr>
        <w:t xml:space="preserve">, </w:t>
      </w:r>
      <w:r w:rsidRPr="00E47F5A">
        <w:rPr>
          <w:rFonts w:ascii="Times New Roman" w:hAnsi="Times New Roman"/>
          <w:bCs/>
          <w:sz w:val="26"/>
          <w:szCs w:val="26"/>
          <w:lang w:val="en-US" w:eastAsia="ru-RU"/>
        </w:rPr>
        <w:t>Cu</w:t>
      </w:r>
      <w:r w:rsidRPr="00E47F5A">
        <w:rPr>
          <w:rFonts w:ascii="Times New Roman" w:hAnsi="Times New Roman"/>
          <w:bCs/>
          <w:sz w:val="26"/>
          <w:szCs w:val="26"/>
          <w:lang w:eastAsia="ru-RU"/>
        </w:rPr>
        <w:t xml:space="preserve">, </w:t>
      </w:r>
      <w:proofErr w:type="spellStart"/>
      <w:r w:rsidRPr="00E47F5A">
        <w:rPr>
          <w:rFonts w:ascii="Times New Roman" w:hAnsi="Times New Roman"/>
          <w:bCs/>
          <w:sz w:val="26"/>
          <w:szCs w:val="26"/>
          <w:lang w:val="en-US" w:eastAsia="ru-RU"/>
        </w:rPr>
        <w:t>Mn</w:t>
      </w:r>
      <w:proofErr w:type="spellEnd"/>
      <w:r w:rsidRPr="00E47F5A">
        <w:rPr>
          <w:rFonts w:ascii="Times New Roman" w:hAnsi="Times New Roman"/>
          <w:bCs/>
          <w:sz w:val="26"/>
          <w:szCs w:val="26"/>
          <w:lang w:eastAsia="ru-RU"/>
        </w:rPr>
        <w:t xml:space="preserve"> и наличие остатков пестицидов, применяемых в республике.</w:t>
      </w:r>
    </w:p>
    <w:p w:rsidR="00B90C53" w:rsidRPr="00E47F5A" w:rsidRDefault="00B90C53" w:rsidP="00E47F5A">
      <w:pPr>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t>Техногенных радиоактивных выбросов на сельскохозяйственных угодьях Карачаево-Черкесской Республики в 2011 году не зафиксировано.</w:t>
      </w:r>
    </w:p>
    <w:p w:rsidR="00B90C53" w:rsidRPr="00E47F5A" w:rsidRDefault="00B90C53" w:rsidP="00E47F5A">
      <w:pPr>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t>Эколого-токсикологическое состояние земель сельскохозяйственного назначения республики можно оценить как относительно спокойное.</w:t>
      </w:r>
    </w:p>
    <w:p w:rsidR="00B90C53" w:rsidRPr="00E47F5A" w:rsidRDefault="00B90C53" w:rsidP="00E47F5A">
      <w:pPr>
        <w:spacing w:after="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t xml:space="preserve">Содержание гумуса, одного из основных показателей плодородия, за 30 лет сократилось на 1,4% (таблицы 2.3.1 и 2.3.2). Отрицательный баланс гумуса наблюдается фактически во всех хозяйствах и районах республики, а его снижение даже на 0,1%  сопровождается потерей урожайности на 0,8-1,2 центнера условных зерновых единиц. Чтобы восстановить его на эту же величину, необходимо вносить 12-15 т/га навоза или использовать другие источники – как посев </w:t>
      </w:r>
      <w:proofErr w:type="spellStart"/>
      <w:r w:rsidRPr="00E47F5A">
        <w:rPr>
          <w:rFonts w:ascii="Times New Roman" w:hAnsi="Times New Roman"/>
          <w:bCs/>
          <w:sz w:val="26"/>
          <w:szCs w:val="26"/>
          <w:lang w:eastAsia="ru-RU"/>
        </w:rPr>
        <w:t>сидератов</w:t>
      </w:r>
      <w:proofErr w:type="spellEnd"/>
      <w:r w:rsidRPr="00E47F5A">
        <w:rPr>
          <w:rFonts w:ascii="Times New Roman" w:hAnsi="Times New Roman"/>
          <w:bCs/>
          <w:sz w:val="26"/>
          <w:szCs w:val="26"/>
          <w:lang w:eastAsia="ru-RU"/>
        </w:rPr>
        <w:t>, запахивание измельченной соломы и др.</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Таблица 2.3.1.</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Среднее содержание гумуса на пашне по районам Карачаево-Черкесской Республики на 01.01.2012 г. (X цикл агрохимического обследования).</w:t>
      </w:r>
    </w:p>
    <w:tbl>
      <w:tblPr>
        <w:tblW w:w="5000" w:type="pct"/>
        <w:tblLook w:val="00A0" w:firstRow="1" w:lastRow="0" w:firstColumn="1" w:lastColumn="0" w:noHBand="0" w:noVBand="0"/>
      </w:tblPr>
      <w:tblGrid>
        <w:gridCol w:w="572"/>
        <w:gridCol w:w="3981"/>
        <w:gridCol w:w="5301"/>
      </w:tblGrid>
      <w:tr w:rsidR="00B90C53" w:rsidRPr="008C1FFA" w:rsidTr="00E47F5A">
        <w:trPr>
          <w:trHeight w:val="303"/>
        </w:trPr>
        <w:tc>
          <w:tcPr>
            <w:tcW w:w="290"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both"/>
              <w:rPr>
                <w:rFonts w:ascii="Arial" w:hAnsi="Arial" w:cs="Arial"/>
                <w:b/>
                <w:bCs/>
                <w:sz w:val="20"/>
                <w:szCs w:val="20"/>
                <w:lang w:eastAsia="ru-RU"/>
              </w:rPr>
            </w:pPr>
            <w:r w:rsidRPr="00E47F5A">
              <w:rPr>
                <w:rFonts w:ascii="Arial" w:hAnsi="Arial" w:cs="Arial"/>
                <w:b/>
                <w:bCs/>
                <w:sz w:val="20"/>
                <w:szCs w:val="20"/>
                <w:lang w:eastAsia="ru-RU"/>
              </w:rPr>
              <w:t>№</w:t>
            </w:r>
          </w:p>
          <w:p w:rsidR="00B90C53" w:rsidRPr="00E47F5A" w:rsidRDefault="00B90C53" w:rsidP="00E47F5A">
            <w:pPr>
              <w:spacing w:after="0" w:line="240" w:lineRule="auto"/>
              <w:jc w:val="both"/>
              <w:rPr>
                <w:rFonts w:ascii="Arial" w:hAnsi="Arial" w:cs="Arial"/>
                <w:b/>
                <w:bCs/>
                <w:sz w:val="20"/>
                <w:szCs w:val="20"/>
                <w:lang w:eastAsia="ru-RU"/>
              </w:rPr>
            </w:pPr>
            <w:r w:rsidRPr="00E47F5A">
              <w:rPr>
                <w:rFonts w:ascii="Arial" w:hAnsi="Arial" w:cs="Arial"/>
                <w:b/>
                <w:bCs/>
                <w:sz w:val="20"/>
                <w:szCs w:val="20"/>
                <w:lang w:eastAsia="ru-RU"/>
              </w:rPr>
              <w:t>п/п</w:t>
            </w:r>
          </w:p>
        </w:tc>
        <w:tc>
          <w:tcPr>
            <w:tcW w:w="2020"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r w:rsidRPr="00E47F5A">
              <w:rPr>
                <w:rFonts w:ascii="Arial" w:hAnsi="Arial" w:cs="Arial"/>
                <w:b/>
                <w:bCs/>
                <w:sz w:val="20"/>
                <w:szCs w:val="20"/>
                <w:lang w:eastAsia="ru-RU"/>
              </w:rPr>
              <w:t>Наименование районов</w:t>
            </w:r>
          </w:p>
        </w:tc>
        <w:tc>
          <w:tcPr>
            <w:tcW w:w="2690"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Среднее содержание гумуса в %</w:t>
            </w:r>
          </w:p>
        </w:tc>
      </w:tr>
      <w:tr w:rsidR="00B90C53" w:rsidRPr="008C1FFA" w:rsidTr="00E47F5A">
        <w:trPr>
          <w:trHeight w:val="363"/>
        </w:trPr>
        <w:tc>
          <w:tcPr>
            <w:tcW w:w="290"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2020"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2690"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2008-2011гг.</w:t>
            </w:r>
          </w:p>
        </w:tc>
      </w:tr>
      <w:tr w:rsidR="00B90C53" w:rsidRPr="008C1FFA" w:rsidTr="00E47F5A">
        <w:trPr>
          <w:trHeight w:val="235"/>
        </w:trPr>
        <w:tc>
          <w:tcPr>
            <w:tcW w:w="290" w:type="pct"/>
            <w:tcBorders>
              <w:top w:val="single" w:sz="12" w:space="0" w:color="auto"/>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w:t>
            </w:r>
          </w:p>
        </w:tc>
        <w:tc>
          <w:tcPr>
            <w:tcW w:w="2020" w:type="pct"/>
            <w:tcBorders>
              <w:top w:val="single" w:sz="12" w:space="0" w:color="auto"/>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Адыге-Хабльский</w:t>
            </w:r>
            <w:proofErr w:type="spellEnd"/>
          </w:p>
        </w:tc>
        <w:tc>
          <w:tcPr>
            <w:tcW w:w="2690" w:type="pct"/>
            <w:tcBorders>
              <w:top w:val="single" w:sz="12" w:space="0" w:color="auto"/>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4,9</w:t>
            </w:r>
          </w:p>
        </w:tc>
      </w:tr>
      <w:tr w:rsidR="00B90C53" w:rsidRPr="008C1FFA" w:rsidTr="00E47F5A">
        <w:trPr>
          <w:trHeight w:val="249"/>
        </w:trPr>
        <w:tc>
          <w:tcPr>
            <w:tcW w:w="290"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w:t>
            </w:r>
          </w:p>
        </w:tc>
        <w:tc>
          <w:tcPr>
            <w:tcW w:w="2020" w:type="pct"/>
            <w:tcBorders>
              <w:top w:val="nil"/>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Зеленчукский</w:t>
            </w:r>
            <w:proofErr w:type="spellEnd"/>
          </w:p>
        </w:tc>
        <w:tc>
          <w:tcPr>
            <w:tcW w:w="2690"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4,3</w:t>
            </w:r>
          </w:p>
        </w:tc>
      </w:tr>
      <w:tr w:rsidR="00B90C53" w:rsidRPr="008C1FFA" w:rsidTr="00E47F5A">
        <w:trPr>
          <w:trHeight w:val="139"/>
        </w:trPr>
        <w:tc>
          <w:tcPr>
            <w:tcW w:w="290"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w:t>
            </w:r>
          </w:p>
        </w:tc>
        <w:tc>
          <w:tcPr>
            <w:tcW w:w="2020" w:type="pct"/>
            <w:tcBorders>
              <w:top w:val="nil"/>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Карачаевский</w:t>
            </w:r>
          </w:p>
        </w:tc>
        <w:tc>
          <w:tcPr>
            <w:tcW w:w="2690"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4,3</w:t>
            </w:r>
          </w:p>
        </w:tc>
      </w:tr>
      <w:tr w:rsidR="00B90C53" w:rsidRPr="008C1FFA" w:rsidTr="009D5273">
        <w:trPr>
          <w:trHeight w:val="143"/>
        </w:trPr>
        <w:tc>
          <w:tcPr>
            <w:tcW w:w="290" w:type="pct"/>
            <w:tcBorders>
              <w:top w:val="nil"/>
              <w:left w:val="single" w:sz="8" w:space="0" w:color="auto"/>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4.</w:t>
            </w:r>
          </w:p>
        </w:tc>
        <w:tc>
          <w:tcPr>
            <w:tcW w:w="2020" w:type="pct"/>
            <w:tcBorders>
              <w:top w:val="nil"/>
              <w:left w:val="single" w:sz="8" w:space="0" w:color="auto"/>
              <w:bottom w:val="single" w:sz="4" w:space="0" w:color="auto"/>
              <w:right w:val="single" w:sz="4" w:space="0" w:color="auto"/>
            </w:tcBorders>
            <w:shd w:val="clear" w:color="auto" w:fill="C2D69B"/>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Малокарачаевский</w:t>
            </w:r>
            <w:proofErr w:type="spellEnd"/>
          </w:p>
        </w:tc>
        <w:tc>
          <w:tcPr>
            <w:tcW w:w="2690" w:type="pct"/>
            <w:tcBorders>
              <w:top w:val="nil"/>
              <w:left w:val="nil"/>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5,0</w:t>
            </w:r>
          </w:p>
        </w:tc>
      </w:tr>
      <w:tr w:rsidR="00B90C53" w:rsidRPr="008C1FFA" w:rsidTr="009D5273">
        <w:trPr>
          <w:trHeight w:val="175"/>
        </w:trPr>
        <w:tc>
          <w:tcPr>
            <w:tcW w:w="290" w:type="pct"/>
            <w:tcBorders>
              <w:top w:val="nil"/>
              <w:left w:val="single" w:sz="8" w:space="0" w:color="auto"/>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5.</w:t>
            </w:r>
          </w:p>
        </w:tc>
        <w:tc>
          <w:tcPr>
            <w:tcW w:w="2020" w:type="pct"/>
            <w:tcBorders>
              <w:top w:val="nil"/>
              <w:left w:val="single" w:sz="8" w:space="0" w:color="auto"/>
              <w:bottom w:val="single" w:sz="4" w:space="0" w:color="auto"/>
              <w:right w:val="single" w:sz="4" w:space="0" w:color="auto"/>
            </w:tcBorders>
            <w:shd w:val="clear" w:color="auto" w:fill="FFFFFF"/>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Прикубанский</w:t>
            </w:r>
            <w:proofErr w:type="spellEnd"/>
          </w:p>
        </w:tc>
        <w:tc>
          <w:tcPr>
            <w:tcW w:w="2690" w:type="pct"/>
            <w:tcBorders>
              <w:top w:val="nil"/>
              <w:left w:val="nil"/>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4,9</w:t>
            </w:r>
          </w:p>
        </w:tc>
      </w:tr>
      <w:tr w:rsidR="00B90C53" w:rsidRPr="008C1FFA" w:rsidTr="00E47F5A">
        <w:trPr>
          <w:trHeight w:val="193"/>
        </w:trPr>
        <w:tc>
          <w:tcPr>
            <w:tcW w:w="290"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6.</w:t>
            </w:r>
          </w:p>
        </w:tc>
        <w:tc>
          <w:tcPr>
            <w:tcW w:w="2020" w:type="pct"/>
            <w:tcBorders>
              <w:top w:val="nil"/>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Усть-Джегутинский</w:t>
            </w:r>
            <w:proofErr w:type="spellEnd"/>
          </w:p>
        </w:tc>
        <w:tc>
          <w:tcPr>
            <w:tcW w:w="2690"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4,4</w:t>
            </w:r>
          </w:p>
        </w:tc>
      </w:tr>
      <w:tr w:rsidR="00B90C53" w:rsidRPr="008C1FFA" w:rsidTr="00E47F5A">
        <w:trPr>
          <w:trHeight w:val="211"/>
        </w:trPr>
        <w:tc>
          <w:tcPr>
            <w:tcW w:w="290"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7.</w:t>
            </w:r>
          </w:p>
        </w:tc>
        <w:tc>
          <w:tcPr>
            <w:tcW w:w="2020" w:type="pct"/>
            <w:tcBorders>
              <w:top w:val="nil"/>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Урупский</w:t>
            </w:r>
            <w:proofErr w:type="spellEnd"/>
          </w:p>
        </w:tc>
        <w:tc>
          <w:tcPr>
            <w:tcW w:w="2690"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4,6</w:t>
            </w:r>
          </w:p>
        </w:tc>
      </w:tr>
      <w:tr w:rsidR="00B90C53" w:rsidRPr="008C1FFA" w:rsidTr="00E47F5A">
        <w:trPr>
          <w:trHeight w:val="230"/>
        </w:trPr>
        <w:tc>
          <w:tcPr>
            <w:tcW w:w="290"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right="36"/>
              <w:jc w:val="center"/>
              <w:rPr>
                <w:rFonts w:ascii="Arial" w:hAnsi="Arial" w:cs="Arial"/>
                <w:bCs/>
                <w:sz w:val="20"/>
                <w:szCs w:val="20"/>
                <w:lang w:eastAsia="ru-RU"/>
              </w:rPr>
            </w:pPr>
            <w:r w:rsidRPr="00E47F5A">
              <w:rPr>
                <w:rFonts w:ascii="Arial" w:hAnsi="Arial" w:cs="Arial"/>
                <w:bCs/>
                <w:sz w:val="20"/>
                <w:szCs w:val="20"/>
                <w:lang w:eastAsia="ru-RU"/>
              </w:rPr>
              <w:t>8.</w:t>
            </w:r>
          </w:p>
        </w:tc>
        <w:tc>
          <w:tcPr>
            <w:tcW w:w="2020" w:type="pct"/>
            <w:tcBorders>
              <w:top w:val="nil"/>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Хабезский</w:t>
            </w:r>
            <w:proofErr w:type="spellEnd"/>
          </w:p>
        </w:tc>
        <w:tc>
          <w:tcPr>
            <w:tcW w:w="2690"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4,6</w:t>
            </w:r>
          </w:p>
        </w:tc>
      </w:tr>
      <w:tr w:rsidR="00B90C53" w:rsidRPr="008C1FFA" w:rsidTr="00E47F5A">
        <w:trPr>
          <w:trHeight w:val="119"/>
        </w:trPr>
        <w:tc>
          <w:tcPr>
            <w:tcW w:w="290"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9.</w:t>
            </w:r>
          </w:p>
        </w:tc>
        <w:tc>
          <w:tcPr>
            <w:tcW w:w="2020" w:type="pct"/>
            <w:tcBorders>
              <w:top w:val="nil"/>
              <w:left w:val="single" w:sz="8" w:space="0" w:color="auto"/>
              <w:bottom w:val="single" w:sz="4" w:space="0" w:color="auto"/>
              <w:right w:val="single" w:sz="4" w:space="0" w:color="auto"/>
            </w:tcBorders>
            <w:vAlign w:val="bottom"/>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ГУП «Союз»</w:t>
            </w:r>
          </w:p>
        </w:tc>
        <w:tc>
          <w:tcPr>
            <w:tcW w:w="2690"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p>
        </w:tc>
      </w:tr>
      <w:tr w:rsidR="00B90C53" w:rsidRPr="008C1FFA" w:rsidTr="00E47F5A">
        <w:trPr>
          <w:trHeight w:val="138"/>
        </w:trPr>
        <w:tc>
          <w:tcPr>
            <w:tcW w:w="2310" w:type="pct"/>
            <w:gridSpan w:val="2"/>
            <w:tcBorders>
              <w:top w:val="nil"/>
              <w:left w:val="single" w:sz="8" w:space="0" w:color="auto"/>
              <w:bottom w:val="single" w:sz="8" w:space="0" w:color="auto"/>
              <w:right w:val="single" w:sz="4" w:space="0" w:color="auto"/>
            </w:tcBorders>
            <w:noWrap/>
            <w:vAlign w:val="bottom"/>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Итого по КЧР</w:t>
            </w:r>
          </w:p>
        </w:tc>
        <w:tc>
          <w:tcPr>
            <w:tcW w:w="2690" w:type="pct"/>
            <w:tcBorders>
              <w:top w:val="nil"/>
              <w:left w:val="nil"/>
              <w:bottom w:val="single" w:sz="8"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4,7</w:t>
            </w:r>
          </w:p>
        </w:tc>
      </w:tr>
    </w:tbl>
    <w:p w:rsidR="00B90C53" w:rsidRPr="00E47F5A" w:rsidRDefault="00B90C53" w:rsidP="00E47F5A">
      <w:pPr>
        <w:spacing w:after="0" w:line="240" w:lineRule="auto"/>
        <w:ind w:firstLine="567"/>
        <w:jc w:val="both"/>
        <w:rPr>
          <w:rFonts w:ascii="Arial" w:hAnsi="Arial" w:cs="Arial"/>
          <w:bCs/>
          <w:sz w:val="20"/>
          <w:szCs w:val="20"/>
          <w:lang w:eastAsia="ru-RU"/>
        </w:rPr>
      </w:pPr>
    </w:p>
    <w:p w:rsidR="00B90C53" w:rsidRPr="00E47F5A" w:rsidRDefault="00B90C53" w:rsidP="00E47F5A">
      <w:pPr>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lastRenderedPageBreak/>
        <w:t>Вызывает тревогу динамичное увеличение доли кислых почв. По данным ФГБУ «ЦАС «Карачаево-Черкесский» с 2004 года площадь кислых почв увеличилась на 2,9 тыс. га (таблицы 2.3.1 и 2.3.2).</w:t>
      </w:r>
    </w:p>
    <w:p w:rsidR="00B90C53" w:rsidRPr="00E47F5A" w:rsidRDefault="00B90C53" w:rsidP="00E47F5A">
      <w:pPr>
        <w:spacing w:after="0" w:line="240" w:lineRule="auto"/>
        <w:ind w:firstLine="567"/>
        <w:jc w:val="right"/>
        <w:rPr>
          <w:rFonts w:ascii="Arial" w:hAnsi="Arial" w:cs="Arial"/>
          <w:b/>
          <w:bCs/>
          <w:i/>
          <w:sz w:val="20"/>
          <w:szCs w:val="20"/>
          <w:lang w:eastAsia="ru-RU"/>
        </w:rPr>
      </w:pP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Таблица 2.3.2.</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Наличие кислых почв на пашне по административным районам Карачаево-Черкесской Республики</w:t>
      </w:r>
      <w:r w:rsidR="0044080B">
        <w:rPr>
          <w:rFonts w:ascii="Arial" w:hAnsi="Arial" w:cs="Arial"/>
          <w:b/>
          <w:bCs/>
          <w:i/>
          <w:sz w:val="20"/>
          <w:szCs w:val="20"/>
          <w:lang w:eastAsia="ru-RU"/>
        </w:rPr>
        <w:t xml:space="preserve"> </w:t>
      </w:r>
      <w:r w:rsidRPr="00E47F5A">
        <w:rPr>
          <w:rFonts w:ascii="Arial" w:hAnsi="Arial" w:cs="Arial"/>
          <w:b/>
          <w:bCs/>
          <w:i/>
          <w:sz w:val="20"/>
          <w:szCs w:val="20"/>
          <w:lang w:eastAsia="ru-RU"/>
        </w:rPr>
        <w:t>(X цикл агрохимического обследования).</w:t>
      </w:r>
    </w:p>
    <w:tbl>
      <w:tblPr>
        <w:tblW w:w="5000" w:type="pct"/>
        <w:tblLook w:val="00A0" w:firstRow="1" w:lastRow="0" w:firstColumn="1" w:lastColumn="0" w:noHBand="0" w:noVBand="0"/>
      </w:tblPr>
      <w:tblGrid>
        <w:gridCol w:w="4480"/>
        <w:gridCol w:w="5374"/>
      </w:tblGrid>
      <w:tr w:rsidR="00B90C53" w:rsidRPr="008C1FFA" w:rsidTr="00E47F5A">
        <w:trPr>
          <w:trHeight w:val="276"/>
        </w:trPr>
        <w:tc>
          <w:tcPr>
            <w:tcW w:w="2273"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r w:rsidRPr="00E47F5A">
              <w:rPr>
                <w:rFonts w:ascii="Arial" w:hAnsi="Arial" w:cs="Arial"/>
                <w:b/>
                <w:bCs/>
                <w:sz w:val="20"/>
                <w:szCs w:val="20"/>
                <w:lang w:eastAsia="ru-RU"/>
              </w:rPr>
              <w:t>Наименование районов</w:t>
            </w:r>
          </w:p>
        </w:tc>
        <w:tc>
          <w:tcPr>
            <w:tcW w:w="2727"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Наличие кислых почв pH≤5,5 тыс. га</w:t>
            </w:r>
          </w:p>
        </w:tc>
      </w:tr>
      <w:tr w:rsidR="00B90C53" w:rsidRPr="008C1FFA" w:rsidTr="00E47F5A">
        <w:trPr>
          <w:trHeight w:val="335"/>
        </w:trPr>
        <w:tc>
          <w:tcPr>
            <w:tcW w:w="2273"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2727"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2008-2011 гг.</w:t>
            </w:r>
          </w:p>
        </w:tc>
      </w:tr>
      <w:tr w:rsidR="00B90C53" w:rsidRPr="008C1FFA" w:rsidTr="00E47F5A">
        <w:trPr>
          <w:trHeight w:val="255"/>
        </w:trPr>
        <w:tc>
          <w:tcPr>
            <w:tcW w:w="2273" w:type="pct"/>
            <w:tcBorders>
              <w:top w:val="single" w:sz="12" w:space="0" w:color="auto"/>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Адыге-Хабльский</w:t>
            </w:r>
            <w:proofErr w:type="spellEnd"/>
          </w:p>
        </w:tc>
        <w:tc>
          <w:tcPr>
            <w:tcW w:w="2727" w:type="pct"/>
            <w:tcBorders>
              <w:top w:val="single" w:sz="12" w:space="0" w:color="auto"/>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1,25</w:t>
            </w:r>
          </w:p>
        </w:tc>
      </w:tr>
      <w:tr w:rsidR="00B90C53" w:rsidRPr="008C1FFA" w:rsidTr="00E47F5A">
        <w:trPr>
          <w:trHeight w:val="255"/>
        </w:trPr>
        <w:tc>
          <w:tcPr>
            <w:tcW w:w="2273"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Зеленчукский</w:t>
            </w:r>
            <w:proofErr w:type="spellEnd"/>
          </w:p>
        </w:tc>
        <w:tc>
          <w:tcPr>
            <w:tcW w:w="2727" w:type="pct"/>
            <w:tcBorders>
              <w:top w:val="nil"/>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9,59</w:t>
            </w:r>
          </w:p>
        </w:tc>
      </w:tr>
      <w:tr w:rsidR="00B90C53" w:rsidRPr="008C1FFA" w:rsidTr="00E47F5A">
        <w:trPr>
          <w:trHeight w:val="259"/>
        </w:trPr>
        <w:tc>
          <w:tcPr>
            <w:tcW w:w="2273"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Карачаевский</w:t>
            </w:r>
          </w:p>
        </w:tc>
        <w:tc>
          <w:tcPr>
            <w:tcW w:w="2727" w:type="pct"/>
            <w:tcBorders>
              <w:top w:val="nil"/>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2,06</w:t>
            </w:r>
          </w:p>
        </w:tc>
      </w:tr>
      <w:tr w:rsidR="00B90C53" w:rsidRPr="008C1FFA" w:rsidTr="009D5273">
        <w:trPr>
          <w:trHeight w:val="236"/>
        </w:trPr>
        <w:tc>
          <w:tcPr>
            <w:tcW w:w="2273" w:type="pct"/>
            <w:tcBorders>
              <w:top w:val="nil"/>
              <w:left w:val="single" w:sz="8" w:space="0" w:color="auto"/>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Малокарачаевский</w:t>
            </w:r>
            <w:proofErr w:type="spellEnd"/>
          </w:p>
        </w:tc>
        <w:tc>
          <w:tcPr>
            <w:tcW w:w="2727" w:type="pct"/>
            <w:tcBorders>
              <w:top w:val="nil"/>
              <w:left w:val="nil"/>
              <w:bottom w:val="single" w:sz="4" w:space="0" w:color="auto"/>
              <w:right w:val="single" w:sz="8" w:space="0" w:color="auto"/>
            </w:tcBorders>
            <w:shd w:val="clear" w:color="auto" w:fill="C2D69B"/>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0,75</w:t>
            </w:r>
          </w:p>
        </w:tc>
      </w:tr>
      <w:tr w:rsidR="00B90C53" w:rsidRPr="008C1FFA" w:rsidTr="009D5273">
        <w:trPr>
          <w:trHeight w:val="239"/>
        </w:trPr>
        <w:tc>
          <w:tcPr>
            <w:tcW w:w="2273" w:type="pct"/>
            <w:tcBorders>
              <w:top w:val="nil"/>
              <w:left w:val="single" w:sz="8" w:space="0" w:color="auto"/>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Прикубанский</w:t>
            </w:r>
            <w:proofErr w:type="spellEnd"/>
          </w:p>
        </w:tc>
        <w:tc>
          <w:tcPr>
            <w:tcW w:w="2727" w:type="pct"/>
            <w:tcBorders>
              <w:top w:val="nil"/>
              <w:left w:val="nil"/>
              <w:bottom w:val="single" w:sz="4" w:space="0" w:color="auto"/>
              <w:right w:val="single" w:sz="8" w:space="0" w:color="auto"/>
            </w:tcBorders>
            <w:shd w:val="clear" w:color="auto" w:fill="FFFFFF"/>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3,21</w:t>
            </w:r>
          </w:p>
        </w:tc>
      </w:tr>
      <w:tr w:rsidR="00B90C53" w:rsidRPr="008C1FFA" w:rsidTr="00E47F5A">
        <w:trPr>
          <w:trHeight w:val="243"/>
        </w:trPr>
        <w:tc>
          <w:tcPr>
            <w:tcW w:w="2273"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Усть-Джегутинский</w:t>
            </w:r>
            <w:proofErr w:type="spellEnd"/>
          </w:p>
        </w:tc>
        <w:tc>
          <w:tcPr>
            <w:tcW w:w="2727" w:type="pct"/>
            <w:tcBorders>
              <w:top w:val="nil"/>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1,76</w:t>
            </w:r>
          </w:p>
        </w:tc>
      </w:tr>
      <w:tr w:rsidR="00B90C53" w:rsidRPr="008C1FFA" w:rsidTr="00E47F5A">
        <w:trPr>
          <w:trHeight w:val="233"/>
        </w:trPr>
        <w:tc>
          <w:tcPr>
            <w:tcW w:w="2273"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Урупский</w:t>
            </w:r>
            <w:proofErr w:type="spellEnd"/>
          </w:p>
        </w:tc>
        <w:tc>
          <w:tcPr>
            <w:tcW w:w="2727" w:type="pct"/>
            <w:tcBorders>
              <w:top w:val="nil"/>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0,32</w:t>
            </w:r>
          </w:p>
        </w:tc>
      </w:tr>
      <w:tr w:rsidR="00B90C53" w:rsidRPr="008C1FFA" w:rsidTr="00E47F5A">
        <w:trPr>
          <w:trHeight w:val="237"/>
        </w:trPr>
        <w:tc>
          <w:tcPr>
            <w:tcW w:w="2273"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Хабезский</w:t>
            </w:r>
            <w:proofErr w:type="spellEnd"/>
          </w:p>
        </w:tc>
        <w:tc>
          <w:tcPr>
            <w:tcW w:w="2727" w:type="pct"/>
            <w:tcBorders>
              <w:top w:val="nil"/>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1,68</w:t>
            </w:r>
          </w:p>
        </w:tc>
      </w:tr>
      <w:tr w:rsidR="00B90C53" w:rsidRPr="008C1FFA" w:rsidTr="00E47F5A">
        <w:trPr>
          <w:trHeight w:val="241"/>
        </w:trPr>
        <w:tc>
          <w:tcPr>
            <w:tcW w:w="2273"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ГУП «Союз»</w:t>
            </w:r>
          </w:p>
        </w:tc>
        <w:tc>
          <w:tcPr>
            <w:tcW w:w="2727" w:type="pct"/>
            <w:tcBorders>
              <w:top w:val="nil"/>
              <w:left w:val="nil"/>
              <w:bottom w:val="single" w:sz="4"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p>
        </w:tc>
      </w:tr>
      <w:tr w:rsidR="00B90C53" w:rsidRPr="008C1FFA" w:rsidTr="00E47F5A">
        <w:trPr>
          <w:trHeight w:val="231"/>
        </w:trPr>
        <w:tc>
          <w:tcPr>
            <w:tcW w:w="2273" w:type="pct"/>
            <w:tcBorders>
              <w:top w:val="nil"/>
              <w:left w:val="single" w:sz="8" w:space="0" w:color="auto"/>
              <w:bottom w:val="single" w:sz="8"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Итого по КЧР</w:t>
            </w:r>
          </w:p>
        </w:tc>
        <w:tc>
          <w:tcPr>
            <w:tcW w:w="2727" w:type="pct"/>
            <w:tcBorders>
              <w:top w:val="nil"/>
              <w:left w:val="nil"/>
              <w:bottom w:val="single" w:sz="8" w:space="0" w:color="auto"/>
              <w:right w:val="single" w:sz="8"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20,62</w:t>
            </w:r>
          </w:p>
        </w:tc>
      </w:tr>
    </w:tbl>
    <w:p w:rsidR="00B90C53" w:rsidRPr="00E47F5A" w:rsidRDefault="00B90C53" w:rsidP="00E47F5A">
      <w:pPr>
        <w:spacing w:after="0" w:line="240" w:lineRule="auto"/>
        <w:ind w:firstLine="567"/>
        <w:jc w:val="both"/>
        <w:rPr>
          <w:rFonts w:ascii="Arial" w:hAnsi="Arial" w:cs="Arial"/>
          <w:bCs/>
          <w:sz w:val="20"/>
          <w:szCs w:val="20"/>
          <w:lang w:eastAsia="ru-RU"/>
        </w:rPr>
      </w:pP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Таблица 2.3.3.</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Среднее содержание подвижного фосфора на пашне Карачаево-Черкесской Республики</w:t>
      </w:r>
      <w:r w:rsidR="0044080B">
        <w:rPr>
          <w:rFonts w:ascii="Arial" w:hAnsi="Arial" w:cs="Arial"/>
          <w:b/>
          <w:bCs/>
          <w:i/>
          <w:sz w:val="20"/>
          <w:szCs w:val="20"/>
          <w:lang w:eastAsia="ru-RU"/>
        </w:rPr>
        <w:t xml:space="preserve"> </w:t>
      </w:r>
      <w:r w:rsidRPr="00E47F5A">
        <w:rPr>
          <w:rFonts w:ascii="Arial" w:hAnsi="Arial" w:cs="Arial"/>
          <w:b/>
          <w:bCs/>
          <w:i/>
          <w:sz w:val="20"/>
          <w:szCs w:val="20"/>
          <w:lang w:eastAsia="ru-RU"/>
        </w:rPr>
        <w:t>(X цикл агрохимического обследования).</w:t>
      </w:r>
    </w:p>
    <w:tbl>
      <w:tblPr>
        <w:tblW w:w="5000" w:type="pct"/>
        <w:tblLook w:val="00A0" w:firstRow="1" w:lastRow="0" w:firstColumn="1" w:lastColumn="0" w:noHBand="0" w:noVBand="0"/>
      </w:tblPr>
      <w:tblGrid>
        <w:gridCol w:w="4397"/>
        <w:gridCol w:w="5457"/>
      </w:tblGrid>
      <w:tr w:rsidR="00B90C53" w:rsidRPr="008C1FFA" w:rsidTr="00E47F5A">
        <w:trPr>
          <w:trHeight w:val="235"/>
        </w:trPr>
        <w:tc>
          <w:tcPr>
            <w:tcW w:w="2231"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r w:rsidRPr="00E47F5A">
              <w:rPr>
                <w:rFonts w:ascii="Arial" w:hAnsi="Arial" w:cs="Arial"/>
                <w:b/>
                <w:bCs/>
                <w:sz w:val="20"/>
                <w:szCs w:val="20"/>
                <w:lang w:eastAsia="ru-RU"/>
              </w:rPr>
              <w:t>Наименование районов</w:t>
            </w:r>
          </w:p>
        </w:tc>
        <w:tc>
          <w:tcPr>
            <w:tcW w:w="2769"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Среднее содержание P</w:t>
            </w:r>
            <w:r w:rsidRPr="00E47F5A">
              <w:rPr>
                <w:rFonts w:ascii="Arial" w:hAnsi="Arial" w:cs="Arial"/>
                <w:b/>
                <w:bCs/>
                <w:sz w:val="20"/>
                <w:szCs w:val="20"/>
                <w:vertAlign w:val="subscript"/>
                <w:lang w:eastAsia="ru-RU"/>
              </w:rPr>
              <w:t>2</w:t>
            </w:r>
            <w:r w:rsidRPr="00E47F5A">
              <w:rPr>
                <w:rFonts w:ascii="Arial" w:hAnsi="Arial" w:cs="Arial"/>
                <w:b/>
                <w:bCs/>
                <w:sz w:val="20"/>
                <w:szCs w:val="20"/>
                <w:lang w:eastAsia="ru-RU"/>
              </w:rPr>
              <w:t>O</w:t>
            </w:r>
            <w:r w:rsidRPr="00E47F5A">
              <w:rPr>
                <w:rFonts w:ascii="Arial" w:hAnsi="Arial" w:cs="Arial"/>
                <w:b/>
                <w:bCs/>
                <w:sz w:val="20"/>
                <w:szCs w:val="20"/>
                <w:vertAlign w:val="subscript"/>
                <w:lang w:eastAsia="ru-RU"/>
              </w:rPr>
              <w:t xml:space="preserve">5, </w:t>
            </w:r>
            <w:r w:rsidRPr="00E47F5A">
              <w:rPr>
                <w:rFonts w:ascii="Arial" w:hAnsi="Arial" w:cs="Arial"/>
                <w:b/>
                <w:bCs/>
                <w:sz w:val="20"/>
                <w:szCs w:val="20"/>
                <w:lang w:eastAsia="ru-RU"/>
              </w:rPr>
              <w:t>в мг/кг почвы</w:t>
            </w:r>
          </w:p>
        </w:tc>
      </w:tr>
      <w:tr w:rsidR="00B90C53" w:rsidRPr="008C1FFA" w:rsidTr="00E47F5A">
        <w:trPr>
          <w:trHeight w:val="163"/>
        </w:trPr>
        <w:tc>
          <w:tcPr>
            <w:tcW w:w="2231"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2769"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2008-2011 гг.</w:t>
            </w:r>
          </w:p>
        </w:tc>
      </w:tr>
      <w:tr w:rsidR="00B90C53" w:rsidRPr="008C1FFA" w:rsidTr="00E47F5A">
        <w:trPr>
          <w:trHeight w:val="262"/>
        </w:trPr>
        <w:tc>
          <w:tcPr>
            <w:tcW w:w="2231" w:type="pct"/>
            <w:tcBorders>
              <w:top w:val="single" w:sz="12" w:space="0" w:color="auto"/>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Адыге-Хабльский</w:t>
            </w:r>
            <w:proofErr w:type="spellEnd"/>
          </w:p>
        </w:tc>
        <w:tc>
          <w:tcPr>
            <w:tcW w:w="2769" w:type="pct"/>
            <w:tcBorders>
              <w:top w:val="single" w:sz="12" w:space="0" w:color="auto"/>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27,2</w:t>
            </w:r>
          </w:p>
        </w:tc>
      </w:tr>
      <w:tr w:rsidR="00B90C53" w:rsidRPr="008C1FFA" w:rsidTr="00E47F5A">
        <w:trPr>
          <w:trHeight w:val="275"/>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Зеленчукский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18,4</w:t>
            </w:r>
          </w:p>
        </w:tc>
      </w:tr>
      <w:tr w:rsidR="00B90C53" w:rsidRPr="008C1FFA" w:rsidTr="00E47F5A">
        <w:trPr>
          <w:trHeight w:val="265"/>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Карачаевский</w:t>
            </w:r>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24,6</w:t>
            </w:r>
          </w:p>
        </w:tc>
      </w:tr>
      <w:tr w:rsidR="00B90C53" w:rsidRPr="008C1FFA" w:rsidTr="007E0646">
        <w:trPr>
          <w:trHeight w:val="141"/>
        </w:trPr>
        <w:tc>
          <w:tcPr>
            <w:tcW w:w="2231" w:type="pct"/>
            <w:tcBorders>
              <w:top w:val="nil"/>
              <w:left w:val="single" w:sz="8" w:space="0" w:color="auto"/>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Малокарачаевский</w:t>
            </w:r>
            <w:proofErr w:type="spellEnd"/>
          </w:p>
        </w:tc>
        <w:tc>
          <w:tcPr>
            <w:tcW w:w="2769" w:type="pct"/>
            <w:tcBorders>
              <w:top w:val="nil"/>
              <w:left w:val="nil"/>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24,0</w:t>
            </w:r>
          </w:p>
        </w:tc>
      </w:tr>
      <w:tr w:rsidR="00B90C53" w:rsidRPr="008C1FFA" w:rsidTr="007E0646">
        <w:trPr>
          <w:trHeight w:val="159"/>
        </w:trPr>
        <w:tc>
          <w:tcPr>
            <w:tcW w:w="2231" w:type="pct"/>
            <w:tcBorders>
              <w:top w:val="nil"/>
              <w:left w:val="single" w:sz="8" w:space="0" w:color="auto"/>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Прикубанский</w:t>
            </w:r>
            <w:proofErr w:type="spellEnd"/>
          </w:p>
        </w:tc>
        <w:tc>
          <w:tcPr>
            <w:tcW w:w="2769" w:type="pct"/>
            <w:tcBorders>
              <w:top w:val="nil"/>
              <w:left w:val="nil"/>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19,5</w:t>
            </w:r>
          </w:p>
        </w:tc>
      </w:tr>
      <w:tr w:rsidR="00B90C53" w:rsidRPr="008C1FFA" w:rsidTr="00E47F5A">
        <w:trPr>
          <w:trHeight w:val="191"/>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Усть-Джегутинский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24,3</w:t>
            </w:r>
          </w:p>
        </w:tc>
      </w:tr>
      <w:tr w:rsidR="00B90C53" w:rsidRPr="008C1FFA" w:rsidTr="00E47F5A">
        <w:trPr>
          <w:trHeight w:val="209"/>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Урупский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24,3</w:t>
            </w:r>
          </w:p>
        </w:tc>
      </w:tr>
      <w:tr w:rsidR="00B90C53" w:rsidRPr="008C1FFA" w:rsidTr="00E47F5A">
        <w:trPr>
          <w:trHeight w:val="227"/>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Хабезский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22,1</w:t>
            </w:r>
          </w:p>
        </w:tc>
      </w:tr>
      <w:tr w:rsidR="00B90C53" w:rsidRPr="008C1FFA" w:rsidTr="00E47F5A">
        <w:trPr>
          <w:trHeight w:val="259"/>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ГУП «Союз»</w:t>
            </w:r>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p>
        </w:tc>
      </w:tr>
      <w:tr w:rsidR="00B90C53" w:rsidRPr="008C1FFA" w:rsidTr="00E47F5A">
        <w:trPr>
          <w:trHeight w:val="249"/>
        </w:trPr>
        <w:tc>
          <w:tcPr>
            <w:tcW w:w="2231" w:type="pct"/>
            <w:tcBorders>
              <w:top w:val="nil"/>
              <w:left w:val="single" w:sz="8" w:space="0" w:color="auto"/>
              <w:bottom w:val="single" w:sz="8"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Итого по КЧР</w:t>
            </w:r>
          </w:p>
        </w:tc>
        <w:tc>
          <w:tcPr>
            <w:tcW w:w="2769" w:type="pct"/>
            <w:tcBorders>
              <w:top w:val="nil"/>
              <w:left w:val="nil"/>
              <w:bottom w:val="single" w:sz="8"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22,4</w:t>
            </w:r>
          </w:p>
        </w:tc>
      </w:tr>
    </w:tbl>
    <w:p w:rsidR="00B90C53" w:rsidRPr="00E47F5A" w:rsidRDefault="00B90C53" w:rsidP="00E47F5A">
      <w:pPr>
        <w:spacing w:after="0" w:line="240" w:lineRule="auto"/>
        <w:ind w:firstLine="567"/>
        <w:jc w:val="right"/>
        <w:rPr>
          <w:rFonts w:ascii="Arial" w:hAnsi="Arial" w:cs="Arial"/>
          <w:b/>
          <w:bCs/>
          <w:i/>
          <w:sz w:val="20"/>
          <w:szCs w:val="20"/>
          <w:lang w:eastAsia="ru-RU"/>
        </w:rPr>
      </w:pP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Таблица 2.3.4.</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Среднее содержание обменного калия на пашне Карачаево-Черкесской Республики</w:t>
      </w:r>
      <w:r w:rsidR="0044080B">
        <w:rPr>
          <w:rFonts w:ascii="Arial" w:hAnsi="Arial" w:cs="Arial"/>
          <w:b/>
          <w:bCs/>
          <w:i/>
          <w:sz w:val="20"/>
          <w:szCs w:val="20"/>
          <w:lang w:eastAsia="ru-RU"/>
        </w:rPr>
        <w:t xml:space="preserve"> </w:t>
      </w:r>
      <w:r w:rsidRPr="00E47F5A">
        <w:rPr>
          <w:rFonts w:ascii="Arial" w:hAnsi="Arial" w:cs="Arial"/>
          <w:b/>
          <w:bCs/>
          <w:i/>
          <w:sz w:val="20"/>
          <w:szCs w:val="20"/>
          <w:lang w:eastAsia="ru-RU"/>
        </w:rPr>
        <w:t>(X цикл агрохимического обследования).</w:t>
      </w:r>
    </w:p>
    <w:tbl>
      <w:tblPr>
        <w:tblW w:w="5000" w:type="pct"/>
        <w:tblLook w:val="00A0" w:firstRow="1" w:lastRow="0" w:firstColumn="1" w:lastColumn="0" w:noHBand="0" w:noVBand="0"/>
      </w:tblPr>
      <w:tblGrid>
        <w:gridCol w:w="4397"/>
        <w:gridCol w:w="5457"/>
      </w:tblGrid>
      <w:tr w:rsidR="00B90C53" w:rsidRPr="008C1FFA" w:rsidTr="00E47F5A">
        <w:trPr>
          <w:trHeight w:val="217"/>
        </w:trPr>
        <w:tc>
          <w:tcPr>
            <w:tcW w:w="2231"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r w:rsidRPr="00E47F5A">
              <w:rPr>
                <w:rFonts w:ascii="Arial" w:hAnsi="Arial" w:cs="Arial"/>
                <w:b/>
                <w:bCs/>
                <w:sz w:val="20"/>
                <w:szCs w:val="20"/>
                <w:lang w:eastAsia="ru-RU"/>
              </w:rPr>
              <w:t>Наименование районов</w:t>
            </w:r>
          </w:p>
        </w:tc>
        <w:tc>
          <w:tcPr>
            <w:tcW w:w="2769"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r w:rsidRPr="00E47F5A">
              <w:rPr>
                <w:rFonts w:ascii="Arial" w:hAnsi="Arial" w:cs="Arial"/>
                <w:b/>
                <w:bCs/>
                <w:sz w:val="20"/>
                <w:szCs w:val="20"/>
                <w:lang w:eastAsia="ru-RU"/>
              </w:rPr>
              <w:t>Среднее содержание К</w:t>
            </w:r>
            <w:r w:rsidRPr="00E47F5A">
              <w:rPr>
                <w:rFonts w:ascii="Arial" w:hAnsi="Arial" w:cs="Arial"/>
                <w:b/>
                <w:bCs/>
                <w:sz w:val="20"/>
                <w:szCs w:val="20"/>
                <w:vertAlign w:val="subscript"/>
                <w:lang w:eastAsia="ru-RU"/>
              </w:rPr>
              <w:t>2</w:t>
            </w:r>
            <w:r w:rsidRPr="00E47F5A">
              <w:rPr>
                <w:rFonts w:ascii="Arial" w:hAnsi="Arial" w:cs="Arial"/>
                <w:b/>
                <w:bCs/>
                <w:sz w:val="20"/>
                <w:szCs w:val="20"/>
                <w:lang w:eastAsia="ru-RU"/>
              </w:rPr>
              <w:t>O</w:t>
            </w:r>
            <w:r w:rsidRPr="00E47F5A">
              <w:rPr>
                <w:rFonts w:ascii="Arial" w:hAnsi="Arial" w:cs="Arial"/>
                <w:b/>
                <w:bCs/>
                <w:sz w:val="20"/>
                <w:szCs w:val="20"/>
                <w:vertAlign w:val="subscript"/>
                <w:lang w:eastAsia="ru-RU"/>
              </w:rPr>
              <w:t xml:space="preserve">, </w:t>
            </w:r>
            <w:r w:rsidRPr="00E47F5A">
              <w:rPr>
                <w:rFonts w:ascii="Arial" w:hAnsi="Arial" w:cs="Arial"/>
                <w:b/>
                <w:bCs/>
                <w:sz w:val="20"/>
                <w:szCs w:val="20"/>
                <w:lang w:eastAsia="ru-RU"/>
              </w:rPr>
              <w:t>в мг/кг почвы</w:t>
            </w:r>
          </w:p>
        </w:tc>
      </w:tr>
      <w:tr w:rsidR="00B90C53" w:rsidRPr="008C1FFA" w:rsidTr="00E47F5A">
        <w:trPr>
          <w:trHeight w:val="67"/>
        </w:trPr>
        <w:tc>
          <w:tcPr>
            <w:tcW w:w="2231" w:type="pct"/>
            <w:vMerge/>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2769" w:type="pc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2008-2011 гг.</w:t>
            </w:r>
          </w:p>
        </w:tc>
      </w:tr>
      <w:tr w:rsidR="00B90C53" w:rsidRPr="008C1FFA" w:rsidTr="00E47F5A">
        <w:trPr>
          <w:trHeight w:val="223"/>
        </w:trPr>
        <w:tc>
          <w:tcPr>
            <w:tcW w:w="2231" w:type="pct"/>
            <w:tcBorders>
              <w:top w:val="single" w:sz="12" w:space="0" w:color="auto"/>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Адыге-Хабльский</w:t>
            </w:r>
            <w:proofErr w:type="spellEnd"/>
          </w:p>
        </w:tc>
        <w:tc>
          <w:tcPr>
            <w:tcW w:w="2769" w:type="pct"/>
            <w:tcBorders>
              <w:top w:val="single" w:sz="12" w:space="0" w:color="auto"/>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263</w:t>
            </w:r>
          </w:p>
        </w:tc>
      </w:tr>
      <w:tr w:rsidR="00B90C53" w:rsidRPr="008C1FFA" w:rsidTr="00E47F5A">
        <w:trPr>
          <w:trHeight w:val="237"/>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Зеленчукский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224</w:t>
            </w:r>
          </w:p>
        </w:tc>
      </w:tr>
      <w:tr w:rsidR="00B90C53" w:rsidRPr="008C1FFA" w:rsidTr="00E47F5A">
        <w:trPr>
          <w:trHeight w:val="255"/>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Карачаевский</w:t>
            </w:r>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266</w:t>
            </w:r>
          </w:p>
        </w:tc>
      </w:tr>
      <w:tr w:rsidR="00B90C53" w:rsidRPr="008C1FFA" w:rsidTr="007E0646">
        <w:trPr>
          <w:trHeight w:val="145"/>
        </w:trPr>
        <w:tc>
          <w:tcPr>
            <w:tcW w:w="2231" w:type="pct"/>
            <w:tcBorders>
              <w:top w:val="nil"/>
              <w:left w:val="single" w:sz="8" w:space="0" w:color="auto"/>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Малокарачаевский</w:t>
            </w:r>
            <w:proofErr w:type="spellEnd"/>
          </w:p>
        </w:tc>
        <w:tc>
          <w:tcPr>
            <w:tcW w:w="2769" w:type="pct"/>
            <w:tcBorders>
              <w:top w:val="nil"/>
              <w:left w:val="nil"/>
              <w:bottom w:val="single" w:sz="4" w:space="0" w:color="auto"/>
              <w:right w:val="single" w:sz="4" w:space="0" w:color="auto"/>
            </w:tcBorders>
            <w:shd w:val="clear" w:color="auto" w:fill="C2D69B"/>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166</w:t>
            </w:r>
          </w:p>
        </w:tc>
      </w:tr>
      <w:tr w:rsidR="00B90C53" w:rsidRPr="008C1FFA" w:rsidTr="007E0646">
        <w:trPr>
          <w:trHeight w:val="164"/>
        </w:trPr>
        <w:tc>
          <w:tcPr>
            <w:tcW w:w="2231" w:type="pct"/>
            <w:tcBorders>
              <w:top w:val="nil"/>
              <w:left w:val="single" w:sz="8" w:space="0" w:color="auto"/>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Прикубанский</w:t>
            </w:r>
            <w:proofErr w:type="spellEnd"/>
          </w:p>
        </w:tc>
        <w:tc>
          <w:tcPr>
            <w:tcW w:w="2769" w:type="pct"/>
            <w:tcBorders>
              <w:top w:val="nil"/>
              <w:left w:val="nil"/>
              <w:bottom w:val="single" w:sz="4" w:space="0" w:color="auto"/>
              <w:right w:val="single" w:sz="4" w:space="0" w:color="auto"/>
            </w:tcBorders>
            <w:shd w:val="clear" w:color="auto" w:fill="FFFFFF"/>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268</w:t>
            </w:r>
          </w:p>
        </w:tc>
      </w:tr>
      <w:tr w:rsidR="00B90C53" w:rsidRPr="008C1FFA" w:rsidTr="00E47F5A">
        <w:trPr>
          <w:trHeight w:val="181"/>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Усть-Джегутинский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241</w:t>
            </w:r>
          </w:p>
        </w:tc>
      </w:tr>
      <w:tr w:rsidR="00B90C53" w:rsidRPr="008C1FFA" w:rsidTr="00E47F5A">
        <w:trPr>
          <w:trHeight w:val="200"/>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Урупский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208</w:t>
            </w:r>
          </w:p>
        </w:tc>
      </w:tr>
      <w:tr w:rsidR="00B90C53" w:rsidRPr="008C1FFA" w:rsidTr="00E47F5A">
        <w:trPr>
          <w:trHeight w:val="134"/>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proofErr w:type="spellStart"/>
            <w:r w:rsidRPr="00E47F5A">
              <w:rPr>
                <w:rFonts w:ascii="Arial" w:hAnsi="Arial" w:cs="Arial"/>
                <w:bCs/>
                <w:sz w:val="20"/>
                <w:szCs w:val="20"/>
                <w:lang w:eastAsia="ru-RU"/>
              </w:rPr>
              <w:t>Хабезский</w:t>
            </w:r>
            <w:proofErr w:type="spellEnd"/>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290</w:t>
            </w:r>
          </w:p>
        </w:tc>
      </w:tr>
      <w:tr w:rsidR="00B90C53" w:rsidRPr="008C1FFA" w:rsidTr="00E47F5A">
        <w:trPr>
          <w:trHeight w:val="134"/>
        </w:trPr>
        <w:tc>
          <w:tcPr>
            <w:tcW w:w="2231" w:type="pct"/>
            <w:tcBorders>
              <w:top w:val="nil"/>
              <w:left w:val="single" w:sz="8" w:space="0" w:color="auto"/>
              <w:bottom w:val="single" w:sz="4"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ГУП «Союз»</w:t>
            </w:r>
          </w:p>
        </w:tc>
        <w:tc>
          <w:tcPr>
            <w:tcW w:w="2769" w:type="pct"/>
            <w:tcBorders>
              <w:top w:val="nil"/>
              <w:left w:val="nil"/>
              <w:bottom w:val="single" w:sz="4"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p>
        </w:tc>
      </w:tr>
      <w:tr w:rsidR="00B90C53" w:rsidRPr="008C1FFA" w:rsidTr="00E47F5A">
        <w:trPr>
          <w:trHeight w:val="166"/>
        </w:trPr>
        <w:tc>
          <w:tcPr>
            <w:tcW w:w="2231" w:type="pct"/>
            <w:tcBorders>
              <w:top w:val="nil"/>
              <w:left w:val="single" w:sz="8" w:space="0" w:color="auto"/>
              <w:bottom w:val="single" w:sz="8" w:space="0" w:color="auto"/>
              <w:right w:val="single" w:sz="4" w:space="0" w:color="auto"/>
            </w:tcBorders>
            <w:noWrap/>
            <w:vAlign w:val="bottom"/>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Итого по КЧР</w:t>
            </w:r>
          </w:p>
        </w:tc>
        <w:tc>
          <w:tcPr>
            <w:tcW w:w="2769" w:type="pct"/>
            <w:tcBorders>
              <w:top w:val="nil"/>
              <w:left w:val="nil"/>
              <w:bottom w:val="single" w:sz="8" w:space="0" w:color="auto"/>
              <w:right w:val="single" w:sz="4" w:space="0" w:color="auto"/>
            </w:tcBorders>
            <w:noWrap/>
            <w:vAlign w:val="bottom"/>
          </w:tcPr>
          <w:p w:rsidR="00B90C53" w:rsidRPr="00E47F5A" w:rsidRDefault="00B90C53" w:rsidP="00E47F5A">
            <w:pPr>
              <w:spacing w:after="0" w:line="240" w:lineRule="auto"/>
              <w:ind w:firstLine="567"/>
              <w:jc w:val="center"/>
              <w:rPr>
                <w:rFonts w:ascii="Arial" w:hAnsi="Arial" w:cs="Arial"/>
                <w:bCs/>
                <w:sz w:val="20"/>
                <w:szCs w:val="20"/>
                <w:lang w:eastAsia="ru-RU"/>
              </w:rPr>
            </w:pPr>
            <w:r w:rsidRPr="00E47F5A">
              <w:rPr>
                <w:rFonts w:ascii="Arial" w:hAnsi="Arial" w:cs="Arial"/>
                <w:bCs/>
                <w:sz w:val="20"/>
                <w:szCs w:val="20"/>
                <w:lang w:eastAsia="ru-RU"/>
              </w:rPr>
              <w:t>250</w:t>
            </w:r>
          </w:p>
        </w:tc>
      </w:tr>
    </w:tbl>
    <w:p w:rsidR="00B90C53" w:rsidRPr="00E47F5A" w:rsidRDefault="00B90C53" w:rsidP="00E47F5A">
      <w:pPr>
        <w:spacing w:after="0" w:line="240" w:lineRule="auto"/>
        <w:ind w:firstLine="567"/>
        <w:jc w:val="both"/>
        <w:rPr>
          <w:rFonts w:ascii="Arial" w:hAnsi="Arial" w:cs="Arial"/>
          <w:bCs/>
          <w:sz w:val="20"/>
          <w:szCs w:val="20"/>
          <w:lang w:eastAsia="ru-RU"/>
        </w:rPr>
      </w:pPr>
    </w:p>
    <w:p w:rsidR="00B90C53" w:rsidRPr="00E47F5A" w:rsidRDefault="007522E4" w:rsidP="00E47F5A">
      <w:pPr>
        <w:spacing w:after="0" w:line="240" w:lineRule="auto"/>
        <w:ind w:firstLine="567"/>
        <w:jc w:val="right"/>
        <w:rPr>
          <w:rFonts w:ascii="Arial" w:hAnsi="Arial" w:cs="Arial"/>
          <w:b/>
          <w:bCs/>
          <w:i/>
          <w:sz w:val="20"/>
          <w:szCs w:val="20"/>
          <w:lang w:eastAsia="ru-RU"/>
        </w:rPr>
      </w:pPr>
      <w:r>
        <w:rPr>
          <w:rFonts w:ascii="Arial" w:hAnsi="Arial" w:cs="Arial"/>
          <w:b/>
          <w:bCs/>
          <w:i/>
          <w:sz w:val="20"/>
          <w:szCs w:val="20"/>
          <w:lang w:eastAsia="ru-RU"/>
        </w:rPr>
        <w:br w:type="page"/>
      </w:r>
      <w:r w:rsidR="00B90C53" w:rsidRPr="00E47F5A">
        <w:rPr>
          <w:rFonts w:ascii="Arial" w:hAnsi="Arial" w:cs="Arial"/>
          <w:b/>
          <w:bCs/>
          <w:i/>
          <w:sz w:val="20"/>
          <w:szCs w:val="20"/>
          <w:lang w:eastAsia="ru-RU"/>
        </w:rPr>
        <w:lastRenderedPageBreak/>
        <w:t>Таблица 2.3.5.</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Распределение площадей пахотных земель по обеспеченности основными показателями почвенного плодородия на 01.01.2012 г. по Карачаево-Черкесской Республике.</w:t>
      </w:r>
    </w:p>
    <w:tbl>
      <w:tblPr>
        <w:tblW w:w="5000" w:type="pct"/>
        <w:tblLayout w:type="fixed"/>
        <w:tblCellMar>
          <w:left w:w="40" w:type="dxa"/>
          <w:right w:w="40" w:type="dxa"/>
        </w:tblCellMar>
        <w:tblLook w:val="0000" w:firstRow="0" w:lastRow="0" w:firstColumn="0" w:lastColumn="0" w:noHBand="0" w:noVBand="0"/>
      </w:tblPr>
      <w:tblGrid>
        <w:gridCol w:w="2692"/>
        <w:gridCol w:w="1961"/>
        <w:gridCol w:w="2737"/>
        <w:gridCol w:w="2328"/>
      </w:tblGrid>
      <w:tr w:rsidR="00B90C53" w:rsidRPr="008C1FFA" w:rsidTr="00E47F5A">
        <w:trPr>
          <w:trHeight w:hRule="exact" w:val="251"/>
        </w:trPr>
        <w:tc>
          <w:tcPr>
            <w:tcW w:w="1385"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Показатели плодородия</w:t>
            </w:r>
          </w:p>
        </w:tc>
        <w:tc>
          <w:tcPr>
            <w:tcW w:w="1009"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Группы обеспеченности</w:t>
            </w:r>
          </w:p>
        </w:tc>
        <w:tc>
          <w:tcPr>
            <w:tcW w:w="2606" w:type="pct"/>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2012 г.</w:t>
            </w:r>
          </w:p>
        </w:tc>
      </w:tr>
      <w:tr w:rsidR="00B90C53" w:rsidRPr="008C1FFA" w:rsidTr="00E47F5A">
        <w:trPr>
          <w:trHeight w:hRule="exact" w:val="298"/>
        </w:trPr>
        <w:tc>
          <w:tcPr>
            <w:tcW w:w="1385" w:type="pct"/>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1009" w:type="pct"/>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1408"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тыс. га</w:t>
            </w:r>
          </w:p>
        </w:tc>
        <w:tc>
          <w:tcPr>
            <w:tcW w:w="1197"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center"/>
              <w:rPr>
                <w:rFonts w:ascii="Arial" w:hAnsi="Arial" w:cs="Arial"/>
                <w:b/>
                <w:bCs/>
                <w:sz w:val="20"/>
                <w:szCs w:val="20"/>
                <w:lang w:eastAsia="ru-RU"/>
              </w:rPr>
            </w:pPr>
            <w:r w:rsidRPr="00E47F5A">
              <w:rPr>
                <w:rFonts w:ascii="Arial" w:hAnsi="Arial" w:cs="Arial"/>
                <w:b/>
                <w:bCs/>
                <w:sz w:val="20"/>
                <w:szCs w:val="20"/>
                <w:lang w:eastAsia="ru-RU"/>
              </w:rPr>
              <w:t>%</w:t>
            </w:r>
          </w:p>
        </w:tc>
      </w:tr>
      <w:tr w:rsidR="00B90C53" w:rsidRPr="008C1FFA" w:rsidTr="00E47F5A">
        <w:trPr>
          <w:trHeight w:hRule="exact" w:val="543"/>
        </w:trPr>
        <w:tc>
          <w:tcPr>
            <w:tcW w:w="1385" w:type="pct"/>
            <w:tcBorders>
              <w:top w:val="single" w:sz="12"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rPr>
                <w:rFonts w:ascii="Arial" w:hAnsi="Arial" w:cs="Arial"/>
                <w:bCs/>
                <w:sz w:val="20"/>
                <w:szCs w:val="20"/>
                <w:lang w:eastAsia="ru-RU"/>
              </w:rPr>
            </w:pPr>
            <w:r w:rsidRPr="00E47F5A">
              <w:rPr>
                <w:rFonts w:ascii="Arial" w:hAnsi="Arial" w:cs="Arial"/>
                <w:bCs/>
                <w:sz w:val="20"/>
                <w:szCs w:val="20"/>
                <w:lang w:eastAsia="ru-RU"/>
              </w:rPr>
              <w:t>Гумус</w:t>
            </w:r>
          </w:p>
        </w:tc>
        <w:tc>
          <w:tcPr>
            <w:tcW w:w="1009" w:type="pct"/>
            <w:tcBorders>
              <w:top w:val="single" w:sz="12"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низкое</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 xml:space="preserve"> высокое</w:t>
            </w:r>
          </w:p>
        </w:tc>
        <w:tc>
          <w:tcPr>
            <w:tcW w:w="1408" w:type="pct"/>
            <w:tcBorders>
              <w:top w:val="single" w:sz="12"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21,66</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22,66</w:t>
            </w:r>
          </w:p>
        </w:tc>
        <w:tc>
          <w:tcPr>
            <w:tcW w:w="1197" w:type="pct"/>
            <w:tcBorders>
              <w:top w:val="single" w:sz="12"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16,1</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16,8</w:t>
            </w:r>
          </w:p>
        </w:tc>
      </w:tr>
      <w:tr w:rsidR="00B90C53" w:rsidRPr="008C1FFA" w:rsidTr="00E47F5A">
        <w:trPr>
          <w:trHeight w:hRule="exact" w:val="408"/>
        </w:trPr>
        <w:tc>
          <w:tcPr>
            <w:tcW w:w="1385"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rPr>
                <w:rFonts w:ascii="Arial" w:hAnsi="Arial" w:cs="Arial"/>
                <w:bCs/>
                <w:sz w:val="20"/>
                <w:szCs w:val="20"/>
                <w:lang w:eastAsia="ru-RU"/>
              </w:rPr>
            </w:pPr>
            <w:r w:rsidRPr="00E47F5A">
              <w:rPr>
                <w:rFonts w:ascii="Arial" w:hAnsi="Arial" w:cs="Arial"/>
                <w:bCs/>
                <w:sz w:val="20"/>
                <w:szCs w:val="20"/>
                <w:lang w:eastAsia="ru-RU"/>
              </w:rPr>
              <w:t>Подвижный фосфор (Р</w:t>
            </w:r>
            <w:r w:rsidRPr="00E47F5A">
              <w:rPr>
                <w:rFonts w:ascii="Arial" w:hAnsi="Arial" w:cs="Arial"/>
                <w:bCs/>
                <w:sz w:val="20"/>
                <w:szCs w:val="20"/>
                <w:vertAlign w:val="subscript"/>
                <w:lang w:eastAsia="ru-RU"/>
              </w:rPr>
              <w:t>2</w:t>
            </w:r>
            <w:r w:rsidRPr="00E47F5A">
              <w:rPr>
                <w:rFonts w:ascii="Arial" w:hAnsi="Arial" w:cs="Arial"/>
                <w:bCs/>
                <w:sz w:val="20"/>
                <w:szCs w:val="20"/>
                <w:lang w:eastAsia="ru-RU"/>
              </w:rPr>
              <w:t>0</w:t>
            </w:r>
            <w:r w:rsidRPr="00E47F5A">
              <w:rPr>
                <w:rFonts w:ascii="Arial" w:hAnsi="Arial" w:cs="Arial"/>
                <w:bCs/>
                <w:sz w:val="20"/>
                <w:szCs w:val="20"/>
                <w:vertAlign w:val="subscript"/>
                <w:lang w:eastAsia="ru-RU"/>
              </w:rPr>
              <w:t>5</w:t>
            </w:r>
            <w:r w:rsidRPr="00E47F5A">
              <w:rPr>
                <w:rFonts w:ascii="Arial" w:hAnsi="Arial" w:cs="Arial"/>
                <w:bCs/>
                <w:sz w:val="20"/>
                <w:szCs w:val="20"/>
                <w:lang w:eastAsia="ru-RU"/>
              </w:rPr>
              <w:t>)</w:t>
            </w:r>
          </w:p>
        </w:tc>
        <w:tc>
          <w:tcPr>
            <w:tcW w:w="1009"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низкое</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 xml:space="preserve"> высокое</w:t>
            </w:r>
          </w:p>
        </w:tc>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59,74</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16,60</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44,3</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22,8</w:t>
            </w:r>
          </w:p>
        </w:tc>
      </w:tr>
      <w:tr w:rsidR="00B90C53" w:rsidRPr="008C1FFA" w:rsidTr="00E47F5A">
        <w:trPr>
          <w:trHeight w:hRule="exact" w:val="413"/>
        </w:trPr>
        <w:tc>
          <w:tcPr>
            <w:tcW w:w="1385"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rPr>
                <w:rFonts w:ascii="Arial" w:hAnsi="Arial" w:cs="Arial"/>
                <w:bCs/>
                <w:sz w:val="20"/>
                <w:szCs w:val="20"/>
                <w:lang w:eastAsia="ru-RU"/>
              </w:rPr>
            </w:pPr>
            <w:r w:rsidRPr="00E47F5A">
              <w:rPr>
                <w:rFonts w:ascii="Arial" w:hAnsi="Arial" w:cs="Arial"/>
                <w:bCs/>
                <w:sz w:val="20"/>
                <w:szCs w:val="20"/>
                <w:lang w:eastAsia="ru-RU"/>
              </w:rPr>
              <w:t>Обменный калий (К</w:t>
            </w:r>
            <w:r w:rsidRPr="00E47F5A">
              <w:rPr>
                <w:rFonts w:ascii="Arial" w:hAnsi="Arial" w:cs="Arial"/>
                <w:bCs/>
                <w:sz w:val="20"/>
                <w:szCs w:val="20"/>
                <w:vertAlign w:val="subscript"/>
                <w:lang w:eastAsia="ru-RU"/>
              </w:rPr>
              <w:t>2</w:t>
            </w:r>
            <w:r w:rsidRPr="00E47F5A">
              <w:rPr>
                <w:rFonts w:ascii="Arial" w:hAnsi="Arial" w:cs="Arial"/>
                <w:bCs/>
                <w:sz w:val="20"/>
                <w:szCs w:val="20"/>
                <w:lang w:eastAsia="ru-RU"/>
              </w:rPr>
              <w:t>0)</w:t>
            </w:r>
          </w:p>
        </w:tc>
        <w:tc>
          <w:tcPr>
            <w:tcW w:w="1009"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 xml:space="preserve">низкое </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высокое</w:t>
            </w:r>
          </w:p>
        </w:tc>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46,36</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14,82</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34,4</w:t>
            </w:r>
          </w:p>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11,0</w:t>
            </w:r>
          </w:p>
        </w:tc>
      </w:tr>
      <w:tr w:rsidR="00B90C53" w:rsidRPr="008C1FFA" w:rsidTr="00E47F5A">
        <w:trPr>
          <w:trHeight w:hRule="exact" w:val="355"/>
        </w:trPr>
        <w:tc>
          <w:tcPr>
            <w:tcW w:w="1385"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rPr>
                <w:rFonts w:ascii="Arial" w:hAnsi="Arial" w:cs="Arial"/>
                <w:bCs/>
                <w:sz w:val="20"/>
                <w:szCs w:val="20"/>
                <w:lang w:eastAsia="ru-RU"/>
              </w:rPr>
            </w:pPr>
            <w:r w:rsidRPr="00E47F5A">
              <w:rPr>
                <w:rFonts w:ascii="Arial" w:hAnsi="Arial" w:cs="Arial"/>
                <w:bCs/>
                <w:sz w:val="20"/>
                <w:szCs w:val="20"/>
                <w:lang w:eastAsia="ru-RU"/>
              </w:rPr>
              <w:t>Степень кислотности</w:t>
            </w:r>
          </w:p>
        </w:tc>
        <w:tc>
          <w:tcPr>
            <w:tcW w:w="1009"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кислые почвы</w:t>
            </w:r>
          </w:p>
        </w:tc>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20,64</w:t>
            </w:r>
          </w:p>
        </w:tc>
        <w:tc>
          <w:tcPr>
            <w:tcW w:w="1197" w:type="pct"/>
            <w:tcBorders>
              <w:top w:val="single" w:sz="6" w:space="0" w:color="auto"/>
              <w:left w:val="single" w:sz="6" w:space="0" w:color="auto"/>
              <w:bottom w:val="single" w:sz="6" w:space="0" w:color="auto"/>
              <w:right w:val="single" w:sz="6" w:space="0" w:color="auto"/>
            </w:tcBorders>
            <w:shd w:val="clear" w:color="auto" w:fill="FFFFFF"/>
            <w:vAlign w:val="center"/>
          </w:tcPr>
          <w:p w:rsidR="00B90C53" w:rsidRPr="00E47F5A" w:rsidRDefault="00B90C53" w:rsidP="00E47F5A">
            <w:pPr>
              <w:spacing w:after="0" w:line="216" w:lineRule="auto"/>
              <w:jc w:val="center"/>
              <w:rPr>
                <w:rFonts w:ascii="Arial" w:hAnsi="Arial" w:cs="Arial"/>
                <w:bCs/>
                <w:sz w:val="20"/>
                <w:szCs w:val="20"/>
                <w:lang w:eastAsia="ru-RU"/>
              </w:rPr>
            </w:pPr>
            <w:r w:rsidRPr="00E47F5A">
              <w:rPr>
                <w:rFonts w:ascii="Arial" w:hAnsi="Arial" w:cs="Arial"/>
                <w:bCs/>
                <w:sz w:val="20"/>
                <w:szCs w:val="20"/>
                <w:lang w:eastAsia="ru-RU"/>
              </w:rPr>
              <w:t>15,3</w:t>
            </w:r>
          </w:p>
        </w:tc>
      </w:tr>
    </w:tbl>
    <w:p w:rsidR="00B90C53" w:rsidRPr="00E47F5A" w:rsidRDefault="00B90C53" w:rsidP="00E47F5A">
      <w:pPr>
        <w:spacing w:after="0" w:line="240" w:lineRule="auto"/>
        <w:jc w:val="both"/>
        <w:rPr>
          <w:rFonts w:ascii="Arial" w:hAnsi="Arial" w:cs="Arial"/>
          <w:bCs/>
          <w:sz w:val="20"/>
          <w:szCs w:val="20"/>
          <w:lang w:eastAsia="ru-RU"/>
        </w:rPr>
      </w:pPr>
    </w:p>
    <w:p w:rsidR="00B90C53" w:rsidRPr="00E47F5A" w:rsidRDefault="00B90C53" w:rsidP="00E47F5A">
      <w:pPr>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t>Таблица 2.3.6.</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Распределение площади пашни по степени обеспеченности подвижными формами микроэлементов по состоянию на 01.01.2012 г.</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по Карачаево-Черкесской Республике.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2219"/>
        <w:gridCol w:w="2223"/>
        <w:gridCol w:w="1387"/>
        <w:gridCol w:w="1525"/>
        <w:gridCol w:w="1665"/>
      </w:tblGrid>
      <w:tr w:rsidR="00B90C53" w:rsidRPr="008C1FFA" w:rsidTr="00E47F5A">
        <w:tc>
          <w:tcPr>
            <w:tcW w:w="423"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 п/п</w:t>
            </w:r>
          </w:p>
        </w:tc>
        <w:tc>
          <w:tcPr>
            <w:tcW w:w="1126" w:type="pct"/>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Микроэлементы</w:t>
            </w:r>
          </w:p>
        </w:tc>
        <w:tc>
          <w:tcPr>
            <w:tcW w:w="1128" w:type="pct"/>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Обследованная площадь тыс. га</w:t>
            </w:r>
          </w:p>
        </w:tc>
        <w:tc>
          <w:tcPr>
            <w:tcW w:w="2322" w:type="pct"/>
            <w:gridSpan w:val="3"/>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Степень обеспеченности, тыс. га</w:t>
            </w:r>
          </w:p>
        </w:tc>
      </w:tr>
      <w:tr w:rsidR="00B90C53" w:rsidRPr="008C1FFA" w:rsidTr="00E47F5A">
        <w:tc>
          <w:tcPr>
            <w:tcW w:w="423" w:type="pct"/>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center"/>
              <w:rPr>
                <w:rFonts w:ascii="Arial" w:hAnsi="Arial" w:cs="Arial"/>
                <w:b/>
                <w:bCs/>
                <w:sz w:val="20"/>
                <w:szCs w:val="20"/>
                <w:lang w:eastAsia="ru-RU"/>
              </w:rPr>
            </w:pPr>
          </w:p>
        </w:tc>
        <w:tc>
          <w:tcPr>
            <w:tcW w:w="1126" w:type="pct"/>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center"/>
              <w:rPr>
                <w:rFonts w:ascii="Arial" w:hAnsi="Arial" w:cs="Arial"/>
                <w:b/>
                <w:bCs/>
                <w:sz w:val="20"/>
                <w:szCs w:val="20"/>
                <w:lang w:eastAsia="ru-RU"/>
              </w:rPr>
            </w:pPr>
          </w:p>
        </w:tc>
        <w:tc>
          <w:tcPr>
            <w:tcW w:w="1128" w:type="pct"/>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center"/>
              <w:rPr>
                <w:rFonts w:ascii="Arial" w:hAnsi="Arial" w:cs="Arial"/>
                <w:b/>
                <w:bCs/>
                <w:sz w:val="20"/>
                <w:szCs w:val="20"/>
                <w:lang w:eastAsia="ru-RU"/>
              </w:rPr>
            </w:pPr>
          </w:p>
        </w:tc>
        <w:tc>
          <w:tcPr>
            <w:tcW w:w="704"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низкая</w:t>
            </w:r>
          </w:p>
        </w:tc>
        <w:tc>
          <w:tcPr>
            <w:tcW w:w="774"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средняя</w:t>
            </w:r>
          </w:p>
        </w:tc>
        <w:tc>
          <w:tcPr>
            <w:tcW w:w="845" w:type="pc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высокая</w:t>
            </w:r>
          </w:p>
        </w:tc>
      </w:tr>
      <w:tr w:rsidR="00B90C53" w:rsidRPr="008C1FFA" w:rsidTr="00E47F5A">
        <w:tc>
          <w:tcPr>
            <w:tcW w:w="423" w:type="pct"/>
            <w:tcBorders>
              <w:top w:val="single" w:sz="12" w:space="0" w:color="auto"/>
            </w:tcBorders>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w:t>
            </w:r>
          </w:p>
        </w:tc>
        <w:tc>
          <w:tcPr>
            <w:tcW w:w="1126" w:type="pct"/>
            <w:tcBorders>
              <w:top w:val="single" w:sz="12" w:space="0" w:color="auto"/>
            </w:tcBorders>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бор</w:t>
            </w:r>
          </w:p>
        </w:tc>
        <w:tc>
          <w:tcPr>
            <w:tcW w:w="1128" w:type="pct"/>
            <w:tcBorders>
              <w:top w:val="single" w:sz="12" w:space="0" w:color="auto"/>
            </w:tcBorders>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c>
          <w:tcPr>
            <w:tcW w:w="704" w:type="pct"/>
            <w:tcBorders>
              <w:top w:val="single" w:sz="12" w:space="0" w:color="auto"/>
            </w:tcBorders>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774" w:type="pct"/>
            <w:tcBorders>
              <w:top w:val="single" w:sz="12" w:space="0" w:color="auto"/>
            </w:tcBorders>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845" w:type="pct"/>
            <w:tcBorders>
              <w:top w:val="single" w:sz="12" w:space="0" w:color="auto"/>
            </w:tcBorders>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r>
      <w:tr w:rsidR="00B90C53" w:rsidRPr="008C1FFA" w:rsidTr="00E47F5A">
        <w:tc>
          <w:tcPr>
            <w:tcW w:w="423" w:type="pct"/>
          </w:tcPr>
          <w:p w:rsidR="00B90C53" w:rsidRPr="00E47F5A" w:rsidRDefault="00B90C53" w:rsidP="00E47F5A">
            <w:pPr>
              <w:tabs>
                <w:tab w:val="left" w:pos="426"/>
              </w:tabs>
              <w:spacing w:after="0" w:line="240" w:lineRule="auto"/>
              <w:ind w:right="34"/>
              <w:jc w:val="center"/>
              <w:rPr>
                <w:rFonts w:ascii="Arial" w:hAnsi="Arial" w:cs="Arial"/>
                <w:bCs/>
                <w:sz w:val="20"/>
                <w:szCs w:val="20"/>
                <w:lang w:eastAsia="ru-RU"/>
              </w:rPr>
            </w:pPr>
            <w:r w:rsidRPr="00E47F5A">
              <w:rPr>
                <w:rFonts w:ascii="Arial" w:hAnsi="Arial" w:cs="Arial"/>
                <w:bCs/>
                <w:sz w:val="20"/>
                <w:szCs w:val="20"/>
                <w:lang w:eastAsia="ru-RU"/>
              </w:rPr>
              <w:t>2.</w:t>
            </w:r>
          </w:p>
        </w:tc>
        <w:tc>
          <w:tcPr>
            <w:tcW w:w="1126" w:type="pct"/>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цинк</w:t>
            </w:r>
          </w:p>
        </w:tc>
        <w:tc>
          <w:tcPr>
            <w:tcW w:w="1128"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c>
          <w:tcPr>
            <w:tcW w:w="704"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123,60</w:t>
            </w:r>
          </w:p>
        </w:tc>
        <w:tc>
          <w:tcPr>
            <w:tcW w:w="774"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0,41</w:t>
            </w:r>
          </w:p>
        </w:tc>
        <w:tc>
          <w:tcPr>
            <w:tcW w:w="845"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c>
          <w:tcPr>
            <w:tcW w:w="423" w:type="pct"/>
          </w:tcPr>
          <w:p w:rsidR="00B90C53" w:rsidRPr="00E47F5A" w:rsidRDefault="00B90C53" w:rsidP="00E47F5A">
            <w:pPr>
              <w:tabs>
                <w:tab w:val="left" w:pos="426"/>
              </w:tabs>
              <w:spacing w:after="0" w:line="240" w:lineRule="auto"/>
              <w:ind w:right="34"/>
              <w:jc w:val="center"/>
              <w:rPr>
                <w:rFonts w:ascii="Arial" w:hAnsi="Arial" w:cs="Arial"/>
                <w:bCs/>
                <w:sz w:val="20"/>
                <w:szCs w:val="20"/>
                <w:lang w:eastAsia="ru-RU"/>
              </w:rPr>
            </w:pPr>
            <w:r w:rsidRPr="00E47F5A">
              <w:rPr>
                <w:rFonts w:ascii="Arial" w:hAnsi="Arial" w:cs="Arial"/>
                <w:bCs/>
                <w:sz w:val="20"/>
                <w:szCs w:val="20"/>
                <w:lang w:eastAsia="ru-RU"/>
              </w:rPr>
              <w:t>3.</w:t>
            </w:r>
          </w:p>
        </w:tc>
        <w:tc>
          <w:tcPr>
            <w:tcW w:w="1126" w:type="pct"/>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марганец</w:t>
            </w:r>
          </w:p>
        </w:tc>
        <w:tc>
          <w:tcPr>
            <w:tcW w:w="1128"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c>
          <w:tcPr>
            <w:tcW w:w="70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58,62</w:t>
            </w:r>
          </w:p>
        </w:tc>
        <w:tc>
          <w:tcPr>
            <w:tcW w:w="77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63,15</w:t>
            </w:r>
          </w:p>
        </w:tc>
        <w:tc>
          <w:tcPr>
            <w:tcW w:w="845"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2,24</w:t>
            </w:r>
          </w:p>
        </w:tc>
      </w:tr>
      <w:tr w:rsidR="00B90C53" w:rsidRPr="008C1FFA" w:rsidTr="00E47F5A">
        <w:tc>
          <w:tcPr>
            <w:tcW w:w="423" w:type="pct"/>
          </w:tcPr>
          <w:p w:rsidR="00B90C53" w:rsidRPr="00E47F5A" w:rsidRDefault="00B90C53" w:rsidP="00E47F5A">
            <w:pPr>
              <w:tabs>
                <w:tab w:val="left" w:pos="426"/>
              </w:tabs>
              <w:spacing w:after="0" w:line="240" w:lineRule="auto"/>
              <w:ind w:right="34"/>
              <w:jc w:val="center"/>
              <w:rPr>
                <w:rFonts w:ascii="Arial" w:hAnsi="Arial" w:cs="Arial"/>
                <w:bCs/>
                <w:sz w:val="20"/>
                <w:szCs w:val="20"/>
                <w:lang w:eastAsia="ru-RU"/>
              </w:rPr>
            </w:pPr>
            <w:r w:rsidRPr="00E47F5A">
              <w:rPr>
                <w:rFonts w:ascii="Arial" w:hAnsi="Arial" w:cs="Arial"/>
                <w:bCs/>
                <w:sz w:val="20"/>
                <w:szCs w:val="20"/>
                <w:lang w:eastAsia="ru-RU"/>
              </w:rPr>
              <w:t>4.</w:t>
            </w:r>
          </w:p>
        </w:tc>
        <w:tc>
          <w:tcPr>
            <w:tcW w:w="1126" w:type="pct"/>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медь</w:t>
            </w:r>
          </w:p>
        </w:tc>
        <w:tc>
          <w:tcPr>
            <w:tcW w:w="1128"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c>
          <w:tcPr>
            <w:tcW w:w="70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110,71</w:t>
            </w:r>
          </w:p>
        </w:tc>
        <w:tc>
          <w:tcPr>
            <w:tcW w:w="77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13,24</w:t>
            </w:r>
          </w:p>
        </w:tc>
        <w:tc>
          <w:tcPr>
            <w:tcW w:w="845"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0,06</w:t>
            </w:r>
          </w:p>
        </w:tc>
      </w:tr>
      <w:tr w:rsidR="00B90C53" w:rsidRPr="008C1FFA" w:rsidTr="00E47F5A">
        <w:tc>
          <w:tcPr>
            <w:tcW w:w="423" w:type="pct"/>
          </w:tcPr>
          <w:p w:rsidR="00B90C53" w:rsidRPr="00E47F5A" w:rsidRDefault="00B90C53" w:rsidP="00E47F5A">
            <w:pPr>
              <w:tabs>
                <w:tab w:val="left" w:pos="426"/>
              </w:tabs>
              <w:spacing w:after="0" w:line="240" w:lineRule="auto"/>
              <w:ind w:right="34"/>
              <w:jc w:val="center"/>
              <w:rPr>
                <w:rFonts w:ascii="Arial" w:hAnsi="Arial" w:cs="Arial"/>
                <w:bCs/>
                <w:sz w:val="20"/>
                <w:szCs w:val="20"/>
                <w:lang w:eastAsia="ru-RU"/>
              </w:rPr>
            </w:pPr>
            <w:r w:rsidRPr="00E47F5A">
              <w:rPr>
                <w:rFonts w:ascii="Arial" w:hAnsi="Arial" w:cs="Arial"/>
                <w:bCs/>
                <w:sz w:val="20"/>
                <w:szCs w:val="20"/>
                <w:lang w:eastAsia="ru-RU"/>
              </w:rPr>
              <w:t>5.</w:t>
            </w:r>
          </w:p>
        </w:tc>
        <w:tc>
          <w:tcPr>
            <w:tcW w:w="1126" w:type="pct"/>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молибден</w:t>
            </w:r>
          </w:p>
        </w:tc>
        <w:tc>
          <w:tcPr>
            <w:tcW w:w="1128"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c>
          <w:tcPr>
            <w:tcW w:w="70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46,96</w:t>
            </w:r>
          </w:p>
        </w:tc>
        <w:tc>
          <w:tcPr>
            <w:tcW w:w="77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76,88</w:t>
            </w:r>
          </w:p>
        </w:tc>
        <w:tc>
          <w:tcPr>
            <w:tcW w:w="845"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0,17</w:t>
            </w:r>
          </w:p>
        </w:tc>
      </w:tr>
      <w:tr w:rsidR="00B90C53" w:rsidRPr="008C1FFA" w:rsidTr="00E47F5A">
        <w:tc>
          <w:tcPr>
            <w:tcW w:w="423" w:type="pct"/>
          </w:tcPr>
          <w:p w:rsidR="00B90C53" w:rsidRPr="00E47F5A" w:rsidRDefault="00B90C53" w:rsidP="00E47F5A">
            <w:pPr>
              <w:tabs>
                <w:tab w:val="left" w:pos="426"/>
              </w:tabs>
              <w:spacing w:after="0" w:line="240" w:lineRule="auto"/>
              <w:ind w:right="34"/>
              <w:jc w:val="center"/>
              <w:rPr>
                <w:rFonts w:ascii="Arial" w:hAnsi="Arial" w:cs="Arial"/>
                <w:bCs/>
                <w:sz w:val="20"/>
                <w:szCs w:val="20"/>
                <w:lang w:eastAsia="ru-RU"/>
              </w:rPr>
            </w:pPr>
            <w:r w:rsidRPr="00E47F5A">
              <w:rPr>
                <w:rFonts w:ascii="Arial" w:hAnsi="Arial" w:cs="Arial"/>
                <w:bCs/>
                <w:sz w:val="20"/>
                <w:szCs w:val="20"/>
                <w:lang w:eastAsia="ru-RU"/>
              </w:rPr>
              <w:t>6.</w:t>
            </w:r>
          </w:p>
        </w:tc>
        <w:tc>
          <w:tcPr>
            <w:tcW w:w="1126" w:type="pct"/>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кобальт</w:t>
            </w:r>
          </w:p>
        </w:tc>
        <w:tc>
          <w:tcPr>
            <w:tcW w:w="1128" w:type="pct"/>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124,01</w:t>
            </w:r>
          </w:p>
        </w:tc>
        <w:tc>
          <w:tcPr>
            <w:tcW w:w="70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94,99</w:t>
            </w:r>
          </w:p>
        </w:tc>
        <w:tc>
          <w:tcPr>
            <w:tcW w:w="774"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26,75</w:t>
            </w:r>
          </w:p>
        </w:tc>
        <w:tc>
          <w:tcPr>
            <w:tcW w:w="845" w:type="pct"/>
          </w:tcPr>
          <w:p w:rsidR="00B90C53" w:rsidRPr="00E47F5A" w:rsidRDefault="00B90C53" w:rsidP="00E47F5A">
            <w:pPr>
              <w:spacing w:after="0" w:line="240" w:lineRule="auto"/>
              <w:ind w:firstLine="31"/>
              <w:jc w:val="center"/>
              <w:rPr>
                <w:rFonts w:ascii="Arial" w:hAnsi="Arial" w:cs="Arial"/>
                <w:bCs/>
                <w:sz w:val="20"/>
                <w:szCs w:val="20"/>
                <w:lang w:eastAsia="ru-RU"/>
              </w:rPr>
            </w:pPr>
            <w:r w:rsidRPr="00E47F5A">
              <w:rPr>
                <w:rFonts w:ascii="Arial" w:hAnsi="Arial" w:cs="Arial"/>
                <w:bCs/>
                <w:sz w:val="20"/>
                <w:szCs w:val="20"/>
                <w:lang w:eastAsia="ru-RU"/>
              </w:rPr>
              <w:t>2,27</w:t>
            </w:r>
          </w:p>
        </w:tc>
      </w:tr>
    </w:tbl>
    <w:p w:rsidR="00B90C53" w:rsidRPr="00E47F5A" w:rsidRDefault="00B90C53" w:rsidP="00E47F5A">
      <w:pPr>
        <w:spacing w:after="0" w:line="240" w:lineRule="auto"/>
        <w:jc w:val="both"/>
        <w:rPr>
          <w:rFonts w:ascii="Arial" w:hAnsi="Arial" w:cs="Arial"/>
          <w:bCs/>
          <w:sz w:val="20"/>
          <w:szCs w:val="20"/>
          <w:lang w:eastAsia="ru-RU"/>
        </w:rPr>
        <w:sectPr w:rsidR="00B90C53" w:rsidRPr="00E47F5A" w:rsidSect="00E47F5A">
          <w:headerReference w:type="default" r:id="rId19"/>
          <w:footerReference w:type="default" r:id="rId20"/>
          <w:pgSz w:w="11907" w:h="16840" w:code="9"/>
          <w:pgMar w:top="851" w:right="851" w:bottom="851" w:left="1418" w:header="397" w:footer="545" w:gutter="0"/>
          <w:cols w:space="720"/>
          <w:docGrid w:linePitch="326"/>
        </w:sectPr>
      </w:pPr>
    </w:p>
    <w:p w:rsidR="00B90C53" w:rsidRPr="00E47F5A" w:rsidRDefault="00B90C53" w:rsidP="00E47F5A">
      <w:pPr>
        <w:spacing w:after="0" w:line="240" w:lineRule="auto"/>
        <w:jc w:val="right"/>
        <w:rPr>
          <w:rFonts w:ascii="Arial" w:hAnsi="Arial" w:cs="Arial"/>
          <w:b/>
          <w:bCs/>
          <w:i/>
          <w:sz w:val="20"/>
          <w:szCs w:val="20"/>
          <w:lang w:eastAsia="ru-RU"/>
        </w:rPr>
      </w:pPr>
      <w:r w:rsidRPr="00E47F5A">
        <w:rPr>
          <w:rFonts w:ascii="Arial" w:hAnsi="Arial" w:cs="Arial"/>
          <w:b/>
          <w:bCs/>
          <w:i/>
          <w:sz w:val="20"/>
          <w:szCs w:val="20"/>
          <w:lang w:eastAsia="ru-RU"/>
        </w:rPr>
        <w:lastRenderedPageBreak/>
        <w:t>Таблица 2.3.7.</w:t>
      </w:r>
    </w:p>
    <w:p w:rsidR="00B90C53" w:rsidRDefault="00B90C53" w:rsidP="00E47F5A">
      <w:pPr>
        <w:overflowPunct w:val="0"/>
        <w:autoSpaceDE w:val="0"/>
        <w:autoSpaceDN w:val="0"/>
        <w:adjustRightInd w:val="0"/>
        <w:spacing w:after="0" w:line="240" w:lineRule="auto"/>
        <w:ind w:firstLine="567"/>
        <w:jc w:val="right"/>
        <w:textAlignment w:val="baseline"/>
        <w:rPr>
          <w:rFonts w:ascii="Arial" w:hAnsi="Arial" w:cs="Arial"/>
          <w:b/>
          <w:i/>
          <w:sz w:val="20"/>
          <w:szCs w:val="20"/>
          <w:lang w:eastAsia="ru-RU"/>
        </w:rPr>
      </w:pPr>
      <w:r w:rsidRPr="00E47F5A">
        <w:rPr>
          <w:rFonts w:ascii="Arial" w:hAnsi="Arial" w:cs="Arial"/>
          <w:b/>
          <w:i/>
          <w:sz w:val="20"/>
          <w:szCs w:val="20"/>
          <w:lang w:eastAsia="ru-RU"/>
        </w:rPr>
        <w:t xml:space="preserve">Сравнительная таблица по содержанию питательных веществ в почвах </w:t>
      </w:r>
      <w:proofErr w:type="spellStart"/>
      <w:r>
        <w:rPr>
          <w:rFonts w:ascii="Arial" w:hAnsi="Arial" w:cs="Arial"/>
          <w:b/>
          <w:bCs/>
          <w:i/>
          <w:sz w:val="20"/>
          <w:szCs w:val="20"/>
          <w:lang w:eastAsia="ru-RU"/>
        </w:rPr>
        <w:t>Малокарачаевского</w:t>
      </w:r>
      <w:proofErr w:type="spellEnd"/>
      <w:r w:rsidRPr="00E47F5A">
        <w:rPr>
          <w:rFonts w:ascii="Arial" w:hAnsi="Arial" w:cs="Arial"/>
          <w:b/>
          <w:bCs/>
          <w:i/>
          <w:sz w:val="20"/>
          <w:szCs w:val="20"/>
          <w:lang w:eastAsia="ru-RU"/>
        </w:rPr>
        <w:t xml:space="preserve"> района в сравнении с Карачаево-Черкесской Республикой  на 01.01.2012 г</w:t>
      </w:r>
      <w:r w:rsidRPr="00E47F5A">
        <w:rPr>
          <w:rFonts w:ascii="Arial" w:hAnsi="Arial" w:cs="Arial"/>
          <w:b/>
          <w:i/>
          <w:sz w:val="20"/>
          <w:szCs w:val="20"/>
          <w:lang w:eastAsia="ru-RU"/>
        </w:rPr>
        <w:t>.</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51"/>
        <w:gridCol w:w="850"/>
        <w:gridCol w:w="992"/>
        <w:gridCol w:w="709"/>
        <w:gridCol w:w="992"/>
        <w:gridCol w:w="567"/>
        <w:gridCol w:w="993"/>
        <w:gridCol w:w="567"/>
        <w:gridCol w:w="992"/>
        <w:gridCol w:w="992"/>
        <w:gridCol w:w="567"/>
        <w:gridCol w:w="993"/>
        <w:gridCol w:w="567"/>
        <w:gridCol w:w="992"/>
        <w:gridCol w:w="567"/>
        <w:gridCol w:w="1134"/>
      </w:tblGrid>
      <w:tr w:rsidR="00B90C53" w:rsidRPr="008C1FFA" w:rsidTr="003C2004">
        <w:trPr>
          <w:cantSplit/>
        </w:trPr>
        <w:tc>
          <w:tcPr>
            <w:tcW w:w="1843" w:type="dxa"/>
            <w:vMerge w:val="restart"/>
            <w:tcBorders>
              <w:top w:val="single" w:sz="12" w:space="0" w:color="auto"/>
              <w:left w:val="single" w:sz="12" w:space="0" w:color="auto"/>
              <w:right w:val="single" w:sz="12" w:space="0" w:color="auto"/>
            </w:tcBorders>
            <w:shd w:val="clear" w:color="auto" w:fill="BFBFBF"/>
          </w:tcPr>
          <w:p w:rsidR="00B90C53" w:rsidRPr="003C2004" w:rsidRDefault="00B90C53" w:rsidP="003C2004">
            <w:pPr>
              <w:spacing w:after="0" w:line="240" w:lineRule="auto"/>
              <w:jc w:val="center"/>
              <w:rPr>
                <w:rFonts w:ascii="Arial" w:hAnsi="Arial" w:cs="Arial"/>
                <w:b/>
                <w:bCs/>
                <w:sz w:val="20"/>
                <w:szCs w:val="20"/>
                <w:lang w:eastAsia="ru-RU"/>
              </w:rPr>
            </w:pP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 xml:space="preserve">Годы </w:t>
            </w:r>
            <w:proofErr w:type="spellStart"/>
            <w:r w:rsidRPr="003C2004">
              <w:rPr>
                <w:rFonts w:ascii="Arial" w:hAnsi="Arial" w:cs="Arial"/>
                <w:b/>
                <w:bCs/>
                <w:sz w:val="20"/>
                <w:szCs w:val="20"/>
                <w:lang w:eastAsia="ru-RU"/>
              </w:rPr>
              <w:t>обсл</w:t>
            </w:r>
            <w:proofErr w:type="spellEnd"/>
            <w:r w:rsidRPr="003C2004">
              <w:rPr>
                <w:rFonts w:ascii="Arial" w:hAnsi="Arial" w:cs="Arial"/>
                <w:b/>
                <w:bCs/>
                <w:sz w:val="20"/>
                <w:szCs w:val="20"/>
                <w:lang w:eastAsia="ru-RU"/>
              </w:rPr>
              <w:t>.</w:t>
            </w:r>
          </w:p>
        </w:tc>
        <w:tc>
          <w:tcPr>
            <w:tcW w:w="850"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proofErr w:type="spellStart"/>
            <w:r w:rsidRPr="003C2004">
              <w:rPr>
                <w:rFonts w:ascii="Arial" w:hAnsi="Arial" w:cs="Arial"/>
                <w:b/>
                <w:bCs/>
                <w:sz w:val="20"/>
                <w:szCs w:val="20"/>
                <w:lang w:eastAsia="ru-RU"/>
              </w:rPr>
              <w:t>Обсл</w:t>
            </w:r>
            <w:proofErr w:type="spellEnd"/>
            <w:r w:rsidRPr="003C2004">
              <w:rPr>
                <w:rFonts w:ascii="Arial" w:hAnsi="Arial" w:cs="Arial"/>
                <w:b/>
                <w:bCs/>
                <w:sz w:val="20"/>
                <w:szCs w:val="20"/>
                <w:lang w:eastAsia="ru-RU"/>
              </w:rPr>
              <w:t xml:space="preserve">. </w:t>
            </w:r>
            <w:proofErr w:type="spellStart"/>
            <w:r w:rsidRPr="003C2004">
              <w:rPr>
                <w:rFonts w:ascii="Arial" w:hAnsi="Arial" w:cs="Arial"/>
                <w:b/>
                <w:bCs/>
                <w:sz w:val="20"/>
                <w:szCs w:val="20"/>
                <w:lang w:eastAsia="ru-RU"/>
              </w:rPr>
              <w:t>площ</w:t>
            </w:r>
            <w:proofErr w:type="spellEnd"/>
            <w:r w:rsidR="004B1075">
              <w:rPr>
                <w:rFonts w:ascii="Arial" w:hAnsi="Arial" w:cs="Arial"/>
                <w:b/>
                <w:bCs/>
                <w:sz w:val="20"/>
                <w:szCs w:val="20"/>
                <w:lang w:eastAsia="ru-RU"/>
              </w:rPr>
              <w:t>.</w:t>
            </w:r>
          </w:p>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4820" w:type="dxa"/>
            <w:gridSpan w:val="6"/>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r w:rsidRPr="003C2004">
              <w:rPr>
                <w:rFonts w:ascii="Arial" w:hAnsi="Arial" w:cs="Arial"/>
                <w:b/>
                <w:bCs/>
                <w:sz w:val="20"/>
                <w:szCs w:val="20"/>
                <w:lang w:eastAsia="ru-RU"/>
              </w:rPr>
              <w:t>Подвижный фосфор</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Средне</w:t>
            </w:r>
            <w:r>
              <w:rPr>
                <w:rFonts w:ascii="Arial" w:hAnsi="Arial" w:cs="Arial"/>
                <w:b/>
                <w:bCs/>
                <w:sz w:val="20"/>
                <w:szCs w:val="20"/>
                <w:lang w:eastAsia="ru-RU"/>
              </w:rPr>
              <w:t>-</w:t>
            </w:r>
            <w:proofErr w:type="spellStart"/>
            <w:r w:rsidRPr="003C2004">
              <w:rPr>
                <w:rFonts w:ascii="Arial" w:hAnsi="Arial" w:cs="Arial"/>
                <w:b/>
                <w:bCs/>
                <w:sz w:val="20"/>
                <w:szCs w:val="20"/>
                <w:lang w:eastAsia="ru-RU"/>
              </w:rPr>
              <w:t>взвеш</w:t>
            </w:r>
            <w:proofErr w:type="spellEnd"/>
            <w:r w:rsidRPr="003C2004">
              <w:rPr>
                <w:rFonts w:ascii="Arial" w:hAnsi="Arial" w:cs="Arial"/>
                <w:b/>
                <w:bCs/>
                <w:sz w:val="20"/>
                <w:szCs w:val="20"/>
                <w:lang w:eastAsia="ru-RU"/>
              </w:rPr>
              <w:t>.</w:t>
            </w:r>
          </w:p>
          <w:p w:rsidR="00B90C53" w:rsidRPr="003C2004" w:rsidRDefault="00B90C53" w:rsidP="003C2004">
            <w:pPr>
              <w:spacing w:after="0" w:line="240" w:lineRule="auto"/>
              <w:ind w:left="-57" w:right="-57"/>
              <w:jc w:val="center"/>
              <w:rPr>
                <w:rFonts w:ascii="Arial" w:hAnsi="Arial" w:cs="Arial"/>
                <w:b/>
                <w:bCs/>
                <w:sz w:val="20"/>
                <w:szCs w:val="20"/>
                <w:lang w:eastAsia="ru-RU"/>
              </w:rPr>
            </w:pPr>
            <w:proofErr w:type="spellStart"/>
            <w:r w:rsidRPr="003C2004">
              <w:rPr>
                <w:rFonts w:ascii="Arial" w:hAnsi="Arial" w:cs="Arial"/>
                <w:b/>
                <w:bCs/>
                <w:sz w:val="20"/>
                <w:szCs w:val="20"/>
                <w:lang w:eastAsia="ru-RU"/>
              </w:rPr>
              <w:t>содерж</w:t>
            </w:r>
            <w:proofErr w:type="spellEnd"/>
            <w:r>
              <w:rPr>
                <w:rFonts w:ascii="Arial" w:hAnsi="Arial" w:cs="Arial"/>
                <w:b/>
                <w:bCs/>
                <w:sz w:val="20"/>
                <w:szCs w:val="20"/>
                <w:lang w:eastAsia="ru-RU"/>
              </w:rPr>
              <w:t>.</w:t>
            </w:r>
          </w:p>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Р</w:t>
            </w:r>
            <w:r w:rsidRPr="003C2004">
              <w:rPr>
                <w:rFonts w:ascii="Arial" w:hAnsi="Arial" w:cs="Arial"/>
                <w:b/>
                <w:bCs/>
                <w:sz w:val="20"/>
                <w:szCs w:val="20"/>
                <w:vertAlign w:val="subscript"/>
                <w:lang w:eastAsia="ru-RU"/>
              </w:rPr>
              <w:t>2</w:t>
            </w:r>
            <w:r w:rsidRPr="003C2004">
              <w:rPr>
                <w:rFonts w:ascii="Arial" w:hAnsi="Arial" w:cs="Arial"/>
                <w:b/>
                <w:bCs/>
                <w:sz w:val="20"/>
                <w:szCs w:val="20"/>
                <w:lang w:eastAsia="ru-RU"/>
              </w:rPr>
              <w:t>О</w:t>
            </w:r>
            <w:r w:rsidRPr="003C2004">
              <w:rPr>
                <w:rFonts w:ascii="Arial" w:hAnsi="Arial" w:cs="Arial"/>
                <w:b/>
                <w:bCs/>
                <w:sz w:val="20"/>
                <w:szCs w:val="20"/>
                <w:vertAlign w:val="subscript"/>
                <w:lang w:eastAsia="ru-RU"/>
              </w:rPr>
              <w:t>5</w:t>
            </w:r>
            <w:r w:rsidRPr="003C2004">
              <w:rPr>
                <w:rFonts w:ascii="Arial" w:hAnsi="Arial" w:cs="Arial"/>
                <w:b/>
                <w:bCs/>
                <w:sz w:val="20"/>
                <w:szCs w:val="20"/>
                <w:lang w:eastAsia="ru-RU"/>
              </w:rPr>
              <w:t>, мг/кг</w:t>
            </w:r>
          </w:p>
        </w:tc>
        <w:tc>
          <w:tcPr>
            <w:tcW w:w="4678" w:type="dxa"/>
            <w:gridSpan w:val="6"/>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r w:rsidRPr="003C2004">
              <w:rPr>
                <w:rFonts w:ascii="Arial" w:hAnsi="Arial" w:cs="Arial"/>
                <w:b/>
                <w:bCs/>
                <w:sz w:val="20"/>
                <w:szCs w:val="20"/>
                <w:lang w:eastAsia="ru-RU"/>
              </w:rPr>
              <w:t>Обменный калий</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both"/>
              <w:rPr>
                <w:rFonts w:ascii="Arial" w:hAnsi="Arial" w:cs="Arial"/>
                <w:b/>
                <w:bCs/>
                <w:sz w:val="20"/>
                <w:szCs w:val="20"/>
                <w:lang w:eastAsia="ru-RU"/>
              </w:rPr>
            </w:pPr>
            <w:r w:rsidRPr="003C2004">
              <w:rPr>
                <w:rFonts w:ascii="Arial" w:hAnsi="Arial" w:cs="Arial"/>
                <w:b/>
                <w:bCs/>
                <w:sz w:val="20"/>
                <w:szCs w:val="20"/>
                <w:lang w:eastAsia="ru-RU"/>
              </w:rPr>
              <w:t xml:space="preserve">Средне </w:t>
            </w:r>
            <w:proofErr w:type="spellStart"/>
            <w:r w:rsidRPr="003C2004">
              <w:rPr>
                <w:rFonts w:ascii="Arial" w:hAnsi="Arial" w:cs="Arial"/>
                <w:b/>
                <w:bCs/>
                <w:sz w:val="20"/>
                <w:szCs w:val="20"/>
                <w:lang w:eastAsia="ru-RU"/>
              </w:rPr>
              <w:t>взвеш</w:t>
            </w:r>
            <w:proofErr w:type="spellEnd"/>
            <w:r w:rsidRPr="003C2004">
              <w:rPr>
                <w:rFonts w:ascii="Arial" w:hAnsi="Arial" w:cs="Arial"/>
                <w:b/>
                <w:bCs/>
                <w:sz w:val="20"/>
                <w:szCs w:val="20"/>
                <w:lang w:eastAsia="ru-RU"/>
              </w:rPr>
              <w:t xml:space="preserve">. </w:t>
            </w:r>
            <w:proofErr w:type="spellStart"/>
            <w:r>
              <w:rPr>
                <w:rFonts w:ascii="Arial" w:hAnsi="Arial" w:cs="Arial"/>
                <w:b/>
                <w:bCs/>
                <w:sz w:val="20"/>
                <w:szCs w:val="20"/>
                <w:lang w:eastAsia="ru-RU"/>
              </w:rPr>
              <w:t>с</w:t>
            </w:r>
            <w:r w:rsidRPr="003C2004">
              <w:rPr>
                <w:rFonts w:ascii="Arial" w:hAnsi="Arial" w:cs="Arial"/>
                <w:b/>
                <w:bCs/>
                <w:sz w:val="20"/>
                <w:szCs w:val="20"/>
                <w:lang w:eastAsia="ru-RU"/>
              </w:rPr>
              <w:t>одерж</w:t>
            </w:r>
            <w:proofErr w:type="spellEnd"/>
            <w:r>
              <w:rPr>
                <w:rFonts w:ascii="Arial" w:hAnsi="Arial" w:cs="Arial"/>
                <w:b/>
                <w:bCs/>
                <w:sz w:val="20"/>
                <w:szCs w:val="20"/>
                <w:lang w:eastAsia="ru-RU"/>
              </w:rPr>
              <w:t>.</w:t>
            </w:r>
          </w:p>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К</w:t>
            </w:r>
            <w:r w:rsidRPr="003C2004">
              <w:rPr>
                <w:rFonts w:ascii="Arial" w:hAnsi="Arial" w:cs="Arial"/>
                <w:b/>
                <w:bCs/>
                <w:sz w:val="20"/>
                <w:szCs w:val="20"/>
                <w:vertAlign w:val="subscript"/>
                <w:lang w:eastAsia="ru-RU"/>
              </w:rPr>
              <w:t>2</w:t>
            </w:r>
            <w:r w:rsidRPr="003C2004">
              <w:rPr>
                <w:rFonts w:ascii="Arial" w:hAnsi="Arial" w:cs="Arial"/>
                <w:b/>
                <w:bCs/>
                <w:sz w:val="20"/>
                <w:szCs w:val="20"/>
                <w:lang w:eastAsia="ru-RU"/>
              </w:rPr>
              <w:t>О</w:t>
            </w:r>
          </w:p>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
                <w:bCs/>
                <w:sz w:val="20"/>
                <w:szCs w:val="20"/>
                <w:lang w:eastAsia="ru-RU"/>
              </w:rPr>
              <w:t>мг/кг</w:t>
            </w:r>
          </w:p>
        </w:tc>
      </w:tr>
      <w:tr w:rsidR="00B90C53" w:rsidRPr="008C1FFA" w:rsidTr="003C2004">
        <w:trPr>
          <w:cantSplit/>
        </w:trPr>
        <w:tc>
          <w:tcPr>
            <w:tcW w:w="1843" w:type="dxa"/>
            <w:vMerge/>
            <w:tcBorders>
              <w:left w:val="single" w:sz="12" w:space="0" w:color="auto"/>
              <w:right w:val="single" w:sz="12" w:space="0" w:color="auto"/>
            </w:tcBorders>
            <w:shd w:val="clear" w:color="auto" w:fill="BFBFBF"/>
          </w:tcPr>
          <w:p w:rsidR="00B90C53" w:rsidRPr="003C2004" w:rsidRDefault="00B90C53" w:rsidP="003C2004">
            <w:pPr>
              <w:spacing w:after="0" w:line="240" w:lineRule="auto"/>
              <w:jc w:val="center"/>
              <w:rPr>
                <w:rFonts w:ascii="Arial" w:hAnsi="Arial" w:cs="Arial"/>
                <w:b/>
                <w:bCs/>
                <w:sz w:val="20"/>
                <w:szCs w:val="20"/>
                <w:lang w:eastAsia="ru-RU"/>
              </w:rPr>
            </w:pPr>
          </w:p>
        </w:tc>
        <w:tc>
          <w:tcPr>
            <w:tcW w:w="851"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p>
        </w:tc>
        <w:tc>
          <w:tcPr>
            <w:tcW w:w="850"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p>
        </w:tc>
        <w:tc>
          <w:tcPr>
            <w:tcW w:w="1701"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низкое</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среднее</w:t>
            </w:r>
          </w:p>
        </w:tc>
        <w:tc>
          <w:tcPr>
            <w:tcW w:w="1560"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высокое</w:t>
            </w:r>
          </w:p>
        </w:tc>
        <w:tc>
          <w:tcPr>
            <w:tcW w:w="992"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низкое</w:t>
            </w:r>
          </w:p>
        </w:tc>
        <w:tc>
          <w:tcPr>
            <w:tcW w:w="1560"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среднее</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высокое</w:t>
            </w:r>
          </w:p>
        </w:tc>
        <w:tc>
          <w:tcPr>
            <w:tcW w:w="1134"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Cs/>
                <w:sz w:val="20"/>
                <w:szCs w:val="20"/>
                <w:lang w:eastAsia="ru-RU"/>
              </w:rPr>
            </w:pPr>
          </w:p>
        </w:tc>
      </w:tr>
      <w:tr w:rsidR="00B90C53" w:rsidRPr="008C1FFA" w:rsidTr="003C2004">
        <w:trPr>
          <w:cantSplit/>
          <w:trHeight w:val="500"/>
        </w:trPr>
        <w:tc>
          <w:tcPr>
            <w:tcW w:w="1843" w:type="dxa"/>
            <w:vMerge/>
            <w:tcBorders>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jc w:val="center"/>
              <w:rPr>
                <w:rFonts w:ascii="Arial" w:hAnsi="Arial" w:cs="Arial"/>
                <w:b/>
                <w:bCs/>
                <w:sz w:val="20"/>
                <w:szCs w:val="20"/>
                <w:lang w:eastAsia="ru-RU"/>
              </w:rPr>
            </w:pPr>
          </w:p>
        </w:tc>
        <w:tc>
          <w:tcPr>
            <w:tcW w:w="851"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p>
        </w:tc>
        <w:tc>
          <w:tcPr>
            <w:tcW w:w="850"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p>
        </w:tc>
        <w:tc>
          <w:tcPr>
            <w:tcW w:w="992"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709"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w:t>
            </w:r>
          </w:p>
        </w:tc>
        <w:tc>
          <w:tcPr>
            <w:tcW w:w="992"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w:t>
            </w:r>
          </w:p>
        </w:tc>
        <w:tc>
          <w:tcPr>
            <w:tcW w:w="993"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w:t>
            </w:r>
          </w:p>
        </w:tc>
        <w:tc>
          <w:tcPr>
            <w:tcW w:w="992"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
                <w:bCs/>
                <w:sz w:val="20"/>
                <w:szCs w:val="20"/>
                <w:lang w:eastAsia="ru-RU"/>
              </w:rPr>
            </w:pPr>
          </w:p>
        </w:tc>
        <w:tc>
          <w:tcPr>
            <w:tcW w:w="992"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w:t>
            </w:r>
          </w:p>
        </w:tc>
        <w:tc>
          <w:tcPr>
            <w:tcW w:w="993"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w:t>
            </w:r>
          </w:p>
        </w:tc>
        <w:tc>
          <w:tcPr>
            <w:tcW w:w="992"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jc w:val="center"/>
              <w:rPr>
                <w:rFonts w:ascii="Arial" w:hAnsi="Arial" w:cs="Arial"/>
                <w:b/>
                <w:bCs/>
                <w:sz w:val="20"/>
                <w:szCs w:val="20"/>
                <w:lang w:eastAsia="ru-RU"/>
              </w:rPr>
            </w:pPr>
            <w:r w:rsidRPr="003C2004">
              <w:rPr>
                <w:rFonts w:ascii="Arial" w:hAnsi="Arial" w:cs="Arial"/>
                <w:b/>
                <w:bCs/>
                <w:sz w:val="20"/>
                <w:szCs w:val="20"/>
                <w:lang w:eastAsia="ru-RU"/>
              </w:rPr>
              <w:t>%</w:t>
            </w:r>
          </w:p>
        </w:tc>
        <w:tc>
          <w:tcPr>
            <w:tcW w:w="1134"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3C2004" w:rsidRDefault="00B90C53" w:rsidP="003C2004">
            <w:pPr>
              <w:spacing w:after="0" w:line="240" w:lineRule="auto"/>
              <w:ind w:left="-57" w:right="-57" w:firstLine="567"/>
              <w:jc w:val="center"/>
              <w:rPr>
                <w:rFonts w:ascii="Arial" w:hAnsi="Arial" w:cs="Arial"/>
                <w:bCs/>
                <w:sz w:val="20"/>
                <w:szCs w:val="20"/>
                <w:lang w:eastAsia="ru-RU"/>
              </w:rPr>
            </w:pPr>
          </w:p>
        </w:tc>
      </w:tr>
      <w:tr w:rsidR="00B90C53" w:rsidRPr="008C1FFA" w:rsidTr="003C2004">
        <w:trPr>
          <w:cantSplit/>
        </w:trPr>
        <w:tc>
          <w:tcPr>
            <w:tcW w:w="1843" w:type="dxa"/>
            <w:vMerge w:val="restart"/>
            <w:tcBorders>
              <w:top w:val="single" w:sz="12" w:space="0" w:color="auto"/>
            </w:tcBorders>
          </w:tcPr>
          <w:p w:rsidR="00B90C53" w:rsidRPr="003C2004" w:rsidRDefault="00B90C53" w:rsidP="003C2004">
            <w:pPr>
              <w:spacing w:after="0" w:line="240" w:lineRule="auto"/>
              <w:ind w:left="-57" w:right="-113"/>
              <w:rPr>
                <w:rFonts w:ascii="Arial" w:hAnsi="Arial" w:cs="Arial"/>
                <w:bCs/>
                <w:sz w:val="20"/>
                <w:szCs w:val="20"/>
                <w:lang w:eastAsia="ru-RU"/>
              </w:rPr>
            </w:pPr>
            <w:proofErr w:type="spellStart"/>
            <w:r w:rsidRPr="003C2004">
              <w:rPr>
                <w:rFonts w:ascii="Arial" w:hAnsi="Arial" w:cs="Arial"/>
                <w:bCs/>
                <w:sz w:val="20"/>
                <w:szCs w:val="20"/>
                <w:lang w:eastAsia="ru-RU"/>
              </w:rPr>
              <w:t>Малокарачаевский</w:t>
            </w:r>
            <w:proofErr w:type="spellEnd"/>
            <w:r w:rsidRPr="003C2004">
              <w:rPr>
                <w:rFonts w:ascii="Arial" w:hAnsi="Arial" w:cs="Arial"/>
                <w:bCs/>
                <w:sz w:val="20"/>
                <w:szCs w:val="20"/>
                <w:lang w:eastAsia="ru-RU"/>
              </w:rPr>
              <w:t xml:space="preserve"> район</w:t>
            </w:r>
          </w:p>
        </w:tc>
        <w:tc>
          <w:tcPr>
            <w:tcW w:w="851" w:type="dxa"/>
            <w:tcBorders>
              <w:top w:val="single" w:sz="12" w:space="0" w:color="auto"/>
            </w:tcBorders>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2002-2005</w:t>
            </w:r>
          </w:p>
        </w:tc>
        <w:tc>
          <w:tcPr>
            <w:tcW w:w="850"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7267</w:t>
            </w:r>
          </w:p>
        </w:tc>
        <w:tc>
          <w:tcPr>
            <w:tcW w:w="992"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2000</w:t>
            </w:r>
          </w:p>
        </w:tc>
        <w:tc>
          <w:tcPr>
            <w:tcW w:w="709"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27,5</w:t>
            </w:r>
          </w:p>
        </w:tc>
        <w:tc>
          <w:tcPr>
            <w:tcW w:w="992"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4116,5</w:t>
            </w:r>
          </w:p>
        </w:tc>
        <w:tc>
          <w:tcPr>
            <w:tcW w:w="567"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56,6</w:t>
            </w:r>
          </w:p>
        </w:tc>
        <w:tc>
          <w:tcPr>
            <w:tcW w:w="993"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1150,5</w:t>
            </w:r>
          </w:p>
        </w:tc>
        <w:tc>
          <w:tcPr>
            <w:tcW w:w="567"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15,9</w:t>
            </w:r>
          </w:p>
        </w:tc>
        <w:tc>
          <w:tcPr>
            <w:tcW w:w="992"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27,6</w:t>
            </w:r>
          </w:p>
        </w:tc>
        <w:tc>
          <w:tcPr>
            <w:tcW w:w="992"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4676</w:t>
            </w:r>
          </w:p>
        </w:tc>
        <w:tc>
          <w:tcPr>
            <w:tcW w:w="567"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64,3</w:t>
            </w:r>
          </w:p>
        </w:tc>
        <w:tc>
          <w:tcPr>
            <w:tcW w:w="993"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2526</w:t>
            </w:r>
          </w:p>
        </w:tc>
        <w:tc>
          <w:tcPr>
            <w:tcW w:w="567"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34,7</w:t>
            </w:r>
          </w:p>
        </w:tc>
        <w:tc>
          <w:tcPr>
            <w:tcW w:w="992"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65</w:t>
            </w:r>
          </w:p>
        </w:tc>
        <w:tc>
          <w:tcPr>
            <w:tcW w:w="567"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1,0</w:t>
            </w:r>
          </w:p>
        </w:tc>
        <w:tc>
          <w:tcPr>
            <w:tcW w:w="1134" w:type="dxa"/>
            <w:tcBorders>
              <w:top w:val="single" w:sz="12" w:space="0" w:color="auto"/>
            </w:tcBorders>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169</w:t>
            </w:r>
          </w:p>
        </w:tc>
      </w:tr>
      <w:tr w:rsidR="00B90C53" w:rsidRPr="008C1FFA" w:rsidTr="003C2004">
        <w:trPr>
          <w:cantSplit/>
        </w:trPr>
        <w:tc>
          <w:tcPr>
            <w:tcW w:w="1843" w:type="dxa"/>
            <w:vMerge/>
          </w:tcPr>
          <w:p w:rsidR="00B90C53" w:rsidRPr="003C2004" w:rsidRDefault="00B90C53" w:rsidP="003C2004">
            <w:pPr>
              <w:spacing w:after="0" w:line="240" w:lineRule="auto"/>
              <w:rPr>
                <w:rFonts w:ascii="Arial" w:hAnsi="Arial" w:cs="Arial"/>
                <w:bCs/>
                <w:sz w:val="20"/>
                <w:szCs w:val="20"/>
                <w:lang w:eastAsia="ru-RU"/>
              </w:rPr>
            </w:pPr>
          </w:p>
        </w:tc>
        <w:tc>
          <w:tcPr>
            <w:tcW w:w="851" w:type="dxa"/>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2007-2009</w:t>
            </w:r>
          </w:p>
        </w:tc>
        <w:tc>
          <w:tcPr>
            <w:tcW w:w="850"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5694</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2022,8</w:t>
            </w:r>
          </w:p>
        </w:tc>
        <w:tc>
          <w:tcPr>
            <w:tcW w:w="709"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35,5</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3168,6</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55,6</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502,6</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8,9</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24,0</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3810,9</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65,2</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1883,1</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34,8</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1134"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166</w:t>
            </w:r>
          </w:p>
        </w:tc>
      </w:tr>
      <w:tr w:rsidR="00B90C53" w:rsidRPr="008C1FFA" w:rsidTr="003C2004">
        <w:trPr>
          <w:cantSplit/>
        </w:trPr>
        <w:tc>
          <w:tcPr>
            <w:tcW w:w="1843" w:type="dxa"/>
            <w:vMerge/>
          </w:tcPr>
          <w:p w:rsidR="00B90C53" w:rsidRPr="003C2004" w:rsidRDefault="00B90C53" w:rsidP="003C2004">
            <w:pPr>
              <w:spacing w:after="0" w:line="240" w:lineRule="auto"/>
              <w:rPr>
                <w:rFonts w:ascii="Arial" w:hAnsi="Arial" w:cs="Arial"/>
                <w:bCs/>
                <w:sz w:val="20"/>
                <w:szCs w:val="20"/>
                <w:lang w:eastAsia="ru-RU"/>
              </w:rPr>
            </w:pPr>
          </w:p>
        </w:tc>
        <w:tc>
          <w:tcPr>
            <w:tcW w:w="851" w:type="dxa"/>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2007</w:t>
            </w:r>
          </w:p>
        </w:tc>
        <w:tc>
          <w:tcPr>
            <w:tcW w:w="850" w:type="dxa"/>
            <w:vAlign w:val="center"/>
          </w:tcPr>
          <w:p w:rsidR="00B90C53" w:rsidRPr="003C2004" w:rsidRDefault="00B90C53" w:rsidP="003C2004">
            <w:pPr>
              <w:spacing w:after="0"/>
              <w:ind w:left="-57" w:right="-57"/>
              <w:jc w:val="center"/>
              <w:rPr>
                <w:rFonts w:ascii="Arial" w:hAnsi="Arial" w:cs="Arial"/>
                <w:bCs/>
                <w:sz w:val="20"/>
                <w:szCs w:val="20"/>
                <w:lang w:eastAsia="ru-RU"/>
              </w:rPr>
            </w:pPr>
            <w:r w:rsidRPr="003C2004">
              <w:rPr>
                <w:rFonts w:ascii="Arial" w:hAnsi="Arial" w:cs="Arial"/>
                <w:bCs/>
                <w:sz w:val="20"/>
                <w:szCs w:val="20"/>
                <w:lang w:eastAsia="ru-RU"/>
              </w:rPr>
              <w:t>449</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189</w:t>
            </w:r>
          </w:p>
        </w:tc>
        <w:tc>
          <w:tcPr>
            <w:tcW w:w="709"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42,1</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260</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57,9</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27,4</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449</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100</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w:t>
            </w:r>
          </w:p>
        </w:tc>
        <w:tc>
          <w:tcPr>
            <w:tcW w:w="1134"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310</w:t>
            </w:r>
          </w:p>
        </w:tc>
      </w:tr>
      <w:tr w:rsidR="00B90C53" w:rsidRPr="008C1FFA" w:rsidTr="003C2004">
        <w:trPr>
          <w:cantSplit/>
        </w:trPr>
        <w:tc>
          <w:tcPr>
            <w:tcW w:w="1843" w:type="dxa"/>
            <w:vMerge w:val="restart"/>
            <w:vAlign w:val="center"/>
          </w:tcPr>
          <w:p w:rsidR="00B90C53" w:rsidRPr="003C2004" w:rsidRDefault="00B90C53" w:rsidP="003C2004">
            <w:pPr>
              <w:spacing w:after="0" w:line="240" w:lineRule="auto"/>
              <w:rPr>
                <w:rFonts w:ascii="Arial" w:hAnsi="Arial" w:cs="Arial"/>
                <w:bCs/>
                <w:sz w:val="20"/>
                <w:szCs w:val="20"/>
                <w:lang w:eastAsia="ru-RU"/>
              </w:rPr>
            </w:pPr>
            <w:r w:rsidRPr="003C2004">
              <w:rPr>
                <w:rFonts w:ascii="Arial" w:hAnsi="Arial" w:cs="Arial"/>
                <w:bCs/>
                <w:sz w:val="20"/>
                <w:szCs w:val="20"/>
                <w:lang w:eastAsia="ru-RU"/>
              </w:rPr>
              <w:t>КЧР</w:t>
            </w:r>
          </w:p>
        </w:tc>
        <w:tc>
          <w:tcPr>
            <w:tcW w:w="851" w:type="dxa"/>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1997-2007</w:t>
            </w:r>
          </w:p>
        </w:tc>
        <w:tc>
          <w:tcPr>
            <w:tcW w:w="850"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128630</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38467,1</w:t>
            </w:r>
          </w:p>
        </w:tc>
        <w:tc>
          <w:tcPr>
            <w:tcW w:w="709"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29,9</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74579</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58</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15583,9</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12,1</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26,1</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41765,1</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32,5</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77295,2</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60</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9569,7</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7,5</w:t>
            </w:r>
          </w:p>
        </w:tc>
        <w:tc>
          <w:tcPr>
            <w:tcW w:w="1134"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269</w:t>
            </w:r>
          </w:p>
        </w:tc>
      </w:tr>
      <w:tr w:rsidR="00B90C53" w:rsidRPr="008C1FFA" w:rsidTr="003C2004">
        <w:trPr>
          <w:cantSplit/>
        </w:trPr>
        <w:tc>
          <w:tcPr>
            <w:tcW w:w="1843" w:type="dxa"/>
            <w:vMerge/>
          </w:tcPr>
          <w:p w:rsidR="00B90C53" w:rsidRPr="003C2004" w:rsidRDefault="00B90C53" w:rsidP="007E0646">
            <w:pPr>
              <w:spacing w:after="0" w:line="240" w:lineRule="auto"/>
              <w:jc w:val="center"/>
              <w:rPr>
                <w:rFonts w:ascii="Arial" w:hAnsi="Arial" w:cs="Arial"/>
                <w:b/>
                <w:sz w:val="20"/>
                <w:szCs w:val="20"/>
                <w:lang w:eastAsia="ru-RU"/>
              </w:rPr>
            </w:pPr>
          </w:p>
        </w:tc>
        <w:tc>
          <w:tcPr>
            <w:tcW w:w="851" w:type="dxa"/>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2008-2011</w:t>
            </w:r>
          </w:p>
        </w:tc>
        <w:tc>
          <w:tcPr>
            <w:tcW w:w="850"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134732</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59740,8</w:t>
            </w:r>
          </w:p>
        </w:tc>
        <w:tc>
          <w:tcPr>
            <w:tcW w:w="709"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44,3</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58385,3</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43,3</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16605,9</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12,4</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22,8</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46364,2</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34,4</w:t>
            </w:r>
          </w:p>
        </w:tc>
        <w:tc>
          <w:tcPr>
            <w:tcW w:w="993"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73546,8</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54,6</w:t>
            </w:r>
          </w:p>
        </w:tc>
        <w:tc>
          <w:tcPr>
            <w:tcW w:w="992"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14821</w:t>
            </w:r>
          </w:p>
        </w:tc>
        <w:tc>
          <w:tcPr>
            <w:tcW w:w="567"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11,0</w:t>
            </w:r>
          </w:p>
        </w:tc>
        <w:tc>
          <w:tcPr>
            <w:tcW w:w="1134" w:type="dxa"/>
            <w:vAlign w:val="center"/>
          </w:tcPr>
          <w:p w:rsidR="00B90C53" w:rsidRPr="003C2004" w:rsidRDefault="00B90C53" w:rsidP="003C2004">
            <w:pPr>
              <w:spacing w:after="0" w:line="240" w:lineRule="auto"/>
              <w:ind w:left="-57" w:right="-57"/>
              <w:jc w:val="center"/>
              <w:rPr>
                <w:rFonts w:ascii="Arial" w:hAnsi="Arial" w:cs="Arial"/>
                <w:bCs/>
                <w:sz w:val="20"/>
                <w:szCs w:val="20"/>
                <w:lang w:eastAsia="ru-RU"/>
              </w:rPr>
            </w:pPr>
            <w:r w:rsidRPr="003C2004">
              <w:rPr>
                <w:rFonts w:ascii="Arial" w:hAnsi="Arial" w:cs="Arial"/>
                <w:bCs/>
                <w:sz w:val="20"/>
                <w:szCs w:val="20"/>
                <w:lang w:eastAsia="ru-RU"/>
              </w:rPr>
              <w:t>275</w:t>
            </w:r>
          </w:p>
        </w:tc>
      </w:tr>
    </w:tbl>
    <w:p w:rsidR="00B90C53" w:rsidRPr="003C2004" w:rsidRDefault="00B90C53" w:rsidP="00E47F5A">
      <w:pPr>
        <w:overflowPunct w:val="0"/>
        <w:autoSpaceDE w:val="0"/>
        <w:autoSpaceDN w:val="0"/>
        <w:adjustRightInd w:val="0"/>
        <w:spacing w:after="0" w:line="240" w:lineRule="auto"/>
        <w:ind w:firstLine="567"/>
        <w:jc w:val="right"/>
        <w:textAlignment w:val="baseline"/>
        <w:rPr>
          <w:rFonts w:ascii="Arial" w:hAnsi="Arial" w:cs="Arial"/>
          <w:b/>
          <w:bCs/>
          <w:i/>
          <w:sz w:val="20"/>
          <w:szCs w:val="20"/>
          <w:lang w:eastAsia="ru-RU"/>
        </w:rPr>
      </w:pPr>
    </w:p>
    <w:p w:rsidR="00B90C53" w:rsidRPr="003C2004" w:rsidRDefault="00B90C53" w:rsidP="00E47F5A">
      <w:pPr>
        <w:spacing w:after="0" w:line="240" w:lineRule="auto"/>
        <w:ind w:firstLine="567"/>
        <w:jc w:val="right"/>
        <w:rPr>
          <w:rFonts w:ascii="Arial" w:hAnsi="Arial" w:cs="Arial"/>
          <w:b/>
          <w:bCs/>
          <w:i/>
          <w:sz w:val="20"/>
          <w:szCs w:val="20"/>
          <w:lang w:eastAsia="ru-RU"/>
        </w:rPr>
      </w:pPr>
      <w:r w:rsidRPr="003C2004">
        <w:rPr>
          <w:rFonts w:ascii="Arial" w:hAnsi="Arial" w:cs="Arial"/>
          <w:b/>
          <w:bCs/>
          <w:i/>
          <w:sz w:val="20"/>
          <w:szCs w:val="20"/>
          <w:lang w:eastAsia="ru-RU"/>
        </w:rPr>
        <w:t>Таблица 2.3.8.</w:t>
      </w:r>
    </w:p>
    <w:p w:rsidR="00B90C53" w:rsidRPr="003C2004" w:rsidRDefault="00B90C53" w:rsidP="00E47F5A">
      <w:pPr>
        <w:overflowPunct w:val="0"/>
        <w:autoSpaceDE w:val="0"/>
        <w:autoSpaceDN w:val="0"/>
        <w:adjustRightInd w:val="0"/>
        <w:spacing w:after="0" w:line="240" w:lineRule="auto"/>
        <w:jc w:val="right"/>
        <w:textAlignment w:val="baseline"/>
        <w:rPr>
          <w:rFonts w:ascii="Arial" w:hAnsi="Arial" w:cs="Arial"/>
          <w:b/>
          <w:bCs/>
          <w:i/>
          <w:sz w:val="20"/>
          <w:szCs w:val="20"/>
          <w:lang w:eastAsia="ru-RU"/>
        </w:rPr>
      </w:pPr>
      <w:r w:rsidRPr="003C2004">
        <w:rPr>
          <w:rFonts w:ascii="Arial" w:hAnsi="Arial" w:cs="Arial"/>
          <w:b/>
          <w:i/>
          <w:sz w:val="20"/>
          <w:szCs w:val="20"/>
          <w:lang w:eastAsia="ru-RU"/>
        </w:rPr>
        <w:t xml:space="preserve">Сравнительная таблица по содержанию гумуса и степени кислотности </w:t>
      </w:r>
      <w:r w:rsidRPr="003C2004">
        <w:rPr>
          <w:rFonts w:ascii="Arial" w:hAnsi="Arial" w:cs="Arial"/>
          <w:b/>
          <w:bCs/>
          <w:i/>
          <w:sz w:val="20"/>
          <w:szCs w:val="20"/>
          <w:lang w:eastAsia="ru-RU"/>
        </w:rPr>
        <w:t xml:space="preserve">на пашне по </w:t>
      </w:r>
      <w:proofErr w:type="spellStart"/>
      <w:r>
        <w:rPr>
          <w:rFonts w:ascii="Arial" w:hAnsi="Arial" w:cs="Arial"/>
          <w:b/>
          <w:bCs/>
          <w:i/>
          <w:sz w:val="20"/>
          <w:szCs w:val="20"/>
          <w:lang w:eastAsia="ru-RU"/>
        </w:rPr>
        <w:t>Малокарачаевскому</w:t>
      </w:r>
      <w:proofErr w:type="spellEnd"/>
      <w:r w:rsidRPr="003C2004">
        <w:rPr>
          <w:rFonts w:ascii="Arial" w:hAnsi="Arial" w:cs="Arial"/>
          <w:b/>
          <w:bCs/>
          <w:i/>
          <w:sz w:val="20"/>
          <w:szCs w:val="20"/>
          <w:lang w:eastAsia="ru-RU"/>
        </w:rPr>
        <w:t xml:space="preserve"> району в сравнении с Карачаево-Черкесской Республики на 01.01.2012 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09"/>
        <w:gridCol w:w="708"/>
        <w:gridCol w:w="851"/>
        <w:gridCol w:w="567"/>
        <w:gridCol w:w="850"/>
        <w:gridCol w:w="567"/>
        <w:gridCol w:w="851"/>
        <w:gridCol w:w="567"/>
        <w:gridCol w:w="850"/>
        <w:gridCol w:w="709"/>
        <w:gridCol w:w="426"/>
        <w:gridCol w:w="709"/>
        <w:gridCol w:w="425"/>
        <w:gridCol w:w="850"/>
        <w:gridCol w:w="567"/>
        <w:gridCol w:w="851"/>
        <w:gridCol w:w="567"/>
        <w:gridCol w:w="850"/>
        <w:gridCol w:w="567"/>
        <w:gridCol w:w="851"/>
      </w:tblGrid>
      <w:tr w:rsidR="00B90C53" w:rsidRPr="008C1FFA" w:rsidTr="003C2004">
        <w:trPr>
          <w:cantSplit/>
        </w:trPr>
        <w:tc>
          <w:tcPr>
            <w:tcW w:w="1276"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Районы</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 xml:space="preserve">Годы </w:t>
            </w:r>
            <w:proofErr w:type="spellStart"/>
            <w:r w:rsidRPr="008C1FFA">
              <w:rPr>
                <w:rFonts w:ascii="Arial" w:hAnsi="Arial" w:cs="Arial"/>
                <w:b/>
                <w:sz w:val="20"/>
                <w:szCs w:val="20"/>
              </w:rPr>
              <w:t>обсл</w:t>
            </w:r>
            <w:proofErr w:type="spellEnd"/>
            <w:r w:rsidRPr="008C1FFA">
              <w:rPr>
                <w:rFonts w:ascii="Arial" w:hAnsi="Arial" w:cs="Arial"/>
                <w:b/>
                <w:sz w:val="20"/>
                <w:szCs w:val="20"/>
              </w:rPr>
              <w:t>.</w:t>
            </w:r>
          </w:p>
        </w:tc>
        <w:tc>
          <w:tcPr>
            <w:tcW w:w="708"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proofErr w:type="spellStart"/>
            <w:r w:rsidRPr="008C1FFA">
              <w:rPr>
                <w:rFonts w:ascii="Arial" w:hAnsi="Arial" w:cs="Arial"/>
                <w:b/>
                <w:sz w:val="20"/>
                <w:szCs w:val="20"/>
              </w:rPr>
              <w:t>Обсл</w:t>
            </w:r>
            <w:proofErr w:type="spellEnd"/>
            <w:r w:rsidRPr="008C1FFA">
              <w:rPr>
                <w:rFonts w:ascii="Arial" w:hAnsi="Arial" w:cs="Arial"/>
                <w:b/>
                <w:sz w:val="20"/>
                <w:szCs w:val="20"/>
              </w:rPr>
              <w:t xml:space="preserve">. </w:t>
            </w:r>
            <w:proofErr w:type="spellStart"/>
            <w:r w:rsidRPr="008C1FFA">
              <w:rPr>
                <w:rFonts w:ascii="Arial" w:hAnsi="Arial" w:cs="Arial"/>
                <w:b/>
                <w:sz w:val="20"/>
                <w:szCs w:val="20"/>
              </w:rPr>
              <w:t>площ</w:t>
            </w:r>
            <w:proofErr w:type="spellEnd"/>
            <w:r w:rsidR="004B1075">
              <w:rPr>
                <w:rFonts w:ascii="Arial" w:hAnsi="Arial" w:cs="Arial"/>
                <w:b/>
                <w:sz w:val="20"/>
                <w:szCs w:val="20"/>
              </w:rPr>
              <w:t>.</w:t>
            </w:r>
          </w:p>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га</w:t>
            </w:r>
          </w:p>
        </w:tc>
        <w:tc>
          <w:tcPr>
            <w:tcW w:w="4253" w:type="dxa"/>
            <w:gridSpan w:val="6"/>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Гумус</w:t>
            </w:r>
          </w:p>
        </w:tc>
        <w:tc>
          <w:tcPr>
            <w:tcW w:w="850"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Средне-</w:t>
            </w:r>
          </w:p>
          <w:p w:rsidR="00B90C53" w:rsidRPr="008C1FFA" w:rsidRDefault="00B90C53" w:rsidP="003C2004">
            <w:pPr>
              <w:spacing w:after="0"/>
              <w:ind w:left="-57" w:right="-113"/>
              <w:jc w:val="center"/>
              <w:rPr>
                <w:rFonts w:ascii="Arial" w:hAnsi="Arial" w:cs="Arial"/>
                <w:b/>
                <w:sz w:val="20"/>
                <w:szCs w:val="20"/>
              </w:rPr>
            </w:pPr>
            <w:proofErr w:type="spellStart"/>
            <w:r w:rsidRPr="008C1FFA">
              <w:rPr>
                <w:rFonts w:ascii="Arial" w:hAnsi="Arial" w:cs="Arial"/>
                <w:b/>
                <w:sz w:val="20"/>
                <w:szCs w:val="20"/>
              </w:rPr>
              <w:t>взвеш</w:t>
            </w:r>
            <w:proofErr w:type="spellEnd"/>
            <w:r w:rsidRPr="008C1FFA">
              <w:rPr>
                <w:rFonts w:ascii="Arial" w:hAnsi="Arial" w:cs="Arial"/>
                <w:b/>
                <w:sz w:val="20"/>
                <w:szCs w:val="20"/>
              </w:rPr>
              <w:t>.</w:t>
            </w:r>
          </w:p>
          <w:p w:rsidR="00B90C53" w:rsidRPr="008C1FFA" w:rsidRDefault="00B90C53" w:rsidP="003C2004">
            <w:pPr>
              <w:spacing w:after="0"/>
              <w:ind w:left="-57" w:right="-113"/>
              <w:jc w:val="center"/>
              <w:rPr>
                <w:rFonts w:ascii="Arial" w:hAnsi="Arial" w:cs="Arial"/>
                <w:b/>
                <w:sz w:val="20"/>
                <w:szCs w:val="20"/>
              </w:rPr>
            </w:pPr>
            <w:proofErr w:type="spellStart"/>
            <w:r w:rsidRPr="008C1FFA">
              <w:rPr>
                <w:rFonts w:ascii="Arial" w:hAnsi="Arial" w:cs="Arial"/>
                <w:b/>
                <w:sz w:val="20"/>
                <w:szCs w:val="20"/>
              </w:rPr>
              <w:t>содер</w:t>
            </w:r>
            <w:proofErr w:type="spellEnd"/>
            <w:r w:rsidRPr="008C1FFA">
              <w:rPr>
                <w:rFonts w:ascii="Arial" w:hAnsi="Arial" w:cs="Arial"/>
                <w:b/>
                <w:sz w:val="20"/>
                <w:szCs w:val="20"/>
              </w:rPr>
              <w:t>.</w:t>
            </w:r>
          </w:p>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гумуса,</w:t>
            </w:r>
          </w:p>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w:t>
            </w:r>
          </w:p>
        </w:tc>
        <w:tc>
          <w:tcPr>
            <w:tcW w:w="6521" w:type="dxa"/>
            <w:gridSpan w:val="10"/>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Степень кислотности</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Итого кислых почв рН</w:t>
            </w:r>
            <w:r w:rsidRPr="008C1FFA">
              <w:rPr>
                <w:rFonts w:ascii="Arial" w:hAnsi="Arial" w:cs="Arial"/>
                <w:b/>
                <w:sz w:val="20"/>
                <w:szCs w:val="20"/>
                <w:u w:val="single"/>
              </w:rPr>
              <w:t>&lt;</w:t>
            </w:r>
            <w:r w:rsidRPr="008C1FFA">
              <w:rPr>
                <w:rFonts w:ascii="Arial" w:hAnsi="Arial" w:cs="Arial"/>
                <w:b/>
                <w:sz w:val="20"/>
                <w:szCs w:val="20"/>
              </w:rPr>
              <w:t>5,5,</w:t>
            </w:r>
          </w:p>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га</w:t>
            </w:r>
          </w:p>
        </w:tc>
      </w:tr>
      <w:tr w:rsidR="00B90C53" w:rsidRPr="008C1FFA" w:rsidTr="003C2004">
        <w:trPr>
          <w:cantSplit/>
        </w:trPr>
        <w:tc>
          <w:tcPr>
            <w:tcW w:w="1276"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p>
        </w:tc>
        <w:tc>
          <w:tcPr>
            <w:tcW w:w="709"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p>
        </w:tc>
        <w:tc>
          <w:tcPr>
            <w:tcW w:w="708"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p>
        </w:tc>
        <w:tc>
          <w:tcPr>
            <w:tcW w:w="1418"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низкое</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среднее</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r w:rsidRPr="008C1FFA">
              <w:rPr>
                <w:rFonts w:ascii="Arial" w:hAnsi="Arial" w:cs="Arial"/>
                <w:b/>
                <w:sz w:val="20"/>
                <w:szCs w:val="20"/>
              </w:rPr>
              <w:t>высокое</w:t>
            </w:r>
          </w:p>
        </w:tc>
        <w:tc>
          <w:tcPr>
            <w:tcW w:w="850"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p>
        </w:tc>
        <w:tc>
          <w:tcPr>
            <w:tcW w:w="1135"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сильно-кислые</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средне-кислые</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слабокислые</w:t>
            </w:r>
          </w:p>
        </w:tc>
        <w:tc>
          <w:tcPr>
            <w:tcW w:w="1418"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 xml:space="preserve">близкие к </w:t>
            </w:r>
            <w:proofErr w:type="spellStart"/>
            <w:r w:rsidRPr="008C1FFA">
              <w:rPr>
                <w:rFonts w:ascii="Arial" w:hAnsi="Arial" w:cs="Arial"/>
                <w:b/>
                <w:sz w:val="20"/>
                <w:szCs w:val="20"/>
              </w:rPr>
              <w:t>нейтр</w:t>
            </w:r>
            <w:proofErr w:type="spellEnd"/>
            <w:r w:rsidRPr="008C1FFA">
              <w:rPr>
                <w:rFonts w:ascii="Arial" w:hAnsi="Arial" w:cs="Arial"/>
                <w:b/>
                <w:sz w:val="20"/>
                <w:szCs w:val="20"/>
              </w:rPr>
              <w:t>.</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jc w:val="center"/>
              <w:rPr>
                <w:rFonts w:ascii="Arial" w:hAnsi="Arial" w:cs="Arial"/>
                <w:b/>
                <w:sz w:val="20"/>
                <w:szCs w:val="20"/>
              </w:rPr>
            </w:pPr>
            <w:r w:rsidRPr="008C1FFA">
              <w:rPr>
                <w:rFonts w:ascii="Arial" w:hAnsi="Arial" w:cs="Arial"/>
                <w:b/>
                <w:sz w:val="20"/>
                <w:szCs w:val="20"/>
              </w:rPr>
              <w:t>нейтральные</w:t>
            </w:r>
          </w:p>
        </w:tc>
        <w:tc>
          <w:tcPr>
            <w:tcW w:w="851" w:type="dxa"/>
            <w:vMerge/>
            <w:tcBorders>
              <w:top w:val="single" w:sz="12" w:space="0" w:color="auto"/>
              <w:left w:val="single" w:sz="12" w:space="0" w:color="auto"/>
              <w:bottom w:val="single" w:sz="12" w:space="0" w:color="auto"/>
              <w:right w:val="single" w:sz="12" w:space="0" w:color="auto"/>
            </w:tcBorders>
          </w:tcPr>
          <w:p w:rsidR="00B90C53" w:rsidRPr="008C1FFA" w:rsidRDefault="00B90C53" w:rsidP="003C2004">
            <w:pPr>
              <w:spacing w:after="0"/>
              <w:ind w:left="-57" w:right="-57"/>
              <w:jc w:val="center"/>
              <w:rPr>
                <w:rFonts w:ascii="Arial" w:hAnsi="Arial" w:cs="Arial"/>
                <w:sz w:val="20"/>
                <w:szCs w:val="20"/>
              </w:rPr>
            </w:pPr>
          </w:p>
        </w:tc>
      </w:tr>
      <w:tr w:rsidR="00B90C53" w:rsidRPr="008C1FFA" w:rsidTr="003C2004">
        <w:trPr>
          <w:cantSplit/>
        </w:trPr>
        <w:tc>
          <w:tcPr>
            <w:tcW w:w="1276"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p>
        </w:tc>
        <w:tc>
          <w:tcPr>
            <w:tcW w:w="709"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p>
        </w:tc>
        <w:tc>
          <w:tcPr>
            <w:tcW w:w="708"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jc w:val="center"/>
              <w:rPr>
                <w:rFonts w:ascii="Arial" w:hAnsi="Arial" w:cs="Arial"/>
                <w:b/>
                <w:sz w:val="20"/>
                <w:szCs w:val="20"/>
              </w:rPr>
            </w:pPr>
          </w:p>
        </w:tc>
        <w:tc>
          <w:tcPr>
            <w:tcW w:w="851"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w:t>
            </w:r>
          </w:p>
        </w:tc>
        <w:tc>
          <w:tcPr>
            <w:tcW w:w="850"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w:t>
            </w:r>
          </w:p>
        </w:tc>
        <w:tc>
          <w:tcPr>
            <w:tcW w:w="851"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57" w:firstLine="34"/>
              <w:jc w:val="center"/>
              <w:rPr>
                <w:rFonts w:ascii="Arial" w:hAnsi="Arial" w:cs="Arial"/>
                <w:b/>
                <w:sz w:val="20"/>
                <w:szCs w:val="20"/>
              </w:rPr>
            </w:pPr>
            <w:r w:rsidRPr="008C1FFA">
              <w:rPr>
                <w:rFonts w:ascii="Arial" w:hAnsi="Arial" w:cs="Arial"/>
                <w:b/>
                <w:sz w:val="20"/>
                <w:szCs w:val="20"/>
              </w:rPr>
              <w:t>%</w:t>
            </w:r>
          </w:p>
        </w:tc>
        <w:tc>
          <w:tcPr>
            <w:tcW w:w="850"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p>
        </w:tc>
        <w:tc>
          <w:tcPr>
            <w:tcW w:w="709"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га</w:t>
            </w:r>
          </w:p>
        </w:tc>
        <w:tc>
          <w:tcPr>
            <w:tcW w:w="426"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w:t>
            </w:r>
          </w:p>
        </w:tc>
        <w:tc>
          <w:tcPr>
            <w:tcW w:w="709"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га</w:t>
            </w:r>
          </w:p>
        </w:tc>
        <w:tc>
          <w:tcPr>
            <w:tcW w:w="425"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w:t>
            </w:r>
          </w:p>
        </w:tc>
        <w:tc>
          <w:tcPr>
            <w:tcW w:w="850"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w:t>
            </w:r>
          </w:p>
        </w:tc>
        <w:tc>
          <w:tcPr>
            <w:tcW w:w="851"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w:t>
            </w:r>
          </w:p>
        </w:tc>
        <w:tc>
          <w:tcPr>
            <w:tcW w:w="850"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га</w:t>
            </w:r>
          </w:p>
        </w:tc>
        <w:tc>
          <w:tcPr>
            <w:tcW w:w="567" w:type="dxa"/>
            <w:tcBorders>
              <w:top w:val="single" w:sz="12" w:space="0" w:color="auto"/>
              <w:left w:val="single" w:sz="12" w:space="0" w:color="auto"/>
              <w:bottom w:val="single" w:sz="12" w:space="0" w:color="auto"/>
              <w:right w:val="single" w:sz="12" w:space="0" w:color="auto"/>
            </w:tcBorders>
            <w:shd w:val="clear" w:color="auto" w:fill="BFBFBF"/>
          </w:tcPr>
          <w:p w:rsidR="00B90C53" w:rsidRPr="008C1FFA" w:rsidRDefault="00B90C53" w:rsidP="003C2004">
            <w:pPr>
              <w:spacing w:after="0"/>
              <w:ind w:left="-57" w:right="-113" w:firstLine="34"/>
              <w:jc w:val="center"/>
              <w:rPr>
                <w:rFonts w:ascii="Arial" w:hAnsi="Arial" w:cs="Arial"/>
                <w:b/>
                <w:sz w:val="20"/>
                <w:szCs w:val="20"/>
              </w:rPr>
            </w:pPr>
            <w:r w:rsidRPr="008C1FFA">
              <w:rPr>
                <w:rFonts w:ascii="Arial" w:hAnsi="Arial" w:cs="Arial"/>
                <w:b/>
                <w:sz w:val="20"/>
                <w:szCs w:val="20"/>
              </w:rPr>
              <w:t>%</w:t>
            </w:r>
          </w:p>
        </w:tc>
        <w:tc>
          <w:tcPr>
            <w:tcW w:w="851" w:type="dxa"/>
            <w:vMerge/>
            <w:tcBorders>
              <w:top w:val="single" w:sz="12" w:space="0" w:color="auto"/>
              <w:left w:val="single" w:sz="12" w:space="0" w:color="auto"/>
              <w:bottom w:val="single" w:sz="12" w:space="0" w:color="auto"/>
              <w:right w:val="single" w:sz="12" w:space="0" w:color="auto"/>
            </w:tcBorders>
          </w:tcPr>
          <w:p w:rsidR="00B90C53" w:rsidRPr="008C1FFA" w:rsidRDefault="00B90C53" w:rsidP="003C2004">
            <w:pPr>
              <w:spacing w:after="0"/>
              <w:ind w:left="-57" w:right="-57"/>
              <w:jc w:val="center"/>
              <w:rPr>
                <w:rFonts w:ascii="Arial" w:hAnsi="Arial" w:cs="Arial"/>
                <w:sz w:val="20"/>
                <w:szCs w:val="20"/>
              </w:rPr>
            </w:pPr>
          </w:p>
        </w:tc>
      </w:tr>
      <w:tr w:rsidR="00B90C53" w:rsidRPr="008C1FFA" w:rsidTr="003C2004">
        <w:trPr>
          <w:cantSplit/>
        </w:trPr>
        <w:tc>
          <w:tcPr>
            <w:tcW w:w="1276" w:type="dxa"/>
            <w:vMerge w:val="restart"/>
            <w:tcBorders>
              <w:top w:val="single" w:sz="12" w:space="0" w:color="auto"/>
            </w:tcBorders>
            <w:vAlign w:val="center"/>
          </w:tcPr>
          <w:p w:rsidR="00B90C53" w:rsidRPr="008C1FFA" w:rsidRDefault="00B90C53" w:rsidP="00613145">
            <w:pPr>
              <w:spacing w:after="0"/>
              <w:ind w:left="-57" w:right="-57" w:firstLine="34"/>
              <w:rPr>
                <w:rFonts w:ascii="Arial" w:hAnsi="Arial" w:cs="Arial"/>
                <w:sz w:val="20"/>
                <w:szCs w:val="20"/>
              </w:rPr>
            </w:pPr>
            <w:proofErr w:type="spellStart"/>
            <w:r w:rsidRPr="008C1FFA">
              <w:rPr>
                <w:rFonts w:ascii="Arial" w:hAnsi="Arial" w:cs="Arial"/>
                <w:sz w:val="20"/>
                <w:szCs w:val="20"/>
              </w:rPr>
              <w:t>Малокара-чаевский</w:t>
            </w:r>
            <w:proofErr w:type="spellEnd"/>
            <w:r w:rsidRPr="008C1FFA">
              <w:rPr>
                <w:rFonts w:ascii="Arial" w:hAnsi="Arial" w:cs="Arial"/>
                <w:sz w:val="20"/>
                <w:szCs w:val="20"/>
              </w:rPr>
              <w:t xml:space="preserve"> район</w:t>
            </w:r>
          </w:p>
        </w:tc>
        <w:tc>
          <w:tcPr>
            <w:tcW w:w="709" w:type="dxa"/>
            <w:tcBorders>
              <w:top w:val="single" w:sz="12" w:space="0" w:color="auto"/>
            </w:tcBorders>
            <w:vAlign w:val="center"/>
          </w:tcPr>
          <w:p w:rsidR="00B90C53" w:rsidRPr="008C1FFA" w:rsidRDefault="00B90C53" w:rsidP="003C2004">
            <w:pPr>
              <w:spacing w:after="0"/>
              <w:ind w:left="-57" w:right="-57"/>
              <w:jc w:val="center"/>
              <w:rPr>
                <w:rFonts w:ascii="Arial" w:hAnsi="Arial" w:cs="Arial"/>
                <w:sz w:val="20"/>
                <w:szCs w:val="20"/>
              </w:rPr>
            </w:pPr>
            <w:r w:rsidRPr="008C1FFA">
              <w:rPr>
                <w:rFonts w:ascii="Arial" w:hAnsi="Arial" w:cs="Arial"/>
                <w:sz w:val="20"/>
                <w:szCs w:val="20"/>
              </w:rPr>
              <w:t>2002-2005</w:t>
            </w:r>
          </w:p>
        </w:tc>
        <w:tc>
          <w:tcPr>
            <w:tcW w:w="708"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7267</w:t>
            </w:r>
          </w:p>
        </w:tc>
        <w:tc>
          <w:tcPr>
            <w:tcW w:w="851"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2024</w:t>
            </w:r>
          </w:p>
        </w:tc>
        <w:tc>
          <w:tcPr>
            <w:tcW w:w="567"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27,8</w:t>
            </w:r>
          </w:p>
        </w:tc>
        <w:tc>
          <w:tcPr>
            <w:tcW w:w="850"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1397</w:t>
            </w:r>
          </w:p>
        </w:tc>
        <w:tc>
          <w:tcPr>
            <w:tcW w:w="567"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19,2</w:t>
            </w:r>
          </w:p>
        </w:tc>
        <w:tc>
          <w:tcPr>
            <w:tcW w:w="851"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3846</w:t>
            </w:r>
          </w:p>
        </w:tc>
        <w:tc>
          <w:tcPr>
            <w:tcW w:w="567"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53</w:t>
            </w:r>
          </w:p>
        </w:tc>
        <w:tc>
          <w:tcPr>
            <w:tcW w:w="850"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4,9</w:t>
            </w:r>
          </w:p>
        </w:tc>
        <w:tc>
          <w:tcPr>
            <w:tcW w:w="709"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418</w:t>
            </w:r>
          </w:p>
        </w:tc>
        <w:tc>
          <w:tcPr>
            <w:tcW w:w="426"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5,7</w:t>
            </w:r>
          </w:p>
        </w:tc>
        <w:tc>
          <w:tcPr>
            <w:tcW w:w="709"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754</w:t>
            </w:r>
          </w:p>
        </w:tc>
        <w:tc>
          <w:tcPr>
            <w:tcW w:w="425"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10,4</w:t>
            </w:r>
          </w:p>
        </w:tc>
        <w:tc>
          <w:tcPr>
            <w:tcW w:w="850"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294</w:t>
            </w:r>
          </w:p>
        </w:tc>
        <w:tc>
          <w:tcPr>
            <w:tcW w:w="567"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4,0</w:t>
            </w:r>
          </w:p>
        </w:tc>
        <w:tc>
          <w:tcPr>
            <w:tcW w:w="851"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549</w:t>
            </w:r>
          </w:p>
        </w:tc>
        <w:tc>
          <w:tcPr>
            <w:tcW w:w="567"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7,5</w:t>
            </w:r>
          </w:p>
        </w:tc>
        <w:tc>
          <w:tcPr>
            <w:tcW w:w="850"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5252</w:t>
            </w:r>
          </w:p>
        </w:tc>
        <w:tc>
          <w:tcPr>
            <w:tcW w:w="567"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72,4</w:t>
            </w:r>
          </w:p>
        </w:tc>
        <w:tc>
          <w:tcPr>
            <w:tcW w:w="851" w:type="dxa"/>
            <w:tcBorders>
              <w:top w:val="single" w:sz="12" w:space="0" w:color="auto"/>
            </w:tcBorders>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1466</w:t>
            </w:r>
          </w:p>
        </w:tc>
      </w:tr>
      <w:tr w:rsidR="00B90C53" w:rsidRPr="008C1FFA" w:rsidTr="003C2004">
        <w:trPr>
          <w:cantSplit/>
        </w:trPr>
        <w:tc>
          <w:tcPr>
            <w:tcW w:w="1276" w:type="dxa"/>
            <w:vMerge/>
            <w:vAlign w:val="center"/>
          </w:tcPr>
          <w:p w:rsidR="00B90C53" w:rsidRPr="008C1FFA" w:rsidRDefault="00B90C53" w:rsidP="003C2004">
            <w:pPr>
              <w:spacing w:after="0"/>
              <w:ind w:left="-57" w:right="-57" w:firstLine="34"/>
              <w:jc w:val="center"/>
              <w:rPr>
                <w:rFonts w:ascii="Arial" w:hAnsi="Arial" w:cs="Arial"/>
                <w:sz w:val="20"/>
                <w:szCs w:val="20"/>
              </w:rPr>
            </w:pPr>
          </w:p>
        </w:tc>
        <w:tc>
          <w:tcPr>
            <w:tcW w:w="709" w:type="dxa"/>
            <w:vAlign w:val="center"/>
          </w:tcPr>
          <w:p w:rsidR="00B90C53" w:rsidRPr="008C1FFA" w:rsidRDefault="00B90C53" w:rsidP="003C2004">
            <w:pPr>
              <w:spacing w:after="0"/>
              <w:ind w:left="-57" w:right="-57"/>
              <w:jc w:val="center"/>
              <w:rPr>
                <w:rFonts w:ascii="Arial" w:hAnsi="Arial" w:cs="Arial"/>
                <w:sz w:val="20"/>
                <w:szCs w:val="20"/>
              </w:rPr>
            </w:pPr>
            <w:r w:rsidRPr="008C1FFA">
              <w:rPr>
                <w:rFonts w:ascii="Arial" w:hAnsi="Arial" w:cs="Arial"/>
                <w:sz w:val="20"/>
                <w:szCs w:val="20"/>
              </w:rPr>
              <w:t>2007-2009</w:t>
            </w:r>
          </w:p>
        </w:tc>
        <w:tc>
          <w:tcPr>
            <w:tcW w:w="708"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5694</w:t>
            </w:r>
          </w:p>
        </w:tc>
        <w:tc>
          <w:tcPr>
            <w:tcW w:w="851"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807</w:t>
            </w:r>
          </w:p>
        </w:tc>
        <w:tc>
          <w:tcPr>
            <w:tcW w:w="567"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14,2</w:t>
            </w:r>
          </w:p>
        </w:tc>
        <w:tc>
          <w:tcPr>
            <w:tcW w:w="850"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2493</w:t>
            </w:r>
          </w:p>
        </w:tc>
        <w:tc>
          <w:tcPr>
            <w:tcW w:w="567"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43,8</w:t>
            </w:r>
          </w:p>
        </w:tc>
        <w:tc>
          <w:tcPr>
            <w:tcW w:w="851"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2394</w:t>
            </w:r>
          </w:p>
        </w:tc>
        <w:tc>
          <w:tcPr>
            <w:tcW w:w="567"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42</w:t>
            </w:r>
          </w:p>
        </w:tc>
        <w:tc>
          <w:tcPr>
            <w:tcW w:w="850"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5,0</w:t>
            </w:r>
          </w:p>
        </w:tc>
        <w:tc>
          <w:tcPr>
            <w:tcW w:w="709"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250</w:t>
            </w:r>
          </w:p>
        </w:tc>
        <w:tc>
          <w:tcPr>
            <w:tcW w:w="426"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4,4</w:t>
            </w:r>
          </w:p>
        </w:tc>
        <w:tc>
          <w:tcPr>
            <w:tcW w:w="709"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221</w:t>
            </w:r>
          </w:p>
        </w:tc>
        <w:tc>
          <w:tcPr>
            <w:tcW w:w="425"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3,9</w:t>
            </w:r>
          </w:p>
        </w:tc>
        <w:tc>
          <w:tcPr>
            <w:tcW w:w="850"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282</w:t>
            </w:r>
          </w:p>
        </w:tc>
        <w:tc>
          <w:tcPr>
            <w:tcW w:w="567"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4,9</w:t>
            </w:r>
          </w:p>
        </w:tc>
        <w:tc>
          <w:tcPr>
            <w:tcW w:w="851"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649,2</w:t>
            </w:r>
          </w:p>
        </w:tc>
        <w:tc>
          <w:tcPr>
            <w:tcW w:w="567"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11,4</w:t>
            </w:r>
          </w:p>
        </w:tc>
        <w:tc>
          <w:tcPr>
            <w:tcW w:w="850"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4291,8</w:t>
            </w:r>
          </w:p>
        </w:tc>
        <w:tc>
          <w:tcPr>
            <w:tcW w:w="567"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75,4</w:t>
            </w:r>
          </w:p>
        </w:tc>
        <w:tc>
          <w:tcPr>
            <w:tcW w:w="851" w:type="dxa"/>
            <w:vAlign w:val="center"/>
          </w:tcPr>
          <w:p w:rsidR="00B90C53" w:rsidRPr="008C1FFA" w:rsidRDefault="00B90C53" w:rsidP="003C2004">
            <w:pPr>
              <w:spacing w:after="0"/>
              <w:ind w:left="-113" w:right="-113"/>
              <w:jc w:val="center"/>
              <w:rPr>
                <w:rFonts w:ascii="Arial" w:hAnsi="Arial" w:cs="Arial"/>
                <w:sz w:val="20"/>
                <w:szCs w:val="20"/>
              </w:rPr>
            </w:pPr>
            <w:r w:rsidRPr="008C1FFA">
              <w:rPr>
                <w:rFonts w:ascii="Arial" w:hAnsi="Arial" w:cs="Arial"/>
                <w:sz w:val="20"/>
                <w:szCs w:val="20"/>
              </w:rPr>
              <w:t>753</w:t>
            </w:r>
          </w:p>
        </w:tc>
      </w:tr>
      <w:tr w:rsidR="00B90C53" w:rsidRPr="008C1FFA" w:rsidTr="003C2004">
        <w:trPr>
          <w:cantSplit/>
        </w:trPr>
        <w:tc>
          <w:tcPr>
            <w:tcW w:w="1276" w:type="dxa"/>
            <w:vMerge/>
          </w:tcPr>
          <w:p w:rsidR="00B90C53" w:rsidRPr="008C1FFA" w:rsidRDefault="00B90C53" w:rsidP="003C2004">
            <w:pPr>
              <w:spacing w:after="0"/>
              <w:ind w:left="-57" w:right="-57" w:firstLine="34"/>
              <w:jc w:val="center"/>
              <w:rPr>
                <w:rFonts w:ascii="Arial" w:hAnsi="Arial" w:cs="Arial"/>
                <w:sz w:val="20"/>
                <w:szCs w:val="20"/>
              </w:rPr>
            </w:pPr>
          </w:p>
        </w:tc>
        <w:tc>
          <w:tcPr>
            <w:tcW w:w="709" w:type="dxa"/>
            <w:vAlign w:val="center"/>
          </w:tcPr>
          <w:p w:rsidR="00B90C53" w:rsidRPr="008C1FFA" w:rsidRDefault="00B90C53" w:rsidP="003C2004">
            <w:pPr>
              <w:spacing w:after="0" w:line="360" w:lineRule="auto"/>
              <w:ind w:left="-57" w:right="-57" w:firstLine="34"/>
              <w:jc w:val="center"/>
              <w:rPr>
                <w:rFonts w:ascii="Arial" w:hAnsi="Arial" w:cs="Arial"/>
                <w:sz w:val="20"/>
                <w:szCs w:val="20"/>
              </w:rPr>
            </w:pPr>
            <w:r w:rsidRPr="008C1FFA">
              <w:rPr>
                <w:rFonts w:ascii="Arial" w:hAnsi="Arial" w:cs="Arial"/>
                <w:sz w:val="20"/>
                <w:szCs w:val="20"/>
              </w:rPr>
              <w:t>2007</w:t>
            </w:r>
          </w:p>
        </w:tc>
        <w:tc>
          <w:tcPr>
            <w:tcW w:w="708"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449</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449</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100</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4,9</w:t>
            </w:r>
          </w:p>
        </w:tc>
        <w:tc>
          <w:tcPr>
            <w:tcW w:w="709"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426"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709"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425"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449</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100</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w:t>
            </w:r>
          </w:p>
        </w:tc>
      </w:tr>
      <w:tr w:rsidR="00B90C53" w:rsidRPr="008C1FFA" w:rsidTr="003C2004">
        <w:trPr>
          <w:cantSplit/>
        </w:trPr>
        <w:tc>
          <w:tcPr>
            <w:tcW w:w="1276" w:type="dxa"/>
            <w:vMerge w:val="restart"/>
          </w:tcPr>
          <w:p w:rsidR="00B90C53" w:rsidRPr="008C1FFA" w:rsidRDefault="00B90C53" w:rsidP="003C2004">
            <w:pPr>
              <w:spacing w:after="0"/>
              <w:ind w:left="-57" w:right="-57" w:firstLine="34"/>
              <w:jc w:val="center"/>
              <w:rPr>
                <w:rFonts w:ascii="Arial" w:hAnsi="Arial" w:cs="Arial"/>
                <w:sz w:val="20"/>
                <w:szCs w:val="20"/>
              </w:rPr>
            </w:pPr>
          </w:p>
          <w:p w:rsidR="00B90C53" w:rsidRPr="008C1FFA" w:rsidRDefault="00B90C53" w:rsidP="003C2004">
            <w:pPr>
              <w:spacing w:after="0"/>
              <w:ind w:left="-57" w:right="-57" w:firstLine="34"/>
              <w:rPr>
                <w:rFonts w:ascii="Arial" w:hAnsi="Arial" w:cs="Arial"/>
                <w:sz w:val="20"/>
                <w:szCs w:val="20"/>
              </w:rPr>
            </w:pPr>
            <w:r w:rsidRPr="008C1FFA">
              <w:rPr>
                <w:rFonts w:ascii="Arial" w:hAnsi="Arial" w:cs="Arial"/>
                <w:sz w:val="20"/>
                <w:szCs w:val="20"/>
              </w:rPr>
              <w:t>КЧР</w:t>
            </w:r>
          </w:p>
        </w:tc>
        <w:tc>
          <w:tcPr>
            <w:tcW w:w="709" w:type="dxa"/>
            <w:vAlign w:val="center"/>
          </w:tcPr>
          <w:p w:rsidR="00B90C53" w:rsidRPr="008C1FFA" w:rsidRDefault="00B90C53" w:rsidP="003C2004">
            <w:pPr>
              <w:spacing w:after="0"/>
              <w:ind w:left="-57" w:right="-57" w:firstLine="34"/>
              <w:jc w:val="center"/>
              <w:rPr>
                <w:rFonts w:ascii="Arial" w:hAnsi="Arial" w:cs="Arial"/>
                <w:sz w:val="20"/>
                <w:szCs w:val="20"/>
              </w:rPr>
            </w:pPr>
            <w:r w:rsidRPr="008C1FFA">
              <w:rPr>
                <w:rFonts w:ascii="Arial" w:hAnsi="Arial" w:cs="Arial"/>
                <w:sz w:val="20"/>
                <w:szCs w:val="20"/>
              </w:rPr>
              <w:t>1997-2007</w:t>
            </w:r>
          </w:p>
        </w:tc>
        <w:tc>
          <w:tcPr>
            <w:tcW w:w="708"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128630</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32051,7</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24,9</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79339,6</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61,7</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17238,7</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13,4</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4,4</w:t>
            </w:r>
          </w:p>
        </w:tc>
        <w:tc>
          <w:tcPr>
            <w:tcW w:w="709"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819</w:t>
            </w:r>
          </w:p>
        </w:tc>
        <w:tc>
          <w:tcPr>
            <w:tcW w:w="426"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0,6</w:t>
            </w:r>
          </w:p>
        </w:tc>
        <w:tc>
          <w:tcPr>
            <w:tcW w:w="709"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5555,8</w:t>
            </w:r>
          </w:p>
        </w:tc>
        <w:tc>
          <w:tcPr>
            <w:tcW w:w="425"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4,3</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12101,1</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9,4</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14901,4</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11,6</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95252,7</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74,1</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18476</w:t>
            </w:r>
          </w:p>
        </w:tc>
      </w:tr>
      <w:tr w:rsidR="00B90C53" w:rsidRPr="008C1FFA" w:rsidTr="003C2004">
        <w:trPr>
          <w:cantSplit/>
        </w:trPr>
        <w:tc>
          <w:tcPr>
            <w:tcW w:w="1276" w:type="dxa"/>
            <w:vMerge/>
          </w:tcPr>
          <w:p w:rsidR="00B90C53" w:rsidRPr="008C1FFA" w:rsidRDefault="00B90C53" w:rsidP="003C2004">
            <w:pPr>
              <w:spacing w:after="0"/>
              <w:ind w:left="-57" w:right="-57"/>
              <w:jc w:val="center"/>
              <w:rPr>
                <w:rFonts w:ascii="Arial" w:hAnsi="Arial" w:cs="Arial"/>
                <w:sz w:val="20"/>
                <w:szCs w:val="20"/>
              </w:rPr>
            </w:pPr>
          </w:p>
        </w:tc>
        <w:tc>
          <w:tcPr>
            <w:tcW w:w="709" w:type="dxa"/>
            <w:vAlign w:val="center"/>
          </w:tcPr>
          <w:p w:rsidR="00B90C53" w:rsidRPr="008C1FFA" w:rsidRDefault="00B90C53" w:rsidP="003C2004">
            <w:pPr>
              <w:spacing w:after="0"/>
              <w:ind w:left="-57" w:right="-57" w:firstLine="34"/>
              <w:jc w:val="center"/>
              <w:rPr>
                <w:rFonts w:ascii="Arial" w:hAnsi="Arial" w:cs="Arial"/>
                <w:sz w:val="20"/>
                <w:szCs w:val="20"/>
              </w:rPr>
            </w:pPr>
            <w:r w:rsidRPr="008C1FFA">
              <w:rPr>
                <w:rFonts w:ascii="Arial" w:hAnsi="Arial" w:cs="Arial"/>
                <w:sz w:val="20"/>
                <w:szCs w:val="20"/>
              </w:rPr>
              <w:t>2088-2011</w:t>
            </w:r>
          </w:p>
        </w:tc>
        <w:tc>
          <w:tcPr>
            <w:tcW w:w="708"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134732</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21657,9</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16,1</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90415,2</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67,1</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22658,9</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16,8</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4,7</w:t>
            </w:r>
          </w:p>
        </w:tc>
        <w:tc>
          <w:tcPr>
            <w:tcW w:w="709"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3170,6</w:t>
            </w:r>
          </w:p>
        </w:tc>
        <w:tc>
          <w:tcPr>
            <w:tcW w:w="426"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2,3</w:t>
            </w:r>
          </w:p>
        </w:tc>
        <w:tc>
          <w:tcPr>
            <w:tcW w:w="709"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6221,7</w:t>
            </w:r>
          </w:p>
        </w:tc>
        <w:tc>
          <w:tcPr>
            <w:tcW w:w="425"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4,6</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11241,6</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8,4</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17083,3</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12,7</w:t>
            </w:r>
          </w:p>
        </w:tc>
        <w:tc>
          <w:tcPr>
            <w:tcW w:w="850"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97014,8</w:t>
            </w:r>
          </w:p>
        </w:tc>
        <w:tc>
          <w:tcPr>
            <w:tcW w:w="567"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72,0</w:t>
            </w:r>
          </w:p>
        </w:tc>
        <w:tc>
          <w:tcPr>
            <w:tcW w:w="851" w:type="dxa"/>
            <w:vAlign w:val="center"/>
          </w:tcPr>
          <w:p w:rsidR="00B90C53" w:rsidRPr="008C1FFA" w:rsidRDefault="00B90C53" w:rsidP="003C2004">
            <w:pPr>
              <w:spacing w:after="0"/>
              <w:ind w:left="-113" w:right="-113" w:firstLine="34"/>
              <w:jc w:val="center"/>
              <w:rPr>
                <w:rFonts w:ascii="Arial" w:hAnsi="Arial" w:cs="Arial"/>
                <w:sz w:val="20"/>
                <w:szCs w:val="20"/>
              </w:rPr>
            </w:pPr>
            <w:r w:rsidRPr="008C1FFA">
              <w:rPr>
                <w:rFonts w:ascii="Arial" w:hAnsi="Arial" w:cs="Arial"/>
                <w:sz w:val="20"/>
                <w:szCs w:val="20"/>
              </w:rPr>
              <w:t>20635</w:t>
            </w:r>
          </w:p>
        </w:tc>
      </w:tr>
    </w:tbl>
    <w:p w:rsidR="00B90C53" w:rsidRPr="00E47F5A" w:rsidRDefault="00B90C53" w:rsidP="00E47F5A">
      <w:pPr>
        <w:spacing w:after="0" w:line="240" w:lineRule="auto"/>
        <w:jc w:val="both"/>
        <w:rPr>
          <w:rFonts w:ascii="Arial" w:hAnsi="Arial" w:cs="Arial"/>
          <w:bCs/>
          <w:sz w:val="20"/>
          <w:szCs w:val="20"/>
          <w:lang w:eastAsia="ru-RU"/>
        </w:rPr>
        <w:sectPr w:rsidR="00B90C53" w:rsidRPr="00E47F5A" w:rsidSect="00E47F5A">
          <w:pgSz w:w="16840" w:h="11907" w:orient="landscape" w:code="9"/>
          <w:pgMar w:top="1134" w:right="851" w:bottom="567" w:left="851" w:header="397" w:footer="253" w:gutter="0"/>
          <w:cols w:space="720"/>
          <w:docGrid w:linePitch="326"/>
        </w:sectPr>
      </w:pP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lastRenderedPageBreak/>
        <w:t>Таблица 2.3.9.</w:t>
      </w:r>
    </w:p>
    <w:p w:rsidR="00B90C53" w:rsidRPr="00E47F5A" w:rsidRDefault="00B90C53" w:rsidP="00E47F5A">
      <w:pPr>
        <w:spacing w:after="0" w:line="240" w:lineRule="auto"/>
        <w:ind w:firstLine="567"/>
        <w:jc w:val="right"/>
        <w:rPr>
          <w:rFonts w:ascii="Arial" w:hAnsi="Arial" w:cs="Arial"/>
          <w:b/>
          <w:bCs/>
          <w:i/>
          <w:sz w:val="20"/>
          <w:szCs w:val="20"/>
          <w:lang w:eastAsia="ru-RU"/>
        </w:rPr>
      </w:pPr>
      <w:r w:rsidRPr="00E47F5A">
        <w:rPr>
          <w:rFonts w:ascii="Arial" w:hAnsi="Arial" w:cs="Arial"/>
          <w:b/>
          <w:bCs/>
          <w:i/>
          <w:sz w:val="20"/>
          <w:szCs w:val="20"/>
          <w:lang w:eastAsia="ru-RU"/>
        </w:rPr>
        <w:t xml:space="preserve">Объемы исследования и результаты определения содержания валовых и подвижных форм тяжелых металлов и мышьяка в почвах </w:t>
      </w:r>
      <w:proofErr w:type="spellStart"/>
      <w:r>
        <w:rPr>
          <w:rFonts w:ascii="Arial" w:hAnsi="Arial" w:cs="Arial"/>
          <w:b/>
          <w:bCs/>
          <w:i/>
          <w:sz w:val="20"/>
          <w:szCs w:val="20"/>
          <w:lang w:eastAsia="ru-RU"/>
        </w:rPr>
        <w:t>Малокарачаевского</w:t>
      </w:r>
      <w:proofErr w:type="spellEnd"/>
      <w:r w:rsidRPr="00E47F5A">
        <w:rPr>
          <w:rFonts w:ascii="Arial" w:hAnsi="Arial" w:cs="Arial"/>
          <w:b/>
          <w:bCs/>
          <w:i/>
          <w:sz w:val="20"/>
          <w:szCs w:val="20"/>
          <w:lang w:eastAsia="ru-RU"/>
        </w:rPr>
        <w:t xml:space="preserve"> района в сравнении с другими районами КЧР по состоянию на 01.01.2012 г.</w:t>
      </w:r>
    </w:p>
    <w:tbl>
      <w:tblPr>
        <w:tblW w:w="9495" w:type="dxa"/>
        <w:tblInd w:w="40" w:type="dxa"/>
        <w:tblLayout w:type="fixed"/>
        <w:tblCellMar>
          <w:left w:w="40" w:type="dxa"/>
          <w:right w:w="40" w:type="dxa"/>
        </w:tblCellMar>
        <w:tblLook w:val="0000" w:firstRow="0" w:lastRow="0" w:firstColumn="0" w:lastColumn="0" w:noHBand="0" w:noVBand="0"/>
      </w:tblPr>
      <w:tblGrid>
        <w:gridCol w:w="2127"/>
        <w:gridCol w:w="1018"/>
        <w:gridCol w:w="1478"/>
        <w:gridCol w:w="936"/>
        <w:gridCol w:w="1555"/>
        <w:gridCol w:w="1018"/>
        <w:gridCol w:w="1363"/>
      </w:tblGrid>
      <w:tr w:rsidR="00B90C53" w:rsidRPr="008C1FFA" w:rsidTr="00E47F5A">
        <w:trPr>
          <w:trHeight w:hRule="exact" w:val="509"/>
        </w:trPr>
        <w:tc>
          <w:tcPr>
            <w:tcW w:w="2127"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Административные районы</w:t>
            </w:r>
          </w:p>
        </w:tc>
        <w:tc>
          <w:tcPr>
            <w:tcW w:w="2496" w:type="dxa"/>
            <w:gridSpan w:val="2"/>
            <w:vMerge w:val="restart"/>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both"/>
              <w:rPr>
                <w:rFonts w:ascii="Arial" w:hAnsi="Arial" w:cs="Arial"/>
                <w:b/>
                <w:bCs/>
                <w:spacing w:val="-9"/>
                <w:sz w:val="20"/>
                <w:szCs w:val="20"/>
                <w:lang w:eastAsia="ru-RU"/>
              </w:rPr>
            </w:pPr>
            <w:r w:rsidRPr="00E47F5A">
              <w:rPr>
                <w:rFonts w:ascii="Arial" w:hAnsi="Arial" w:cs="Arial"/>
                <w:b/>
                <w:bCs/>
                <w:sz w:val="20"/>
                <w:szCs w:val="20"/>
                <w:lang w:eastAsia="ru-RU"/>
              </w:rPr>
              <w:t xml:space="preserve">Обследованная площадь на содержание валовых и подвижных форм свинца, кадмия, </w:t>
            </w:r>
            <w:r w:rsidRPr="00E47F5A">
              <w:rPr>
                <w:rFonts w:ascii="Arial" w:hAnsi="Arial" w:cs="Arial"/>
                <w:b/>
                <w:bCs/>
                <w:spacing w:val="-9"/>
                <w:sz w:val="20"/>
                <w:szCs w:val="20"/>
                <w:lang w:eastAsia="ru-RU"/>
              </w:rPr>
              <w:t xml:space="preserve">никеля, хрома, цинка, </w:t>
            </w:r>
            <w:r w:rsidRPr="00E47F5A">
              <w:rPr>
                <w:rFonts w:ascii="Arial" w:hAnsi="Arial" w:cs="Arial"/>
                <w:b/>
                <w:bCs/>
                <w:sz w:val="20"/>
                <w:szCs w:val="20"/>
                <w:lang w:eastAsia="ru-RU"/>
              </w:rPr>
              <w:t xml:space="preserve">кобальта, меди, марганца, ртути, фтора </w:t>
            </w:r>
            <w:r w:rsidRPr="00E47F5A">
              <w:rPr>
                <w:rFonts w:ascii="Arial" w:hAnsi="Arial" w:cs="Arial"/>
                <w:b/>
                <w:bCs/>
                <w:spacing w:val="-9"/>
                <w:sz w:val="20"/>
                <w:szCs w:val="20"/>
                <w:lang w:eastAsia="ru-RU"/>
              </w:rPr>
              <w:t>и мышьяка,</w:t>
            </w:r>
          </w:p>
          <w:p w:rsidR="00B90C53" w:rsidRPr="00E47F5A" w:rsidRDefault="00B90C53" w:rsidP="00E47F5A">
            <w:pPr>
              <w:spacing w:after="0" w:line="240" w:lineRule="auto"/>
              <w:jc w:val="both"/>
              <w:rPr>
                <w:rFonts w:ascii="Arial" w:hAnsi="Arial" w:cs="Arial"/>
                <w:b/>
                <w:bCs/>
                <w:sz w:val="20"/>
                <w:szCs w:val="20"/>
                <w:lang w:eastAsia="ru-RU"/>
              </w:rPr>
            </w:pPr>
            <w:r w:rsidRPr="00E47F5A">
              <w:rPr>
                <w:rFonts w:ascii="Arial" w:hAnsi="Arial" w:cs="Arial"/>
                <w:b/>
                <w:bCs/>
                <w:spacing w:val="-9"/>
                <w:sz w:val="20"/>
                <w:szCs w:val="20"/>
                <w:lang w:eastAsia="ru-RU"/>
              </w:rPr>
              <w:t>тыс. га</w:t>
            </w:r>
          </w:p>
        </w:tc>
        <w:tc>
          <w:tcPr>
            <w:tcW w:w="4872" w:type="dxa"/>
            <w:gridSpan w:val="4"/>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Площадь почв с содержанием выше ПДК, тыс. га</w:t>
            </w:r>
          </w:p>
        </w:tc>
      </w:tr>
      <w:tr w:rsidR="00B90C53" w:rsidRPr="008C1FFA" w:rsidTr="00E47F5A">
        <w:trPr>
          <w:trHeight w:hRule="exact" w:val="1579"/>
        </w:trPr>
        <w:tc>
          <w:tcPr>
            <w:tcW w:w="2127" w:type="dxa"/>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567"/>
              <w:jc w:val="both"/>
              <w:rPr>
                <w:rFonts w:ascii="Arial" w:hAnsi="Arial" w:cs="Arial"/>
                <w:b/>
                <w:bCs/>
                <w:sz w:val="20"/>
                <w:szCs w:val="20"/>
                <w:lang w:eastAsia="ru-RU"/>
              </w:rPr>
            </w:pPr>
          </w:p>
        </w:tc>
        <w:tc>
          <w:tcPr>
            <w:tcW w:w="2496" w:type="dxa"/>
            <w:gridSpan w:val="2"/>
            <w:vMerge/>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both"/>
              <w:rPr>
                <w:rFonts w:ascii="Arial" w:hAnsi="Arial" w:cs="Arial"/>
                <w:b/>
                <w:bCs/>
                <w:sz w:val="20"/>
                <w:szCs w:val="20"/>
                <w:lang w:eastAsia="ru-RU"/>
              </w:rPr>
            </w:pPr>
          </w:p>
        </w:tc>
        <w:tc>
          <w:tcPr>
            <w:tcW w:w="2491"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Валовая форма мышьяка</w:t>
            </w:r>
          </w:p>
        </w:tc>
        <w:tc>
          <w:tcPr>
            <w:tcW w:w="2381"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Подвижная форма кадмия</w:t>
            </w:r>
          </w:p>
        </w:tc>
      </w:tr>
      <w:tr w:rsidR="00B90C53" w:rsidRPr="008C1FFA" w:rsidTr="00E47F5A">
        <w:trPr>
          <w:trHeight w:hRule="exact" w:val="293"/>
        </w:trPr>
        <w:tc>
          <w:tcPr>
            <w:tcW w:w="2127" w:type="dxa"/>
            <w:vMerge/>
            <w:tcBorders>
              <w:top w:val="single" w:sz="12" w:space="0" w:color="auto"/>
              <w:left w:val="single" w:sz="12" w:space="0" w:color="auto"/>
              <w:bottom w:val="single" w:sz="12" w:space="0" w:color="auto"/>
              <w:right w:val="single" w:sz="12"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p>
        </w:tc>
        <w:tc>
          <w:tcPr>
            <w:tcW w:w="1018" w:type="dxa"/>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both"/>
              <w:rPr>
                <w:rFonts w:ascii="Arial" w:hAnsi="Arial" w:cs="Arial"/>
                <w:b/>
                <w:bCs/>
                <w:sz w:val="20"/>
                <w:szCs w:val="20"/>
                <w:lang w:eastAsia="ru-RU"/>
              </w:rPr>
            </w:pPr>
            <w:r w:rsidRPr="00E47F5A">
              <w:rPr>
                <w:rFonts w:ascii="Arial" w:hAnsi="Arial" w:cs="Arial"/>
                <w:b/>
                <w:bCs/>
                <w:sz w:val="20"/>
                <w:szCs w:val="20"/>
                <w:lang w:eastAsia="ru-RU"/>
              </w:rPr>
              <w:t>всего</w:t>
            </w:r>
          </w:p>
        </w:tc>
        <w:tc>
          <w:tcPr>
            <w:tcW w:w="1478" w:type="dxa"/>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both"/>
              <w:rPr>
                <w:rFonts w:ascii="Arial" w:hAnsi="Arial" w:cs="Arial"/>
                <w:b/>
                <w:bCs/>
                <w:sz w:val="20"/>
                <w:szCs w:val="20"/>
                <w:lang w:eastAsia="ru-RU"/>
              </w:rPr>
            </w:pPr>
            <w:r w:rsidRPr="00E47F5A">
              <w:rPr>
                <w:rFonts w:ascii="Arial" w:hAnsi="Arial" w:cs="Arial"/>
                <w:b/>
                <w:bCs/>
                <w:sz w:val="20"/>
                <w:szCs w:val="20"/>
                <w:lang w:eastAsia="ru-RU"/>
              </w:rPr>
              <w:t xml:space="preserve">в </w:t>
            </w:r>
            <w:proofErr w:type="spellStart"/>
            <w:r w:rsidRPr="00E47F5A">
              <w:rPr>
                <w:rFonts w:ascii="Arial" w:hAnsi="Arial" w:cs="Arial"/>
                <w:b/>
                <w:bCs/>
                <w:sz w:val="20"/>
                <w:szCs w:val="20"/>
                <w:lang w:eastAsia="ru-RU"/>
              </w:rPr>
              <w:t>т.ч</w:t>
            </w:r>
            <w:proofErr w:type="spellEnd"/>
            <w:r w:rsidRPr="00E47F5A">
              <w:rPr>
                <w:rFonts w:ascii="Arial" w:hAnsi="Arial" w:cs="Arial"/>
                <w:b/>
                <w:bCs/>
                <w:sz w:val="20"/>
                <w:szCs w:val="20"/>
                <w:lang w:eastAsia="ru-RU"/>
              </w:rPr>
              <w:t>. 2010г</w:t>
            </w:r>
          </w:p>
        </w:tc>
        <w:tc>
          <w:tcPr>
            <w:tcW w:w="936" w:type="dxa"/>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всего</w:t>
            </w:r>
          </w:p>
        </w:tc>
        <w:tc>
          <w:tcPr>
            <w:tcW w:w="1555" w:type="dxa"/>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ind w:firstLine="36"/>
              <w:jc w:val="center"/>
              <w:rPr>
                <w:rFonts w:ascii="Arial" w:hAnsi="Arial" w:cs="Arial"/>
                <w:b/>
                <w:bCs/>
                <w:sz w:val="20"/>
                <w:szCs w:val="20"/>
                <w:lang w:eastAsia="ru-RU"/>
              </w:rPr>
            </w:pPr>
            <w:r w:rsidRPr="00E47F5A">
              <w:rPr>
                <w:rFonts w:ascii="Arial" w:hAnsi="Arial" w:cs="Arial"/>
                <w:b/>
                <w:bCs/>
                <w:sz w:val="20"/>
                <w:szCs w:val="20"/>
                <w:lang w:eastAsia="ru-RU"/>
              </w:rPr>
              <w:t>в т.ч.2011г</w:t>
            </w:r>
          </w:p>
        </w:tc>
        <w:tc>
          <w:tcPr>
            <w:tcW w:w="1018" w:type="dxa"/>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всего</w:t>
            </w:r>
          </w:p>
        </w:tc>
        <w:tc>
          <w:tcPr>
            <w:tcW w:w="1363" w:type="dxa"/>
            <w:tcBorders>
              <w:top w:val="single" w:sz="12" w:space="0" w:color="auto"/>
              <w:left w:val="single" w:sz="12" w:space="0" w:color="auto"/>
              <w:bottom w:val="single" w:sz="12" w:space="0" w:color="auto"/>
              <w:right w:val="single" w:sz="12" w:space="0" w:color="auto"/>
            </w:tcBorders>
            <w:shd w:val="clear" w:color="auto" w:fill="BFBFBF"/>
          </w:tcPr>
          <w:p w:rsidR="00B90C53" w:rsidRPr="00E47F5A" w:rsidRDefault="00B90C53" w:rsidP="00E47F5A">
            <w:pPr>
              <w:spacing w:after="0" w:line="240" w:lineRule="auto"/>
              <w:jc w:val="center"/>
              <w:rPr>
                <w:rFonts w:ascii="Arial" w:hAnsi="Arial" w:cs="Arial"/>
                <w:b/>
                <w:bCs/>
                <w:sz w:val="20"/>
                <w:szCs w:val="20"/>
                <w:lang w:eastAsia="ru-RU"/>
              </w:rPr>
            </w:pPr>
            <w:r w:rsidRPr="00E47F5A">
              <w:rPr>
                <w:rFonts w:ascii="Arial" w:hAnsi="Arial" w:cs="Arial"/>
                <w:b/>
                <w:bCs/>
                <w:sz w:val="20"/>
                <w:szCs w:val="20"/>
                <w:lang w:eastAsia="ru-RU"/>
              </w:rPr>
              <w:t>в т.ч.201г</w:t>
            </w:r>
          </w:p>
        </w:tc>
      </w:tr>
      <w:tr w:rsidR="00B90C53" w:rsidRPr="008C1FFA" w:rsidTr="00E47F5A">
        <w:trPr>
          <w:trHeight w:hRule="exact" w:val="293"/>
        </w:trPr>
        <w:tc>
          <w:tcPr>
            <w:tcW w:w="2127"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Адыге-Хабльский</w:t>
            </w:r>
            <w:proofErr w:type="spellEnd"/>
          </w:p>
        </w:tc>
        <w:tc>
          <w:tcPr>
            <w:tcW w:w="1018"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28,5</w:t>
            </w:r>
          </w:p>
        </w:tc>
        <w:tc>
          <w:tcPr>
            <w:tcW w:w="1478"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936"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12"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rPr>
          <w:trHeight w:hRule="exact" w:val="28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Зеленчукский</w:t>
            </w:r>
            <w:proofErr w:type="spellEnd"/>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101,7</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rPr>
          <w:trHeight w:hRule="exact" w:val="29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Карачаевский</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28,3</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7E0646">
        <w:trPr>
          <w:trHeight w:hRule="exact" w:val="298"/>
        </w:trPr>
        <w:tc>
          <w:tcPr>
            <w:tcW w:w="2127"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Малокарачаевский</w:t>
            </w:r>
            <w:proofErr w:type="spellEnd"/>
          </w:p>
        </w:tc>
        <w:tc>
          <w:tcPr>
            <w:tcW w:w="1018"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50,5</w:t>
            </w:r>
          </w:p>
        </w:tc>
        <w:tc>
          <w:tcPr>
            <w:tcW w:w="1478"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936"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C2D69B"/>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7E0646">
        <w:trPr>
          <w:trHeight w:hRule="exact" w:val="29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Прикубанский</w:t>
            </w:r>
            <w:proofErr w:type="spellEnd"/>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62,5</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60,0-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rPr>
          <w:trHeight w:hRule="exact" w:val="29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Усть-Джегутинский</w:t>
            </w:r>
            <w:proofErr w:type="spellEnd"/>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53,1</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24,3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rPr>
          <w:trHeight w:hRule="exact" w:val="28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Урупский</w:t>
            </w:r>
            <w:proofErr w:type="spellEnd"/>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17,2</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16,95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rPr>
          <w:trHeight w:hRule="exact" w:val="29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proofErr w:type="spellStart"/>
            <w:r w:rsidRPr="00E47F5A">
              <w:rPr>
                <w:rFonts w:ascii="Arial" w:hAnsi="Arial" w:cs="Arial"/>
                <w:bCs/>
                <w:sz w:val="20"/>
                <w:szCs w:val="20"/>
                <w:lang w:eastAsia="ru-RU"/>
              </w:rPr>
              <w:t>Хабезский</w:t>
            </w:r>
            <w:proofErr w:type="spellEnd"/>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35,0</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r w:rsidR="00B90C53" w:rsidRPr="008C1FFA" w:rsidTr="00E47F5A">
        <w:trPr>
          <w:trHeight w:hRule="exact" w:val="29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г. Черкесск</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0,9</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p>
        </w:tc>
      </w:tr>
      <w:tr w:rsidR="00B90C53" w:rsidRPr="008C1FFA" w:rsidTr="00E47F5A">
        <w:trPr>
          <w:trHeight w:hRule="exact" w:val="30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both"/>
              <w:rPr>
                <w:rFonts w:ascii="Arial" w:hAnsi="Arial" w:cs="Arial"/>
                <w:bCs/>
                <w:sz w:val="20"/>
                <w:szCs w:val="20"/>
                <w:lang w:eastAsia="ru-RU"/>
              </w:rPr>
            </w:pPr>
            <w:r w:rsidRPr="00E47F5A">
              <w:rPr>
                <w:rFonts w:ascii="Arial" w:hAnsi="Arial" w:cs="Arial"/>
                <w:bCs/>
                <w:sz w:val="20"/>
                <w:szCs w:val="20"/>
                <w:lang w:eastAsia="ru-RU"/>
              </w:rPr>
              <w:t>По КЧР</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377,6</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jc w:val="center"/>
              <w:rPr>
                <w:rFonts w:ascii="Arial" w:hAnsi="Arial" w:cs="Arial"/>
                <w:bCs/>
                <w:sz w:val="20"/>
                <w:szCs w:val="20"/>
                <w:lang w:eastAsia="ru-RU"/>
              </w:rPr>
            </w:pPr>
            <w:r w:rsidRPr="00E47F5A">
              <w:rPr>
                <w:rFonts w:ascii="Arial" w:hAnsi="Arial" w:cs="Arial"/>
                <w:bCs/>
                <w:sz w:val="20"/>
                <w:szCs w:val="20"/>
                <w:lang w:eastAsia="ru-RU"/>
              </w:rPr>
              <w:t>101,25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hanging="20"/>
              <w:jc w:val="center"/>
              <w:rPr>
                <w:rFonts w:ascii="Arial" w:hAnsi="Arial" w:cs="Arial"/>
                <w:bCs/>
                <w:sz w:val="20"/>
                <w:szCs w:val="20"/>
                <w:lang w:eastAsia="ru-RU"/>
              </w:rPr>
            </w:pPr>
            <w:r w:rsidRPr="00E47F5A">
              <w:rPr>
                <w:rFonts w:ascii="Arial" w:hAnsi="Arial" w:cs="Arial"/>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B90C53" w:rsidRPr="00E47F5A" w:rsidRDefault="00B90C53" w:rsidP="00E47F5A">
            <w:pPr>
              <w:spacing w:after="0" w:line="240" w:lineRule="auto"/>
              <w:ind w:firstLine="567"/>
              <w:jc w:val="both"/>
              <w:rPr>
                <w:rFonts w:ascii="Arial" w:hAnsi="Arial" w:cs="Arial"/>
                <w:bCs/>
                <w:sz w:val="20"/>
                <w:szCs w:val="20"/>
                <w:lang w:eastAsia="ru-RU"/>
              </w:rPr>
            </w:pPr>
            <w:r w:rsidRPr="00E47F5A">
              <w:rPr>
                <w:rFonts w:ascii="Arial" w:hAnsi="Arial" w:cs="Arial"/>
                <w:bCs/>
                <w:sz w:val="20"/>
                <w:szCs w:val="20"/>
                <w:lang w:eastAsia="ru-RU"/>
              </w:rPr>
              <w:t>-</w:t>
            </w:r>
          </w:p>
        </w:tc>
      </w:tr>
    </w:tbl>
    <w:p w:rsidR="00B90C53" w:rsidRPr="00E47F5A" w:rsidRDefault="00B90C53" w:rsidP="00E47F5A">
      <w:pPr>
        <w:spacing w:before="60" w:after="60" w:line="240" w:lineRule="auto"/>
        <w:ind w:firstLine="851"/>
        <w:jc w:val="both"/>
        <w:rPr>
          <w:rFonts w:ascii="Times New Roman" w:hAnsi="Times New Roman"/>
          <w:sz w:val="26"/>
          <w:szCs w:val="26"/>
          <w:lang w:eastAsia="ru-RU"/>
        </w:rPr>
      </w:pPr>
      <w:r w:rsidRPr="003C44FF">
        <w:rPr>
          <w:rFonts w:ascii="Times New Roman" w:hAnsi="Times New Roman"/>
          <w:sz w:val="26"/>
          <w:szCs w:val="26"/>
          <w:lang w:eastAsia="ru-RU"/>
        </w:rPr>
        <w:t>При нарушении растительного покрова усиливается боковая и поверхностная эрозия. Для защиты почв от эрозии необходим ряд организационно-технических агротехнических</w:t>
      </w:r>
      <w:r w:rsidRPr="00E47F5A">
        <w:rPr>
          <w:rFonts w:ascii="Times New Roman" w:hAnsi="Times New Roman"/>
          <w:sz w:val="26"/>
          <w:szCs w:val="26"/>
          <w:lang w:eastAsia="ru-RU"/>
        </w:rPr>
        <w:t xml:space="preserve"> противоэрозионных мероприятий (например, размещение дополнительных лесонасаждений по водоразделам и склонам в виде полезащитных полос на эродированных землях).</w:t>
      </w:r>
    </w:p>
    <w:p w:rsidR="00B90C53" w:rsidRPr="00E47F5A" w:rsidRDefault="00B90C53" w:rsidP="00E47F5A">
      <w:pPr>
        <w:spacing w:before="60" w:after="60" w:line="240" w:lineRule="auto"/>
        <w:ind w:right="-6" w:firstLine="851"/>
        <w:jc w:val="both"/>
        <w:rPr>
          <w:rFonts w:ascii="Times New Roman" w:hAnsi="Times New Roman"/>
          <w:sz w:val="26"/>
          <w:szCs w:val="26"/>
          <w:lang w:eastAsia="ru-RU"/>
        </w:rPr>
      </w:pPr>
      <w:r w:rsidRPr="00E47F5A">
        <w:rPr>
          <w:rFonts w:ascii="Times New Roman" w:hAnsi="Times New Roman"/>
          <w:sz w:val="26"/>
          <w:szCs w:val="26"/>
          <w:lang w:eastAsia="ru-RU"/>
        </w:rPr>
        <w:t>Одним из факторов деградации земель является их загрязнение. Выбросы промышленных предприятий и автотранспорта в атмосферу приводят к накоплению в почвах вредных веществ, ухудшают их физико-химические и биологические свойства. Особенно велика загрязненность почв вдоль крупных автомагистральных дорог. Поступление загрязняющих веществ в почву происходит по двум основным направления: 1 - из атмосферы, связанное с выбросами промышленных предприятий, энергетики и автотранспорта; 2 - в процессе сельскохозяйственного производства - агротехнической обработки почв, мелиорации, внесением различных видов удобрений, использованием химических средств защиты растений.</w:t>
      </w:r>
    </w:p>
    <w:p w:rsidR="00B90C53" w:rsidRDefault="00B90C53" w:rsidP="00E47F5A">
      <w:pPr>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Для решения проблем сохранения и поддержания плодородия почв, объемов и качества производимой сельскохозяйственной продукции необходимо реализовать комплексную программу повышения плодородия земель с обязательным включением в нее объемов работ по внесению органических и минеральных удобрений, известкованию и гипсованию почв, коренному улучшению сельскохозяйственных угодий, с</w:t>
      </w:r>
      <w:r>
        <w:rPr>
          <w:rFonts w:ascii="Times New Roman" w:hAnsi="Times New Roman"/>
          <w:sz w:val="26"/>
          <w:szCs w:val="26"/>
          <w:lang w:eastAsia="ru-RU"/>
        </w:rPr>
        <w:t>овершенствованию системы зашиты.</w:t>
      </w:r>
    </w:p>
    <w:p w:rsidR="00B90C53" w:rsidRPr="00613145" w:rsidRDefault="00B90C53" w:rsidP="002D7702">
      <w:pPr>
        <w:spacing w:before="60" w:after="60" w:line="240" w:lineRule="auto"/>
        <w:ind w:firstLine="851"/>
        <w:jc w:val="both"/>
        <w:rPr>
          <w:rFonts w:ascii="Times New Roman" w:hAnsi="Times New Roman"/>
          <w:sz w:val="26"/>
          <w:szCs w:val="26"/>
          <w:lang w:eastAsia="ru-RU"/>
        </w:rPr>
      </w:pPr>
      <w:r w:rsidRPr="00613145">
        <w:rPr>
          <w:rFonts w:ascii="Times New Roman" w:hAnsi="Times New Roman"/>
          <w:sz w:val="26"/>
          <w:szCs w:val="26"/>
          <w:lang w:eastAsia="ru-RU"/>
        </w:rPr>
        <w:t xml:space="preserve">На территории </w:t>
      </w:r>
      <w:proofErr w:type="spellStart"/>
      <w:r w:rsidRPr="00613145">
        <w:rPr>
          <w:rFonts w:ascii="Times New Roman" w:hAnsi="Times New Roman"/>
          <w:sz w:val="26"/>
          <w:szCs w:val="26"/>
          <w:lang w:eastAsia="ru-RU"/>
        </w:rPr>
        <w:t>Малокарачаевского</w:t>
      </w:r>
      <w:proofErr w:type="spellEnd"/>
      <w:r w:rsidRPr="00613145">
        <w:rPr>
          <w:rFonts w:ascii="Times New Roman" w:hAnsi="Times New Roman"/>
          <w:sz w:val="26"/>
          <w:szCs w:val="26"/>
          <w:lang w:eastAsia="ru-RU"/>
        </w:rPr>
        <w:t xml:space="preserve"> района имеются </w:t>
      </w:r>
      <w:r w:rsidRPr="00613145">
        <w:rPr>
          <w:rFonts w:ascii="Times New Roman" w:hAnsi="Times New Roman"/>
          <w:sz w:val="26"/>
          <w:szCs w:val="26"/>
        </w:rPr>
        <w:t xml:space="preserve">природные очаги </w:t>
      </w:r>
      <w:r w:rsidRPr="002D7702">
        <w:rPr>
          <w:rFonts w:ascii="Times New Roman" w:hAnsi="Times New Roman"/>
          <w:color w:val="000000"/>
          <w:sz w:val="26"/>
          <w:szCs w:val="26"/>
          <w:lang w:eastAsia="ru-RU"/>
        </w:rPr>
        <w:t>чум</w:t>
      </w:r>
      <w:r w:rsidRPr="00613145">
        <w:rPr>
          <w:rFonts w:ascii="Times New Roman" w:hAnsi="Times New Roman"/>
          <w:color w:val="000000"/>
          <w:sz w:val="26"/>
          <w:szCs w:val="26"/>
          <w:lang w:eastAsia="ru-RU"/>
        </w:rPr>
        <w:t>ы</w:t>
      </w:r>
      <w:r w:rsidRPr="002D7702">
        <w:rPr>
          <w:rFonts w:ascii="Times New Roman" w:hAnsi="Times New Roman"/>
          <w:color w:val="000000"/>
          <w:sz w:val="26"/>
          <w:szCs w:val="26"/>
          <w:lang w:eastAsia="ru-RU"/>
        </w:rPr>
        <w:t xml:space="preserve"> - </w:t>
      </w:r>
      <w:r w:rsidRPr="002D7702">
        <w:rPr>
          <w:rFonts w:ascii="Times New Roman" w:hAnsi="Times New Roman"/>
          <w:sz w:val="26"/>
          <w:szCs w:val="26"/>
          <w:lang w:eastAsia="ru-RU"/>
        </w:rPr>
        <w:t xml:space="preserve">а. </w:t>
      </w:r>
      <w:proofErr w:type="spellStart"/>
      <w:r w:rsidRPr="002D7702">
        <w:rPr>
          <w:rFonts w:ascii="Times New Roman" w:hAnsi="Times New Roman"/>
          <w:sz w:val="26"/>
          <w:szCs w:val="26"/>
          <w:lang w:eastAsia="ru-RU"/>
        </w:rPr>
        <w:t>Хасаут</w:t>
      </w:r>
      <w:proofErr w:type="spellEnd"/>
      <w:r w:rsidRPr="002D7702">
        <w:rPr>
          <w:rFonts w:ascii="Times New Roman" w:hAnsi="Times New Roman"/>
          <w:sz w:val="26"/>
          <w:szCs w:val="26"/>
          <w:lang w:eastAsia="ru-RU"/>
        </w:rPr>
        <w:t xml:space="preserve">, а. </w:t>
      </w:r>
      <w:proofErr w:type="spellStart"/>
      <w:r w:rsidRPr="002D7702">
        <w:rPr>
          <w:rFonts w:ascii="Times New Roman" w:hAnsi="Times New Roman"/>
          <w:sz w:val="26"/>
          <w:szCs w:val="26"/>
          <w:lang w:eastAsia="ru-RU"/>
        </w:rPr>
        <w:t>Кичи</w:t>
      </w:r>
      <w:proofErr w:type="spellEnd"/>
      <w:r w:rsidRPr="002D7702">
        <w:rPr>
          <w:rFonts w:ascii="Times New Roman" w:hAnsi="Times New Roman"/>
          <w:sz w:val="26"/>
          <w:szCs w:val="26"/>
          <w:lang w:eastAsia="ru-RU"/>
        </w:rPr>
        <w:t>-Балык Мало-Карачаевского района</w:t>
      </w:r>
      <w:r w:rsidRPr="002D7702">
        <w:rPr>
          <w:rFonts w:ascii="Times New Roman" w:hAnsi="Times New Roman"/>
          <w:color w:val="000000"/>
          <w:sz w:val="26"/>
          <w:szCs w:val="26"/>
          <w:lang w:eastAsia="ru-RU"/>
        </w:rPr>
        <w:t xml:space="preserve">; плато </w:t>
      </w:r>
      <w:proofErr w:type="spellStart"/>
      <w:r w:rsidRPr="002D7702">
        <w:rPr>
          <w:rFonts w:ascii="Times New Roman" w:hAnsi="Times New Roman"/>
          <w:color w:val="000000"/>
          <w:sz w:val="26"/>
          <w:szCs w:val="26"/>
          <w:lang w:eastAsia="ru-RU"/>
        </w:rPr>
        <w:t>Б</w:t>
      </w:r>
      <w:r w:rsidRPr="00613145">
        <w:rPr>
          <w:rFonts w:ascii="Times New Roman" w:hAnsi="Times New Roman"/>
          <w:color w:val="000000"/>
          <w:sz w:val="26"/>
          <w:szCs w:val="26"/>
          <w:lang w:eastAsia="ru-RU"/>
        </w:rPr>
        <w:t>е</w:t>
      </w:r>
      <w:r w:rsidRPr="002D7702">
        <w:rPr>
          <w:rFonts w:ascii="Times New Roman" w:hAnsi="Times New Roman"/>
          <w:color w:val="000000"/>
          <w:sz w:val="26"/>
          <w:szCs w:val="26"/>
          <w:lang w:eastAsia="ru-RU"/>
        </w:rPr>
        <w:t>ч</w:t>
      </w:r>
      <w:r w:rsidRPr="00613145">
        <w:rPr>
          <w:rFonts w:ascii="Times New Roman" w:hAnsi="Times New Roman"/>
          <w:color w:val="000000"/>
          <w:sz w:val="26"/>
          <w:szCs w:val="26"/>
          <w:lang w:eastAsia="ru-RU"/>
        </w:rPr>
        <w:t>а</w:t>
      </w:r>
      <w:r w:rsidRPr="002D7702">
        <w:rPr>
          <w:rFonts w:ascii="Times New Roman" w:hAnsi="Times New Roman"/>
          <w:color w:val="000000"/>
          <w:sz w:val="26"/>
          <w:szCs w:val="26"/>
          <w:lang w:eastAsia="ru-RU"/>
        </w:rPr>
        <w:t>сын</w:t>
      </w:r>
      <w:proofErr w:type="spellEnd"/>
      <w:r w:rsidRPr="00613145">
        <w:rPr>
          <w:rFonts w:ascii="Times New Roman" w:hAnsi="Times New Roman"/>
          <w:sz w:val="26"/>
          <w:szCs w:val="26"/>
          <w:lang w:eastAsia="ru-RU"/>
        </w:rPr>
        <w:t>.</w:t>
      </w:r>
    </w:p>
    <w:p w:rsidR="00B90C53" w:rsidRPr="002D7702" w:rsidRDefault="00B90C53" w:rsidP="00613145">
      <w:pPr>
        <w:spacing w:before="60" w:after="60" w:line="240" w:lineRule="auto"/>
        <w:ind w:firstLine="851"/>
        <w:jc w:val="both"/>
        <w:rPr>
          <w:rFonts w:ascii="Times New Roman" w:hAnsi="Times New Roman"/>
          <w:sz w:val="26"/>
          <w:szCs w:val="26"/>
          <w:lang w:eastAsia="ru-RU"/>
        </w:rPr>
      </w:pPr>
      <w:r w:rsidRPr="002D7702">
        <w:rPr>
          <w:rFonts w:ascii="Times New Roman" w:hAnsi="Times New Roman"/>
          <w:sz w:val="26"/>
          <w:szCs w:val="26"/>
          <w:lang w:eastAsia="ru-RU"/>
        </w:rPr>
        <w:lastRenderedPageBreak/>
        <w:t xml:space="preserve">В результате проводимых ежегодно исследований в природном очаге чумы </w:t>
      </w:r>
      <w:proofErr w:type="spellStart"/>
      <w:r w:rsidRPr="002D7702">
        <w:rPr>
          <w:rFonts w:ascii="Times New Roman" w:hAnsi="Times New Roman"/>
          <w:sz w:val="26"/>
          <w:szCs w:val="26"/>
          <w:lang w:eastAsia="ru-RU"/>
        </w:rPr>
        <w:t>Мало</w:t>
      </w:r>
      <w:r w:rsidRPr="00613145">
        <w:rPr>
          <w:rFonts w:ascii="Times New Roman" w:hAnsi="Times New Roman"/>
          <w:sz w:val="26"/>
          <w:szCs w:val="26"/>
          <w:lang w:eastAsia="ru-RU"/>
        </w:rPr>
        <w:t>к</w:t>
      </w:r>
      <w:r w:rsidRPr="002D7702">
        <w:rPr>
          <w:rFonts w:ascii="Times New Roman" w:hAnsi="Times New Roman"/>
          <w:sz w:val="26"/>
          <w:szCs w:val="26"/>
          <w:lang w:eastAsia="ru-RU"/>
        </w:rPr>
        <w:t>арачаевского</w:t>
      </w:r>
      <w:proofErr w:type="spellEnd"/>
      <w:r w:rsidRPr="002D7702">
        <w:rPr>
          <w:rFonts w:ascii="Times New Roman" w:hAnsi="Times New Roman"/>
          <w:sz w:val="26"/>
          <w:szCs w:val="26"/>
          <w:lang w:eastAsia="ru-RU"/>
        </w:rPr>
        <w:t xml:space="preserve"> район</w:t>
      </w:r>
      <w:r w:rsidRPr="00613145">
        <w:rPr>
          <w:rFonts w:ascii="Times New Roman" w:hAnsi="Times New Roman"/>
          <w:sz w:val="26"/>
          <w:szCs w:val="26"/>
          <w:lang w:eastAsia="ru-RU"/>
        </w:rPr>
        <w:t>а</w:t>
      </w:r>
      <w:r w:rsidRPr="002D7702">
        <w:rPr>
          <w:rFonts w:ascii="Times New Roman" w:hAnsi="Times New Roman"/>
          <w:sz w:val="26"/>
          <w:szCs w:val="26"/>
          <w:lang w:eastAsia="ru-RU"/>
        </w:rPr>
        <w:t xml:space="preserve"> установлено, что </w:t>
      </w:r>
      <w:proofErr w:type="spellStart"/>
      <w:r w:rsidRPr="002D7702">
        <w:rPr>
          <w:rFonts w:ascii="Times New Roman" w:hAnsi="Times New Roman"/>
          <w:sz w:val="26"/>
          <w:szCs w:val="26"/>
          <w:lang w:eastAsia="ru-RU"/>
        </w:rPr>
        <w:t>эпизоотийная</w:t>
      </w:r>
      <w:proofErr w:type="spellEnd"/>
      <w:r w:rsidRPr="002D7702">
        <w:rPr>
          <w:rFonts w:ascii="Times New Roman" w:hAnsi="Times New Roman"/>
          <w:sz w:val="26"/>
          <w:szCs w:val="26"/>
          <w:lang w:eastAsia="ru-RU"/>
        </w:rPr>
        <w:t xml:space="preserve"> активность очага значительно уменьшилась, несмотря на то, что за последние 3-4 года увеличилась площадь расселения горного суслика, переносчика возбудителя чумы, что является неблагоприятным прогностическим признаком.</w:t>
      </w:r>
    </w:p>
    <w:p w:rsidR="00B90C53" w:rsidRPr="00CD68B2" w:rsidRDefault="00B90C53" w:rsidP="009156AD">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41" w:name="_Toc330038490"/>
      <w:bookmarkStart w:id="42" w:name="_Toc335740147"/>
      <w:r w:rsidRPr="00CD68B2">
        <w:rPr>
          <w:rFonts w:ascii="Times New Roman" w:hAnsi="Times New Roman" w:cs="Times New Roman"/>
          <w:b/>
          <w:bCs/>
          <w:color w:val="0000FF"/>
          <w:sz w:val="26"/>
          <w:szCs w:val="26"/>
          <w:lang w:val="ru-RU" w:eastAsia="ru-RU"/>
        </w:rPr>
        <w:t>Обращение с отходами.</w:t>
      </w:r>
      <w:bookmarkEnd w:id="41"/>
      <w:bookmarkEnd w:id="42"/>
    </w:p>
    <w:p w:rsidR="00B90C53" w:rsidRPr="00E47F5A" w:rsidRDefault="00B90C53" w:rsidP="00E47F5A">
      <w:pPr>
        <w:spacing w:before="120" w:after="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Согласно СП 42.13330.2011 норма накопления твердых бытовых отходов в </w:t>
      </w:r>
      <w:proofErr w:type="spellStart"/>
      <w:r w:rsidRPr="00E47F5A">
        <w:rPr>
          <w:rFonts w:ascii="Times New Roman" w:hAnsi="Times New Roman"/>
          <w:sz w:val="26"/>
          <w:szCs w:val="26"/>
          <w:lang w:eastAsia="ru-RU"/>
        </w:rPr>
        <w:t>в</w:t>
      </w:r>
      <w:proofErr w:type="spellEnd"/>
      <w:r w:rsidRPr="00E47F5A">
        <w:rPr>
          <w:rFonts w:ascii="Times New Roman" w:hAnsi="Times New Roman"/>
          <w:sz w:val="26"/>
          <w:szCs w:val="26"/>
          <w:lang w:eastAsia="ru-RU"/>
        </w:rPr>
        <w:t xml:space="preserve"> сельских населенных пунктах равна 280 кг в год, следовательно, в </w:t>
      </w:r>
      <w:proofErr w:type="spellStart"/>
      <w:r>
        <w:rPr>
          <w:rFonts w:ascii="Times New Roman" w:hAnsi="Times New Roman"/>
          <w:sz w:val="26"/>
          <w:szCs w:val="26"/>
          <w:lang w:eastAsia="ru-RU"/>
        </w:rPr>
        <w:t>Малокарачаевском</w:t>
      </w:r>
      <w:proofErr w:type="spellEnd"/>
      <w:r w:rsidRPr="00E47F5A">
        <w:rPr>
          <w:rFonts w:ascii="Times New Roman" w:hAnsi="Times New Roman"/>
          <w:sz w:val="26"/>
          <w:szCs w:val="26"/>
          <w:lang w:eastAsia="ru-RU"/>
        </w:rPr>
        <w:t xml:space="preserve"> районе при населении </w:t>
      </w:r>
      <w:r w:rsidRPr="00197A5A">
        <w:rPr>
          <w:rFonts w:ascii="Times New Roman" w:hAnsi="Times New Roman"/>
          <w:sz w:val="26"/>
          <w:szCs w:val="26"/>
          <w:lang w:eastAsia="ru-RU"/>
        </w:rPr>
        <w:t>43318 т</w:t>
      </w:r>
      <w:r w:rsidRPr="00E47F5A">
        <w:rPr>
          <w:rFonts w:ascii="Times New Roman" w:hAnsi="Times New Roman"/>
          <w:sz w:val="26"/>
          <w:szCs w:val="26"/>
          <w:lang w:eastAsia="ru-RU"/>
        </w:rPr>
        <w:t xml:space="preserve">ыс. человек за год может образоваться около </w:t>
      </w:r>
      <w:r>
        <w:rPr>
          <w:rFonts w:ascii="Times New Roman" w:hAnsi="Times New Roman"/>
          <w:sz w:val="26"/>
          <w:szCs w:val="26"/>
          <w:lang w:eastAsia="ru-RU"/>
        </w:rPr>
        <w:t>12130</w:t>
      </w:r>
      <w:r w:rsidRPr="00E47F5A">
        <w:rPr>
          <w:rFonts w:ascii="Times New Roman" w:hAnsi="Times New Roman"/>
          <w:sz w:val="26"/>
          <w:szCs w:val="26"/>
          <w:lang w:eastAsia="ru-RU"/>
        </w:rPr>
        <w:t xml:space="preserve"> тонн бытовых отходов. Фактическое количество отходов в несколько раз меньше, учет объемов ТБО отсутствует. Кроме того, при уборке улиц образуется смет с твердых покрытий, который также отправляется на свалку. Так как свалки не оборудованы в соответствии с санитарно-гигиеническими нормами и обезвреживание отходов сводится к их вывозу без сортировки, </w:t>
      </w:r>
      <w:proofErr w:type="spellStart"/>
      <w:r w:rsidRPr="00E47F5A">
        <w:rPr>
          <w:rFonts w:ascii="Times New Roman" w:hAnsi="Times New Roman"/>
          <w:sz w:val="26"/>
          <w:szCs w:val="26"/>
          <w:lang w:eastAsia="ru-RU"/>
        </w:rPr>
        <w:t>утрамбовывания</w:t>
      </w:r>
      <w:proofErr w:type="spellEnd"/>
      <w:r w:rsidRPr="00E47F5A">
        <w:rPr>
          <w:rFonts w:ascii="Times New Roman" w:hAnsi="Times New Roman"/>
          <w:sz w:val="26"/>
          <w:szCs w:val="26"/>
          <w:lang w:eastAsia="ru-RU"/>
        </w:rPr>
        <w:t xml:space="preserve"> и пересыпки суглинками, свалки представляют собой активный источник загрязнения атмосферы, подземных вод и почвенного покрова.</w:t>
      </w:r>
    </w:p>
    <w:p w:rsidR="00B90C53" w:rsidRDefault="00B90C53" w:rsidP="00E47F5A">
      <w:pPr>
        <w:spacing w:before="120" w:after="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 xml:space="preserve">На территории </w:t>
      </w:r>
      <w:proofErr w:type="spellStart"/>
      <w:r>
        <w:rPr>
          <w:rFonts w:ascii="Times New Roman" w:hAnsi="Times New Roman"/>
          <w:sz w:val="26"/>
          <w:szCs w:val="26"/>
          <w:lang w:eastAsia="ru-RU"/>
        </w:rPr>
        <w:t>Малокарачаевского</w:t>
      </w:r>
      <w:proofErr w:type="spellEnd"/>
      <w:r w:rsidRPr="00E47F5A">
        <w:rPr>
          <w:rFonts w:ascii="Times New Roman" w:hAnsi="Times New Roman"/>
          <w:sz w:val="26"/>
          <w:szCs w:val="26"/>
          <w:lang w:eastAsia="ru-RU"/>
        </w:rPr>
        <w:t xml:space="preserve"> района согласно представленным данным находится </w:t>
      </w:r>
      <w:r>
        <w:rPr>
          <w:rFonts w:ascii="Times New Roman" w:hAnsi="Times New Roman"/>
          <w:sz w:val="26"/>
          <w:szCs w:val="26"/>
          <w:lang w:eastAsia="ru-RU"/>
        </w:rPr>
        <w:t>2</w:t>
      </w:r>
      <w:r w:rsidRPr="00E47F5A">
        <w:rPr>
          <w:rFonts w:ascii="Times New Roman" w:hAnsi="Times New Roman"/>
          <w:sz w:val="26"/>
          <w:szCs w:val="26"/>
          <w:lang w:eastAsia="ru-RU"/>
        </w:rPr>
        <w:t xml:space="preserve"> свалк</w:t>
      </w:r>
      <w:r>
        <w:rPr>
          <w:rFonts w:ascii="Times New Roman" w:hAnsi="Times New Roman"/>
          <w:sz w:val="26"/>
          <w:szCs w:val="26"/>
          <w:lang w:eastAsia="ru-RU"/>
        </w:rPr>
        <w:t xml:space="preserve">и: 3 км на юг от </w:t>
      </w:r>
      <w:proofErr w:type="spellStart"/>
      <w:r>
        <w:rPr>
          <w:rFonts w:ascii="Times New Roman" w:hAnsi="Times New Roman"/>
          <w:sz w:val="26"/>
          <w:szCs w:val="26"/>
          <w:lang w:eastAsia="ru-RU"/>
        </w:rPr>
        <w:t>с.Кичи</w:t>
      </w:r>
      <w:proofErr w:type="spellEnd"/>
      <w:r>
        <w:rPr>
          <w:rFonts w:ascii="Times New Roman" w:hAnsi="Times New Roman"/>
          <w:sz w:val="26"/>
          <w:szCs w:val="26"/>
          <w:lang w:eastAsia="ru-RU"/>
        </w:rPr>
        <w:t>-Балык, в урочище «</w:t>
      </w:r>
      <w:proofErr w:type="spellStart"/>
      <w:r>
        <w:rPr>
          <w:rFonts w:ascii="Times New Roman" w:hAnsi="Times New Roman"/>
          <w:sz w:val="26"/>
          <w:szCs w:val="26"/>
          <w:lang w:eastAsia="ru-RU"/>
        </w:rPr>
        <w:t>БирДжанлы</w:t>
      </w:r>
      <w:proofErr w:type="spellEnd"/>
      <w:r>
        <w:rPr>
          <w:rFonts w:ascii="Times New Roman" w:hAnsi="Times New Roman"/>
          <w:sz w:val="26"/>
          <w:szCs w:val="26"/>
          <w:lang w:eastAsia="ru-RU"/>
        </w:rPr>
        <w:t xml:space="preserve">» и на севере Первомайского СП. </w:t>
      </w:r>
      <w:r w:rsidRPr="00E47F5A">
        <w:rPr>
          <w:rFonts w:ascii="Times New Roman" w:hAnsi="Times New Roman"/>
          <w:sz w:val="26"/>
          <w:szCs w:val="26"/>
          <w:lang w:eastAsia="ru-RU"/>
        </w:rPr>
        <w:t xml:space="preserve">Несанкционированные свалки имеются </w:t>
      </w:r>
      <w:r>
        <w:rPr>
          <w:rFonts w:ascii="Times New Roman" w:hAnsi="Times New Roman"/>
          <w:sz w:val="26"/>
          <w:szCs w:val="26"/>
          <w:lang w:eastAsia="ru-RU"/>
        </w:rPr>
        <w:t>в большинстве</w:t>
      </w:r>
      <w:r w:rsidRPr="00E47F5A">
        <w:rPr>
          <w:rFonts w:ascii="Times New Roman" w:hAnsi="Times New Roman"/>
          <w:sz w:val="26"/>
          <w:szCs w:val="26"/>
          <w:lang w:eastAsia="ru-RU"/>
        </w:rPr>
        <w:t xml:space="preserve"> сельских поселени</w:t>
      </w:r>
      <w:r>
        <w:rPr>
          <w:rFonts w:ascii="Times New Roman" w:hAnsi="Times New Roman"/>
          <w:sz w:val="26"/>
          <w:szCs w:val="26"/>
          <w:lang w:eastAsia="ru-RU"/>
        </w:rPr>
        <w:t>й</w:t>
      </w:r>
      <w:r w:rsidRPr="00E47F5A">
        <w:rPr>
          <w:rFonts w:ascii="Times New Roman" w:hAnsi="Times New Roman"/>
          <w:sz w:val="26"/>
          <w:szCs w:val="26"/>
          <w:lang w:eastAsia="ru-RU"/>
        </w:rPr>
        <w:t xml:space="preserve">. </w:t>
      </w:r>
      <w:r>
        <w:rPr>
          <w:rFonts w:ascii="Times New Roman" w:hAnsi="Times New Roman"/>
          <w:sz w:val="26"/>
          <w:szCs w:val="26"/>
          <w:lang w:eastAsia="ru-RU"/>
        </w:rPr>
        <w:t>Данные о существующих скотомогильниках на территории района отсутствуют.</w:t>
      </w:r>
    </w:p>
    <w:p w:rsidR="0067550E" w:rsidRPr="00E47F5A"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Фото</w:t>
      </w:r>
      <w:r w:rsidRPr="00E47F5A">
        <w:rPr>
          <w:rFonts w:ascii="Arial" w:hAnsi="Arial" w:cs="Arial"/>
          <w:b/>
          <w:i/>
          <w:sz w:val="20"/>
          <w:szCs w:val="20"/>
          <w:lang w:eastAsia="ru-RU"/>
        </w:rPr>
        <w:t>. 2.4.1.</w:t>
      </w:r>
    </w:p>
    <w:p w:rsidR="0067550E"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Свалка в районе с. Первомайское</w:t>
      </w:r>
    </w:p>
    <w:p w:rsidR="0067550E" w:rsidRDefault="0067550E" w:rsidP="0067550E">
      <w:pPr>
        <w:spacing w:before="120" w:after="0" w:line="240" w:lineRule="auto"/>
        <w:jc w:val="both"/>
        <w:rPr>
          <w:rFonts w:ascii="Times New Roman" w:hAnsi="Times New Roman"/>
          <w:sz w:val="26"/>
          <w:szCs w:val="26"/>
          <w:lang w:eastAsia="ru-RU"/>
        </w:rPr>
      </w:pPr>
      <w:r>
        <w:rPr>
          <w:rFonts w:ascii="Times New Roman" w:hAnsi="Times New Roman"/>
          <w:noProof/>
          <w:sz w:val="26"/>
          <w:szCs w:val="26"/>
          <w:lang w:eastAsia="ru-RU"/>
        </w:rPr>
        <w:drawing>
          <wp:inline distT="0" distB="0" distL="0" distR="0" wp14:anchorId="5C935AFF" wp14:editId="1C16CEEB">
            <wp:extent cx="5829300" cy="3523984"/>
            <wp:effectExtent l="0" t="0" r="0" b="635"/>
            <wp:docPr id="11" name="Рисунок 11" descr="\\Atlas\leo\КАРАЧАЕВО-ЧЕРКЕСИЯ-МО\ГП и ПЗЗ с_п_ Малокарачаевского района\ФОТО Командировки\2-5 сентября 2012\IMG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las\leo\КАРАЧАЕВО-ЧЕРКЕСИЯ-МО\ГП и ПЗЗ с_п_ Малокарачаевского района\ФОТО Командировки\2-5 сентября 2012\IMG_1467.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825826" cy="3521884"/>
                    </a:xfrm>
                    <a:prstGeom prst="rect">
                      <a:avLst/>
                    </a:prstGeom>
                    <a:noFill/>
                    <a:ln>
                      <a:noFill/>
                    </a:ln>
                    <a:extLst>
                      <a:ext uri="{53640926-AAD7-44D8-BBD7-CCE9431645EC}">
                        <a14:shadowObscured xmlns:a14="http://schemas.microsoft.com/office/drawing/2010/main"/>
                      </a:ext>
                    </a:extLst>
                  </pic:spPr>
                </pic:pic>
              </a:graphicData>
            </a:graphic>
          </wp:inline>
        </w:drawing>
      </w:r>
    </w:p>
    <w:p w:rsidR="00B90C53" w:rsidRDefault="00B90C53" w:rsidP="00681C26">
      <w:pPr>
        <w:shd w:val="clear" w:color="auto" w:fill="FFFFFF"/>
        <w:spacing w:before="120" w:after="60" w:line="240" w:lineRule="auto"/>
        <w:ind w:firstLine="851"/>
        <w:jc w:val="both"/>
        <w:rPr>
          <w:rFonts w:ascii="Times New Roman" w:hAnsi="Times New Roman"/>
          <w:sz w:val="26"/>
          <w:szCs w:val="26"/>
        </w:rPr>
      </w:pPr>
      <w:r>
        <w:rPr>
          <w:rFonts w:ascii="Times New Roman" w:hAnsi="Times New Roman"/>
          <w:sz w:val="26"/>
          <w:szCs w:val="26"/>
          <w:lang w:eastAsia="ru-RU"/>
        </w:rPr>
        <w:t xml:space="preserve">Близость к Всероссийской курортной здравнице – </w:t>
      </w:r>
      <w:proofErr w:type="spellStart"/>
      <w:r>
        <w:rPr>
          <w:rFonts w:ascii="Times New Roman" w:hAnsi="Times New Roman"/>
          <w:sz w:val="26"/>
          <w:szCs w:val="26"/>
          <w:lang w:eastAsia="ru-RU"/>
        </w:rPr>
        <w:t>г.Кисловодску</w:t>
      </w:r>
      <w:proofErr w:type="spellEnd"/>
      <w:r>
        <w:rPr>
          <w:rFonts w:ascii="Times New Roman" w:hAnsi="Times New Roman"/>
          <w:sz w:val="26"/>
          <w:szCs w:val="26"/>
          <w:lang w:eastAsia="ru-RU"/>
        </w:rPr>
        <w:t xml:space="preserve">, наличие особо охраняемых территорий и нахождение большей части территории района </w:t>
      </w:r>
      <w:r>
        <w:rPr>
          <w:rFonts w:ascii="Times New Roman" w:hAnsi="Times New Roman"/>
          <w:sz w:val="26"/>
          <w:szCs w:val="26"/>
          <w:lang w:eastAsia="ru-RU"/>
        </w:rPr>
        <w:lastRenderedPageBreak/>
        <w:t xml:space="preserve">второго экологического подрайона </w:t>
      </w:r>
      <w:r w:rsidRPr="00E47F5A">
        <w:rPr>
          <w:rFonts w:ascii="Times New Roman" w:hAnsi="Times New Roman"/>
          <w:sz w:val="26"/>
          <w:szCs w:val="26"/>
        </w:rPr>
        <w:t xml:space="preserve">особо охраняемого эколого-курортного региона Российской Федерации </w:t>
      </w:r>
      <w:r>
        <w:rPr>
          <w:rFonts w:ascii="Times New Roman" w:hAnsi="Times New Roman"/>
          <w:sz w:val="26"/>
          <w:szCs w:val="26"/>
        </w:rPr>
        <w:t xml:space="preserve">- </w:t>
      </w:r>
      <w:r w:rsidRPr="00CB7BF7">
        <w:rPr>
          <w:rFonts w:ascii="Times New Roman" w:hAnsi="Times New Roman"/>
          <w:sz w:val="26"/>
          <w:szCs w:val="26"/>
        </w:rPr>
        <w:t>Кавказские Минеральные Воды</w:t>
      </w:r>
      <w:r>
        <w:rPr>
          <w:rFonts w:ascii="Times New Roman" w:hAnsi="Times New Roman"/>
          <w:sz w:val="26"/>
          <w:szCs w:val="26"/>
        </w:rPr>
        <w:t xml:space="preserve"> определяют еще большую ответственность при решении проблемы утилизации ТОПП.</w:t>
      </w:r>
    </w:p>
    <w:p w:rsidR="00B90C53" w:rsidRPr="00D62191" w:rsidRDefault="00B90C53" w:rsidP="00681C26">
      <w:pPr>
        <w:spacing w:before="120" w:after="60" w:line="240" w:lineRule="auto"/>
        <w:ind w:firstLine="851"/>
        <w:jc w:val="both"/>
        <w:rPr>
          <w:rFonts w:ascii="Times New Roman" w:hAnsi="Times New Roman"/>
          <w:sz w:val="26"/>
          <w:szCs w:val="26"/>
          <w:lang w:eastAsia="ru-RU"/>
        </w:rPr>
      </w:pPr>
      <w:r w:rsidRPr="00D62191">
        <w:rPr>
          <w:rFonts w:ascii="Times New Roman" w:hAnsi="Times New Roman"/>
          <w:sz w:val="26"/>
          <w:szCs w:val="26"/>
          <w:lang w:eastAsia="ru-RU"/>
        </w:rPr>
        <w:t xml:space="preserve">Региональная целевая программа «Экологическая безопасность в КЧР на 2011-2018 годы» в своих мероприятиях предполагает обоснование и выбор земельного участка для размещения, разработка проектно-сметной документации (2013 г.), строительство полигона ТБО (2014-2015 гг.) </w:t>
      </w:r>
      <w:r>
        <w:rPr>
          <w:rFonts w:ascii="Times New Roman" w:hAnsi="Times New Roman"/>
          <w:sz w:val="26"/>
          <w:szCs w:val="26"/>
          <w:lang w:eastAsia="ru-RU"/>
        </w:rPr>
        <w:t xml:space="preserve">для </w:t>
      </w:r>
      <w:proofErr w:type="spellStart"/>
      <w:r>
        <w:rPr>
          <w:rFonts w:ascii="Times New Roman" w:hAnsi="Times New Roman"/>
          <w:sz w:val="26"/>
          <w:szCs w:val="26"/>
          <w:lang w:eastAsia="ru-RU"/>
        </w:rPr>
        <w:t>Малокарачаевского</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района.</w:t>
      </w:r>
      <w:r w:rsidRPr="00D62191">
        <w:rPr>
          <w:rFonts w:ascii="Times New Roman" w:hAnsi="Times New Roman"/>
          <w:sz w:val="26"/>
          <w:szCs w:val="26"/>
          <w:lang w:eastAsia="ru-RU"/>
        </w:rPr>
        <w:t>Районная</w:t>
      </w:r>
      <w:proofErr w:type="spellEnd"/>
      <w:r w:rsidRPr="00D62191">
        <w:rPr>
          <w:rFonts w:ascii="Times New Roman" w:hAnsi="Times New Roman"/>
          <w:sz w:val="26"/>
          <w:szCs w:val="26"/>
          <w:lang w:eastAsia="ru-RU"/>
        </w:rPr>
        <w:t xml:space="preserve"> долгосрочная целевая программа «Комплексное развитие систем коммунальной инфраструктуры по </w:t>
      </w:r>
      <w:proofErr w:type="spellStart"/>
      <w:r w:rsidRPr="00D62191">
        <w:rPr>
          <w:rFonts w:ascii="Times New Roman" w:hAnsi="Times New Roman"/>
          <w:sz w:val="26"/>
          <w:szCs w:val="26"/>
          <w:lang w:eastAsia="ru-RU"/>
        </w:rPr>
        <w:t>Малокарачаевскому</w:t>
      </w:r>
      <w:proofErr w:type="spellEnd"/>
      <w:r w:rsidRPr="00D62191">
        <w:rPr>
          <w:rFonts w:ascii="Times New Roman" w:hAnsi="Times New Roman"/>
          <w:sz w:val="26"/>
          <w:szCs w:val="26"/>
          <w:lang w:eastAsia="ru-RU"/>
        </w:rPr>
        <w:t xml:space="preserve"> муниципальному району на 2011-2015 годы» не предусматривает мероприятий по улучшению ситуации в утилизации ТОПП.</w:t>
      </w:r>
    </w:p>
    <w:p w:rsidR="00B90C53" w:rsidRPr="00D62191" w:rsidRDefault="00B90C53" w:rsidP="00681C26">
      <w:pPr>
        <w:spacing w:before="120" w:after="60" w:line="240" w:lineRule="auto"/>
        <w:ind w:firstLine="851"/>
        <w:jc w:val="both"/>
        <w:rPr>
          <w:rFonts w:ascii="Times New Roman" w:hAnsi="Times New Roman"/>
          <w:color w:val="000000"/>
          <w:sz w:val="26"/>
          <w:szCs w:val="26"/>
          <w:lang w:eastAsia="ru-RU"/>
        </w:rPr>
      </w:pPr>
      <w:r w:rsidRPr="00E47F5A">
        <w:rPr>
          <w:rFonts w:ascii="Times New Roman" w:hAnsi="Times New Roman"/>
          <w:bCs/>
          <w:sz w:val="26"/>
          <w:szCs w:val="26"/>
          <w:lang w:eastAsia="ru-RU"/>
        </w:rPr>
        <w:t xml:space="preserve">В развитие </w:t>
      </w:r>
      <w:r>
        <w:rPr>
          <w:rFonts w:ascii="Times New Roman" w:hAnsi="Times New Roman"/>
          <w:bCs/>
          <w:sz w:val="26"/>
          <w:szCs w:val="26"/>
          <w:lang w:eastAsia="ru-RU"/>
        </w:rPr>
        <w:t>р</w:t>
      </w:r>
      <w:r w:rsidRPr="00E47F5A">
        <w:rPr>
          <w:rFonts w:ascii="Times New Roman" w:hAnsi="Times New Roman"/>
          <w:bCs/>
          <w:kern w:val="40"/>
          <w:sz w:val="26"/>
          <w:szCs w:val="26"/>
          <w:lang w:eastAsia="ru-RU"/>
        </w:rPr>
        <w:t>еспубликанск</w:t>
      </w:r>
      <w:r>
        <w:rPr>
          <w:rFonts w:ascii="Times New Roman" w:hAnsi="Times New Roman"/>
          <w:bCs/>
          <w:kern w:val="40"/>
          <w:sz w:val="26"/>
          <w:szCs w:val="26"/>
          <w:lang w:eastAsia="ru-RU"/>
        </w:rPr>
        <w:t>ой</w:t>
      </w:r>
      <w:r w:rsidRPr="00E47F5A">
        <w:rPr>
          <w:rFonts w:ascii="Times New Roman" w:hAnsi="Times New Roman"/>
          <w:bCs/>
          <w:kern w:val="40"/>
          <w:sz w:val="26"/>
          <w:szCs w:val="26"/>
          <w:lang w:eastAsia="ru-RU"/>
        </w:rPr>
        <w:t xml:space="preserve"> целев</w:t>
      </w:r>
      <w:r>
        <w:rPr>
          <w:rFonts w:ascii="Times New Roman" w:hAnsi="Times New Roman"/>
          <w:bCs/>
          <w:kern w:val="40"/>
          <w:sz w:val="26"/>
          <w:szCs w:val="26"/>
          <w:lang w:eastAsia="ru-RU"/>
        </w:rPr>
        <w:t>ой</w:t>
      </w:r>
      <w:r w:rsidRPr="00E47F5A">
        <w:rPr>
          <w:rFonts w:ascii="Times New Roman" w:hAnsi="Times New Roman"/>
          <w:bCs/>
          <w:kern w:val="40"/>
          <w:sz w:val="26"/>
          <w:szCs w:val="26"/>
          <w:lang w:eastAsia="ru-RU"/>
        </w:rPr>
        <w:t xml:space="preserve"> программ</w:t>
      </w:r>
      <w:r>
        <w:rPr>
          <w:rFonts w:ascii="Times New Roman" w:hAnsi="Times New Roman"/>
          <w:bCs/>
          <w:kern w:val="40"/>
          <w:sz w:val="26"/>
          <w:szCs w:val="26"/>
          <w:lang w:eastAsia="ru-RU"/>
        </w:rPr>
        <w:t>ы</w:t>
      </w:r>
      <w:r w:rsidRPr="00E47F5A">
        <w:rPr>
          <w:rFonts w:ascii="Times New Roman" w:hAnsi="Times New Roman"/>
          <w:bCs/>
          <w:kern w:val="40"/>
          <w:sz w:val="26"/>
          <w:szCs w:val="26"/>
          <w:lang w:eastAsia="ru-RU"/>
        </w:rPr>
        <w:t xml:space="preserve"> «Экологическая безопасность в Карачаево-Черкесской Республике на 2011-2018 годы» СТП </w:t>
      </w:r>
      <w:proofErr w:type="spellStart"/>
      <w:r>
        <w:rPr>
          <w:rFonts w:ascii="Times New Roman" w:hAnsi="Times New Roman"/>
          <w:bCs/>
          <w:kern w:val="40"/>
          <w:sz w:val="26"/>
          <w:szCs w:val="26"/>
          <w:lang w:eastAsia="ru-RU"/>
        </w:rPr>
        <w:t>Малокарачаевского</w:t>
      </w:r>
      <w:proofErr w:type="spellEnd"/>
      <w:r w:rsidRPr="00E47F5A">
        <w:rPr>
          <w:rFonts w:ascii="Times New Roman" w:hAnsi="Times New Roman"/>
          <w:bCs/>
          <w:kern w:val="40"/>
          <w:sz w:val="26"/>
          <w:szCs w:val="26"/>
          <w:lang w:eastAsia="ru-RU"/>
        </w:rPr>
        <w:t xml:space="preserve"> района предлагается </w:t>
      </w:r>
      <w:r>
        <w:rPr>
          <w:rFonts w:ascii="Times New Roman" w:hAnsi="Times New Roman"/>
          <w:sz w:val="26"/>
          <w:szCs w:val="26"/>
          <w:lang w:eastAsia="ru-RU"/>
        </w:rPr>
        <w:t xml:space="preserve">на месте существующей свалки </w:t>
      </w:r>
      <w:r w:rsidRPr="00E47F5A">
        <w:rPr>
          <w:rFonts w:ascii="Times New Roman" w:hAnsi="Times New Roman"/>
          <w:sz w:val="26"/>
          <w:szCs w:val="26"/>
          <w:lang w:eastAsia="ru-RU"/>
        </w:rPr>
        <w:t>до 2015г</w:t>
      </w:r>
      <w:r>
        <w:rPr>
          <w:rFonts w:ascii="Times New Roman" w:hAnsi="Times New Roman"/>
          <w:sz w:val="26"/>
          <w:szCs w:val="26"/>
          <w:lang w:eastAsia="ru-RU"/>
        </w:rPr>
        <w:t xml:space="preserve">. строительство </w:t>
      </w:r>
      <w:r w:rsidRPr="00E47F5A">
        <w:rPr>
          <w:rFonts w:ascii="Times New Roman" w:hAnsi="Times New Roman"/>
          <w:sz w:val="26"/>
          <w:szCs w:val="26"/>
          <w:lang w:eastAsia="ru-RU"/>
        </w:rPr>
        <w:t>межмуниципальн</w:t>
      </w:r>
      <w:r>
        <w:rPr>
          <w:rFonts w:ascii="Times New Roman" w:hAnsi="Times New Roman"/>
          <w:sz w:val="26"/>
          <w:szCs w:val="26"/>
          <w:lang w:eastAsia="ru-RU"/>
        </w:rPr>
        <w:t>ого</w:t>
      </w:r>
      <w:r w:rsidRPr="00E47F5A">
        <w:rPr>
          <w:rFonts w:ascii="Times New Roman" w:hAnsi="Times New Roman"/>
          <w:sz w:val="26"/>
          <w:szCs w:val="26"/>
          <w:lang w:eastAsia="ru-RU"/>
        </w:rPr>
        <w:t xml:space="preserve"> полигон</w:t>
      </w:r>
      <w:r>
        <w:rPr>
          <w:rFonts w:ascii="Times New Roman" w:hAnsi="Times New Roman"/>
          <w:sz w:val="26"/>
          <w:szCs w:val="26"/>
          <w:lang w:eastAsia="ru-RU"/>
        </w:rPr>
        <w:t>а</w:t>
      </w:r>
      <w:r w:rsidRPr="00E47F5A">
        <w:rPr>
          <w:rFonts w:ascii="Times New Roman" w:hAnsi="Times New Roman"/>
          <w:sz w:val="26"/>
          <w:szCs w:val="26"/>
          <w:lang w:eastAsia="ru-RU"/>
        </w:rPr>
        <w:t xml:space="preserve"> ТОПП </w:t>
      </w:r>
      <w:r>
        <w:rPr>
          <w:rFonts w:ascii="Times New Roman" w:hAnsi="Times New Roman"/>
          <w:sz w:val="26"/>
          <w:szCs w:val="26"/>
          <w:lang w:eastAsia="ru-RU"/>
        </w:rPr>
        <w:t xml:space="preserve">в Первомайском СП </w:t>
      </w:r>
      <w:r w:rsidRPr="00E47F5A">
        <w:rPr>
          <w:rFonts w:ascii="Times New Roman" w:hAnsi="Times New Roman"/>
          <w:sz w:val="26"/>
          <w:szCs w:val="26"/>
          <w:lang w:eastAsia="ru-RU"/>
        </w:rPr>
        <w:t>в комплексе со скотомогильником. Таким образом,</w:t>
      </w:r>
      <w:r>
        <w:rPr>
          <w:rFonts w:ascii="Times New Roman" w:hAnsi="Times New Roman"/>
          <w:sz w:val="26"/>
          <w:szCs w:val="26"/>
          <w:lang w:eastAsia="ru-RU"/>
        </w:rPr>
        <w:t xml:space="preserve"> в</w:t>
      </w:r>
      <w:r w:rsidRPr="00E47F5A">
        <w:rPr>
          <w:rFonts w:ascii="Times New Roman" w:hAnsi="Times New Roman"/>
          <w:sz w:val="26"/>
          <w:szCs w:val="26"/>
          <w:lang w:eastAsia="ru-RU"/>
        </w:rPr>
        <w:t xml:space="preserve"> сельски</w:t>
      </w:r>
      <w:r>
        <w:rPr>
          <w:rFonts w:ascii="Times New Roman" w:hAnsi="Times New Roman"/>
          <w:sz w:val="26"/>
          <w:szCs w:val="26"/>
          <w:lang w:eastAsia="ru-RU"/>
        </w:rPr>
        <w:t>х</w:t>
      </w:r>
      <w:r w:rsidRPr="00E47F5A">
        <w:rPr>
          <w:rFonts w:ascii="Times New Roman" w:hAnsi="Times New Roman"/>
          <w:sz w:val="26"/>
          <w:szCs w:val="26"/>
          <w:lang w:eastAsia="ru-RU"/>
        </w:rPr>
        <w:t xml:space="preserve"> поселения</w:t>
      </w:r>
      <w:r>
        <w:rPr>
          <w:rFonts w:ascii="Times New Roman" w:hAnsi="Times New Roman"/>
          <w:sz w:val="26"/>
          <w:szCs w:val="26"/>
          <w:lang w:eastAsia="ru-RU"/>
        </w:rPr>
        <w:t xml:space="preserve">х </w:t>
      </w:r>
      <w:proofErr w:type="spellStart"/>
      <w:r>
        <w:rPr>
          <w:rFonts w:ascii="Times New Roman" w:hAnsi="Times New Roman"/>
          <w:sz w:val="26"/>
          <w:szCs w:val="26"/>
          <w:lang w:eastAsia="ru-RU"/>
        </w:rPr>
        <w:t>Учкекенское</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Римгорское</w:t>
      </w:r>
      <w:proofErr w:type="spellEnd"/>
      <w:r>
        <w:rPr>
          <w:rFonts w:ascii="Times New Roman" w:hAnsi="Times New Roman"/>
          <w:sz w:val="26"/>
          <w:szCs w:val="26"/>
          <w:lang w:eastAsia="ru-RU"/>
        </w:rPr>
        <w:t xml:space="preserve">, Первомайское, </w:t>
      </w:r>
      <w:proofErr w:type="spellStart"/>
      <w:r>
        <w:rPr>
          <w:rFonts w:ascii="Times New Roman" w:hAnsi="Times New Roman"/>
          <w:sz w:val="26"/>
          <w:szCs w:val="26"/>
          <w:lang w:eastAsia="ru-RU"/>
        </w:rPr>
        <w:t>Терезинское</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Джагинское</w:t>
      </w:r>
      <w:proofErr w:type="spellEnd"/>
      <w:r>
        <w:rPr>
          <w:rFonts w:ascii="Times New Roman" w:hAnsi="Times New Roman"/>
          <w:sz w:val="26"/>
          <w:szCs w:val="26"/>
          <w:lang w:eastAsia="ru-RU"/>
        </w:rPr>
        <w:t xml:space="preserve">, </w:t>
      </w:r>
      <w:proofErr w:type="spellStart"/>
      <w:r w:rsidRPr="00D62191">
        <w:rPr>
          <w:rFonts w:ascii="Times New Roman" w:hAnsi="Times New Roman"/>
          <w:color w:val="000000"/>
          <w:sz w:val="26"/>
          <w:szCs w:val="26"/>
          <w:lang w:eastAsia="ru-RU"/>
        </w:rPr>
        <w:t>Краснокурганское</w:t>
      </w:r>
      <w:proofErr w:type="spellEnd"/>
      <w:r>
        <w:rPr>
          <w:rFonts w:ascii="Times New Roman" w:hAnsi="Times New Roman"/>
          <w:color w:val="000000"/>
          <w:sz w:val="26"/>
          <w:szCs w:val="26"/>
          <w:lang w:eastAsia="ru-RU"/>
        </w:rPr>
        <w:t xml:space="preserve"> </w:t>
      </w:r>
      <w:r w:rsidRPr="00D62191">
        <w:rPr>
          <w:rFonts w:ascii="Times New Roman" w:hAnsi="Times New Roman"/>
          <w:color w:val="000000"/>
          <w:sz w:val="26"/>
          <w:szCs w:val="26"/>
          <w:lang w:eastAsia="ru-RU"/>
        </w:rPr>
        <w:t>будут установлены кон</w:t>
      </w:r>
      <w:r>
        <w:rPr>
          <w:rFonts w:ascii="Times New Roman" w:hAnsi="Times New Roman"/>
          <w:color w:val="000000"/>
          <w:sz w:val="26"/>
          <w:szCs w:val="26"/>
          <w:lang w:eastAsia="ru-RU"/>
        </w:rPr>
        <w:t>тейнерные площадки по сбору ТБО</w:t>
      </w:r>
      <w:r w:rsidRPr="00D62191">
        <w:rPr>
          <w:rFonts w:ascii="Times New Roman" w:hAnsi="Times New Roman"/>
          <w:color w:val="000000"/>
          <w:sz w:val="26"/>
          <w:szCs w:val="26"/>
          <w:lang w:eastAsia="ru-RU"/>
        </w:rPr>
        <w:t xml:space="preserve">. Удобное расположение населенных пунктов вдоль </w:t>
      </w:r>
      <w:r>
        <w:rPr>
          <w:rFonts w:ascii="Times New Roman" w:hAnsi="Times New Roman"/>
          <w:color w:val="000000"/>
          <w:sz w:val="26"/>
          <w:szCs w:val="26"/>
          <w:lang w:eastAsia="ru-RU"/>
        </w:rPr>
        <w:t>автодороги Карачаевск - Кисловодск</w:t>
      </w:r>
      <w:r w:rsidRPr="00D62191">
        <w:rPr>
          <w:rFonts w:ascii="Times New Roman" w:hAnsi="Times New Roman"/>
          <w:color w:val="000000"/>
          <w:sz w:val="26"/>
          <w:szCs w:val="26"/>
          <w:lang w:eastAsia="ru-RU"/>
        </w:rPr>
        <w:t xml:space="preserve"> позволит </w:t>
      </w:r>
      <w:r w:rsidRPr="003C44FF">
        <w:rPr>
          <w:rFonts w:ascii="Times New Roman" w:hAnsi="Times New Roman"/>
          <w:color w:val="000000"/>
          <w:sz w:val="26"/>
          <w:szCs w:val="26"/>
          <w:lang w:eastAsia="ru-RU"/>
        </w:rPr>
        <w:t xml:space="preserve">ежедневно </w:t>
      </w:r>
      <w:r>
        <w:rPr>
          <w:rFonts w:ascii="Times New Roman" w:hAnsi="Times New Roman"/>
          <w:color w:val="000000"/>
          <w:sz w:val="26"/>
          <w:szCs w:val="26"/>
          <w:lang w:eastAsia="ru-RU"/>
        </w:rPr>
        <w:t xml:space="preserve">вывозить </w:t>
      </w:r>
      <w:r w:rsidRPr="003C44FF">
        <w:rPr>
          <w:rFonts w:ascii="Times New Roman" w:hAnsi="Times New Roman"/>
          <w:color w:val="000000"/>
          <w:sz w:val="26"/>
          <w:szCs w:val="26"/>
          <w:lang w:eastAsia="ru-RU"/>
        </w:rPr>
        <w:t>отходы на территори</w:t>
      </w:r>
      <w:r>
        <w:rPr>
          <w:rFonts w:ascii="Times New Roman" w:hAnsi="Times New Roman"/>
          <w:color w:val="000000"/>
          <w:sz w:val="26"/>
          <w:szCs w:val="26"/>
          <w:lang w:eastAsia="ru-RU"/>
        </w:rPr>
        <w:t>ю</w:t>
      </w:r>
      <w:r w:rsidRPr="003C44FF">
        <w:rPr>
          <w:rFonts w:ascii="Times New Roman" w:hAnsi="Times New Roman"/>
          <w:color w:val="000000"/>
          <w:sz w:val="26"/>
          <w:szCs w:val="26"/>
          <w:lang w:eastAsia="ru-RU"/>
        </w:rPr>
        <w:t xml:space="preserve"> районного</w:t>
      </w:r>
      <w:r w:rsidRPr="00D62191">
        <w:rPr>
          <w:rFonts w:ascii="Times New Roman" w:hAnsi="Times New Roman"/>
          <w:color w:val="000000"/>
          <w:sz w:val="26"/>
          <w:szCs w:val="26"/>
          <w:lang w:eastAsia="ru-RU"/>
        </w:rPr>
        <w:t xml:space="preserve"> полигона</w:t>
      </w:r>
      <w:r>
        <w:rPr>
          <w:rFonts w:ascii="Times New Roman" w:hAnsi="Times New Roman"/>
          <w:color w:val="000000"/>
          <w:sz w:val="26"/>
          <w:szCs w:val="26"/>
          <w:lang w:eastAsia="ru-RU"/>
        </w:rPr>
        <w:t xml:space="preserve"> для последующей переработки и утилизации</w:t>
      </w:r>
      <w:r w:rsidRPr="00D62191">
        <w:rPr>
          <w:rFonts w:ascii="Times New Roman" w:hAnsi="Times New Roman"/>
          <w:color w:val="000000"/>
          <w:sz w:val="26"/>
          <w:szCs w:val="26"/>
          <w:lang w:eastAsia="ru-RU"/>
        </w:rPr>
        <w:t>.</w:t>
      </w:r>
    </w:p>
    <w:p w:rsidR="00B90C53" w:rsidRPr="00D62191" w:rsidRDefault="00B90C53" w:rsidP="00681C26">
      <w:pPr>
        <w:spacing w:before="120" w:after="60" w:line="240" w:lineRule="auto"/>
        <w:ind w:firstLine="851"/>
        <w:jc w:val="both"/>
        <w:rPr>
          <w:rFonts w:ascii="Times New Roman" w:hAnsi="Times New Roman"/>
          <w:color w:val="000000"/>
          <w:sz w:val="26"/>
          <w:szCs w:val="26"/>
          <w:lang w:eastAsia="ru-RU"/>
        </w:rPr>
      </w:pPr>
      <w:r w:rsidRPr="00D62191">
        <w:rPr>
          <w:rFonts w:ascii="Times New Roman" w:hAnsi="Times New Roman"/>
          <w:color w:val="000000"/>
          <w:sz w:val="26"/>
          <w:szCs w:val="26"/>
          <w:lang w:eastAsia="ru-RU"/>
        </w:rPr>
        <w:t xml:space="preserve">На территории </w:t>
      </w:r>
      <w:proofErr w:type="spellStart"/>
      <w:r w:rsidRPr="00D62191">
        <w:rPr>
          <w:rFonts w:ascii="Times New Roman" w:hAnsi="Times New Roman"/>
          <w:color w:val="000000"/>
          <w:sz w:val="26"/>
          <w:szCs w:val="26"/>
          <w:lang w:eastAsia="ru-RU"/>
        </w:rPr>
        <w:t>Красновосточного</w:t>
      </w:r>
      <w:proofErr w:type="spellEnd"/>
      <w:r w:rsidRPr="00D62191">
        <w:rPr>
          <w:rFonts w:ascii="Times New Roman" w:hAnsi="Times New Roman"/>
          <w:color w:val="000000"/>
          <w:sz w:val="26"/>
          <w:szCs w:val="26"/>
          <w:lang w:eastAsia="ru-RU"/>
        </w:rPr>
        <w:t xml:space="preserve"> и Кызыл-</w:t>
      </w:r>
      <w:proofErr w:type="spellStart"/>
      <w:r w:rsidRPr="00D62191">
        <w:rPr>
          <w:rFonts w:ascii="Times New Roman" w:hAnsi="Times New Roman"/>
          <w:color w:val="000000"/>
          <w:sz w:val="26"/>
          <w:szCs w:val="26"/>
          <w:lang w:eastAsia="ru-RU"/>
        </w:rPr>
        <w:t>Покунского</w:t>
      </w:r>
      <w:proofErr w:type="spellEnd"/>
      <w:r w:rsidRPr="00D62191">
        <w:rPr>
          <w:rFonts w:ascii="Times New Roman" w:hAnsi="Times New Roman"/>
          <w:color w:val="000000"/>
          <w:sz w:val="26"/>
          <w:szCs w:val="26"/>
          <w:lang w:eastAsia="ru-RU"/>
        </w:rPr>
        <w:t xml:space="preserve"> СП предлагается </w:t>
      </w:r>
      <w:r>
        <w:rPr>
          <w:rFonts w:ascii="Times New Roman" w:hAnsi="Times New Roman"/>
          <w:color w:val="000000"/>
          <w:sz w:val="26"/>
          <w:szCs w:val="26"/>
          <w:lang w:eastAsia="ru-RU"/>
        </w:rPr>
        <w:t xml:space="preserve">оборудовать </w:t>
      </w:r>
      <w:r w:rsidRPr="00D62191">
        <w:rPr>
          <w:rFonts w:ascii="Times New Roman" w:hAnsi="Times New Roman"/>
          <w:color w:val="000000"/>
          <w:sz w:val="26"/>
          <w:szCs w:val="26"/>
          <w:lang w:eastAsia="ru-RU"/>
        </w:rPr>
        <w:t>контейнерные площадки</w:t>
      </w:r>
      <w:r>
        <w:rPr>
          <w:rFonts w:ascii="Times New Roman" w:hAnsi="Times New Roman"/>
          <w:color w:val="000000"/>
          <w:sz w:val="26"/>
          <w:szCs w:val="26"/>
          <w:lang w:eastAsia="ru-RU"/>
        </w:rPr>
        <w:t xml:space="preserve"> для установки контейнеров большой ёмкости</w:t>
      </w:r>
      <w:r w:rsidRPr="00D62191">
        <w:rPr>
          <w:rFonts w:ascii="Times New Roman" w:hAnsi="Times New Roman"/>
          <w:color w:val="000000"/>
          <w:sz w:val="26"/>
          <w:szCs w:val="26"/>
          <w:lang w:eastAsia="ru-RU"/>
        </w:rPr>
        <w:t xml:space="preserve"> оборудованны</w:t>
      </w:r>
      <w:r>
        <w:rPr>
          <w:rFonts w:ascii="Times New Roman" w:hAnsi="Times New Roman"/>
          <w:color w:val="000000"/>
          <w:sz w:val="26"/>
          <w:szCs w:val="26"/>
          <w:lang w:eastAsia="ru-RU"/>
        </w:rPr>
        <w:t>х</w:t>
      </w:r>
      <w:r w:rsidRPr="00D62191">
        <w:rPr>
          <w:rFonts w:ascii="Times New Roman" w:hAnsi="Times New Roman"/>
          <w:color w:val="000000"/>
          <w:sz w:val="26"/>
          <w:szCs w:val="26"/>
          <w:lang w:eastAsia="ru-RU"/>
        </w:rPr>
        <w:t xml:space="preserve"> системой </w:t>
      </w:r>
      <w:proofErr w:type="spellStart"/>
      <w:r w:rsidRPr="00D62191">
        <w:rPr>
          <w:rFonts w:ascii="Times New Roman" w:hAnsi="Times New Roman"/>
          <w:color w:val="000000"/>
          <w:sz w:val="26"/>
          <w:szCs w:val="26"/>
          <w:lang w:eastAsia="ru-RU"/>
        </w:rPr>
        <w:t>мультилифт</w:t>
      </w:r>
      <w:proofErr w:type="spellEnd"/>
      <w:r w:rsidRPr="00D62191">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 xml:space="preserve">что </w:t>
      </w:r>
      <w:r w:rsidRPr="00D62191">
        <w:rPr>
          <w:rFonts w:ascii="Times New Roman" w:hAnsi="Times New Roman"/>
          <w:color w:val="000000"/>
          <w:sz w:val="26"/>
          <w:szCs w:val="26"/>
          <w:lang w:eastAsia="ru-RU"/>
        </w:rPr>
        <w:t>позвол</w:t>
      </w:r>
      <w:r>
        <w:rPr>
          <w:rFonts w:ascii="Times New Roman" w:hAnsi="Times New Roman"/>
          <w:color w:val="000000"/>
          <w:sz w:val="26"/>
          <w:szCs w:val="26"/>
          <w:lang w:eastAsia="ru-RU"/>
        </w:rPr>
        <w:t>ит</w:t>
      </w:r>
      <w:r w:rsidRPr="00D62191">
        <w:rPr>
          <w:rFonts w:ascii="Times New Roman" w:hAnsi="Times New Roman"/>
          <w:color w:val="000000"/>
          <w:sz w:val="26"/>
          <w:szCs w:val="26"/>
          <w:lang w:eastAsia="ru-RU"/>
        </w:rPr>
        <w:t xml:space="preserve"> вывозить бытовые отходы на </w:t>
      </w:r>
      <w:r>
        <w:rPr>
          <w:rFonts w:ascii="Times New Roman" w:hAnsi="Times New Roman"/>
          <w:color w:val="000000"/>
          <w:sz w:val="26"/>
          <w:szCs w:val="26"/>
          <w:lang w:eastAsia="ru-RU"/>
        </w:rPr>
        <w:t xml:space="preserve">районный </w:t>
      </w:r>
      <w:r w:rsidRPr="00D62191">
        <w:rPr>
          <w:rFonts w:ascii="Times New Roman" w:hAnsi="Times New Roman"/>
          <w:color w:val="000000"/>
          <w:sz w:val="26"/>
          <w:szCs w:val="26"/>
          <w:lang w:eastAsia="ru-RU"/>
        </w:rPr>
        <w:t>полигон 2 раза в неделю.</w:t>
      </w:r>
    </w:p>
    <w:p w:rsidR="00B90C53" w:rsidRPr="00E47F5A" w:rsidRDefault="00B90C53" w:rsidP="00681C26">
      <w:pPr>
        <w:spacing w:before="120" w:after="60" w:line="240" w:lineRule="auto"/>
        <w:ind w:firstLine="851"/>
        <w:jc w:val="both"/>
        <w:rPr>
          <w:rFonts w:ascii="Times New Roman" w:hAnsi="Times New Roman"/>
          <w:sz w:val="26"/>
          <w:szCs w:val="26"/>
          <w:lang w:eastAsia="ru-RU"/>
        </w:rPr>
      </w:pPr>
      <w:proofErr w:type="spellStart"/>
      <w:r>
        <w:rPr>
          <w:rFonts w:ascii="Times New Roman" w:hAnsi="Times New Roman"/>
          <w:sz w:val="26"/>
          <w:szCs w:val="26"/>
          <w:lang w:eastAsia="ru-RU"/>
        </w:rPr>
        <w:t>Кичи-Балыкскому</w:t>
      </w:r>
      <w:proofErr w:type="spellEnd"/>
      <w:r>
        <w:rPr>
          <w:rFonts w:ascii="Times New Roman" w:hAnsi="Times New Roman"/>
          <w:sz w:val="26"/>
          <w:szCs w:val="26"/>
          <w:lang w:eastAsia="ru-RU"/>
        </w:rPr>
        <w:t xml:space="preserve"> и </w:t>
      </w:r>
      <w:proofErr w:type="spellStart"/>
      <w:r>
        <w:rPr>
          <w:rFonts w:ascii="Times New Roman" w:hAnsi="Times New Roman"/>
          <w:sz w:val="26"/>
          <w:szCs w:val="26"/>
          <w:lang w:eastAsia="ru-RU"/>
        </w:rPr>
        <w:t>Элькушскому</w:t>
      </w:r>
      <w:proofErr w:type="spellEnd"/>
      <w:r>
        <w:rPr>
          <w:rFonts w:ascii="Times New Roman" w:hAnsi="Times New Roman"/>
          <w:sz w:val="26"/>
          <w:szCs w:val="26"/>
          <w:lang w:eastAsia="ru-RU"/>
        </w:rPr>
        <w:t xml:space="preserve"> сельским поселениям схемой предлагается заключить договор о вывозе бытового мусора с МУП «</w:t>
      </w:r>
      <w:proofErr w:type="spellStart"/>
      <w:r>
        <w:rPr>
          <w:rFonts w:ascii="Times New Roman" w:hAnsi="Times New Roman"/>
          <w:sz w:val="26"/>
          <w:szCs w:val="26"/>
          <w:lang w:eastAsia="ru-RU"/>
        </w:rPr>
        <w:t>Спецавтохозяйство</w:t>
      </w:r>
      <w:proofErr w:type="spellEnd"/>
      <w:r>
        <w:rPr>
          <w:rFonts w:ascii="Times New Roman" w:hAnsi="Times New Roman"/>
          <w:sz w:val="26"/>
          <w:szCs w:val="26"/>
          <w:lang w:eastAsia="ru-RU"/>
        </w:rPr>
        <w:t xml:space="preserve">» </w:t>
      </w:r>
      <w:proofErr w:type="spellStart"/>
      <w:r>
        <w:rPr>
          <w:rFonts w:ascii="Times New Roman" w:hAnsi="Times New Roman"/>
          <w:sz w:val="26"/>
          <w:szCs w:val="26"/>
          <w:lang w:eastAsia="ru-RU"/>
        </w:rPr>
        <w:t>г.Кисловодска</w:t>
      </w:r>
      <w:proofErr w:type="spellEnd"/>
      <w:r>
        <w:rPr>
          <w:rFonts w:ascii="Times New Roman" w:hAnsi="Times New Roman"/>
          <w:sz w:val="26"/>
          <w:szCs w:val="26"/>
          <w:lang w:eastAsia="ru-RU"/>
        </w:rPr>
        <w:t>.</w:t>
      </w:r>
    </w:p>
    <w:p w:rsidR="00B90C53" w:rsidRPr="00E47F5A" w:rsidRDefault="00B90C53" w:rsidP="00E47F5A">
      <w:pPr>
        <w:spacing w:after="0" w:line="240" w:lineRule="auto"/>
        <w:jc w:val="right"/>
        <w:rPr>
          <w:rFonts w:ascii="Arial" w:hAnsi="Arial" w:cs="Arial"/>
          <w:b/>
          <w:i/>
          <w:sz w:val="20"/>
          <w:szCs w:val="20"/>
          <w:lang w:eastAsia="ru-RU"/>
        </w:rPr>
      </w:pPr>
      <w:r w:rsidRPr="00E47F5A">
        <w:rPr>
          <w:rFonts w:ascii="Arial" w:hAnsi="Arial" w:cs="Arial"/>
          <w:b/>
          <w:i/>
          <w:sz w:val="20"/>
          <w:szCs w:val="20"/>
          <w:lang w:eastAsia="ru-RU"/>
        </w:rPr>
        <w:t>Рис. 2.4.1.</w:t>
      </w:r>
    </w:p>
    <w:p w:rsidR="00B90C53" w:rsidRDefault="00B90C53" w:rsidP="00E47F5A">
      <w:pPr>
        <w:spacing w:after="0" w:line="240" w:lineRule="auto"/>
        <w:jc w:val="right"/>
        <w:rPr>
          <w:rFonts w:ascii="Arial" w:hAnsi="Arial" w:cs="Arial"/>
          <w:b/>
          <w:i/>
          <w:sz w:val="20"/>
          <w:szCs w:val="20"/>
          <w:lang w:eastAsia="ru-RU"/>
        </w:rPr>
      </w:pPr>
      <w:r w:rsidRPr="00E47F5A">
        <w:rPr>
          <w:rFonts w:ascii="Arial" w:hAnsi="Arial" w:cs="Arial"/>
          <w:b/>
          <w:i/>
          <w:sz w:val="20"/>
          <w:szCs w:val="20"/>
          <w:lang w:eastAsia="ru-RU"/>
        </w:rPr>
        <w:t>Территориальное распределение сельских поселений по принципу тяготения к полигонам ТОПП</w:t>
      </w:r>
    </w:p>
    <w:p w:rsidR="00B90C53" w:rsidRPr="00E47F5A" w:rsidRDefault="004B1075" w:rsidP="00681C26">
      <w:pPr>
        <w:spacing w:after="0" w:line="240" w:lineRule="auto"/>
        <w:ind w:hanging="851"/>
        <w:jc w:val="right"/>
        <w:rPr>
          <w:rFonts w:ascii="Arial" w:hAnsi="Arial" w:cs="Arial"/>
          <w:b/>
          <w:i/>
          <w:sz w:val="20"/>
          <w:szCs w:val="20"/>
          <w:lang w:eastAsia="ru-RU"/>
        </w:rPr>
      </w:pPr>
      <w:r>
        <w:rPr>
          <w:rFonts w:ascii="Arial" w:hAnsi="Arial" w:cs="Arial"/>
          <w:b/>
          <w:i/>
          <w:noProof/>
          <w:sz w:val="20"/>
          <w:szCs w:val="20"/>
          <w:lang w:eastAsia="ru-RU"/>
        </w:rPr>
        <w:drawing>
          <wp:inline distT="0" distB="0" distL="0" distR="0" wp14:anchorId="17EE8ECE" wp14:editId="35E92192">
            <wp:extent cx="7306500" cy="2571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317263" cy="2575539"/>
                    </a:xfrm>
                    <a:prstGeom prst="rect">
                      <a:avLst/>
                    </a:prstGeom>
                    <a:noFill/>
                  </pic:spPr>
                </pic:pic>
              </a:graphicData>
            </a:graphic>
          </wp:inline>
        </w:drawing>
      </w:r>
    </w:p>
    <w:p w:rsidR="00B90C53" w:rsidRPr="00E47F5A" w:rsidRDefault="00B90C53" w:rsidP="00DA7B47">
      <w:pPr>
        <w:tabs>
          <w:tab w:val="left" w:pos="9360"/>
        </w:tabs>
        <w:spacing w:before="60" w:after="60" w:line="240" w:lineRule="auto"/>
        <w:ind w:firstLine="851"/>
        <w:jc w:val="both"/>
        <w:rPr>
          <w:rFonts w:ascii="Times New Roman" w:hAnsi="Times New Roman"/>
          <w:sz w:val="26"/>
          <w:szCs w:val="26"/>
          <w:lang w:eastAsia="ru-RU"/>
        </w:rPr>
      </w:pPr>
      <w:r w:rsidRPr="00E47F5A">
        <w:rPr>
          <w:rFonts w:ascii="Times New Roman" w:hAnsi="Times New Roman"/>
          <w:bCs/>
          <w:sz w:val="26"/>
          <w:szCs w:val="26"/>
          <w:lang w:eastAsia="ru-RU"/>
        </w:rPr>
        <w:lastRenderedPageBreak/>
        <w:t xml:space="preserve">Проектом СТП </w:t>
      </w:r>
      <w:proofErr w:type="spellStart"/>
      <w:r>
        <w:rPr>
          <w:rFonts w:ascii="Times New Roman" w:hAnsi="Times New Roman"/>
          <w:bCs/>
          <w:sz w:val="26"/>
          <w:szCs w:val="26"/>
          <w:lang w:eastAsia="ru-RU"/>
        </w:rPr>
        <w:t>Малокарачаевского</w:t>
      </w:r>
      <w:proofErr w:type="spellEnd"/>
      <w:r w:rsidRPr="00E47F5A">
        <w:rPr>
          <w:rFonts w:ascii="Times New Roman" w:hAnsi="Times New Roman"/>
          <w:bCs/>
          <w:sz w:val="26"/>
          <w:szCs w:val="26"/>
          <w:lang w:eastAsia="ru-RU"/>
        </w:rPr>
        <w:t xml:space="preserve"> района дан</w:t>
      </w:r>
      <w:r>
        <w:rPr>
          <w:rFonts w:ascii="Times New Roman" w:hAnsi="Times New Roman"/>
          <w:bCs/>
          <w:sz w:val="26"/>
          <w:szCs w:val="26"/>
          <w:lang w:eastAsia="ru-RU"/>
        </w:rPr>
        <w:t>о</w:t>
      </w:r>
      <w:r w:rsidRPr="00E47F5A">
        <w:rPr>
          <w:rFonts w:ascii="Times New Roman" w:hAnsi="Times New Roman"/>
          <w:bCs/>
          <w:sz w:val="26"/>
          <w:szCs w:val="26"/>
          <w:lang w:eastAsia="ru-RU"/>
        </w:rPr>
        <w:t xml:space="preserve"> предложени</w:t>
      </w:r>
      <w:r>
        <w:rPr>
          <w:rFonts w:ascii="Times New Roman" w:hAnsi="Times New Roman"/>
          <w:bCs/>
          <w:sz w:val="26"/>
          <w:szCs w:val="26"/>
          <w:lang w:eastAsia="ru-RU"/>
        </w:rPr>
        <w:t>е</w:t>
      </w:r>
      <w:r w:rsidRPr="00E47F5A">
        <w:rPr>
          <w:rFonts w:ascii="Times New Roman" w:hAnsi="Times New Roman"/>
          <w:bCs/>
          <w:sz w:val="26"/>
          <w:szCs w:val="26"/>
          <w:lang w:eastAsia="ru-RU"/>
        </w:rPr>
        <w:t xml:space="preserve"> по район</w:t>
      </w:r>
      <w:r>
        <w:rPr>
          <w:rFonts w:ascii="Times New Roman" w:hAnsi="Times New Roman"/>
          <w:bCs/>
          <w:sz w:val="26"/>
          <w:szCs w:val="26"/>
          <w:lang w:eastAsia="ru-RU"/>
        </w:rPr>
        <w:t>у</w:t>
      </w:r>
      <w:r w:rsidRPr="00E47F5A">
        <w:rPr>
          <w:rFonts w:ascii="Times New Roman" w:hAnsi="Times New Roman"/>
          <w:bCs/>
          <w:sz w:val="26"/>
          <w:szCs w:val="26"/>
          <w:lang w:eastAsia="ru-RU"/>
        </w:rPr>
        <w:t xml:space="preserve"> размещения полигон</w:t>
      </w:r>
      <w:r>
        <w:rPr>
          <w:rFonts w:ascii="Times New Roman" w:hAnsi="Times New Roman"/>
          <w:bCs/>
          <w:sz w:val="26"/>
          <w:szCs w:val="26"/>
          <w:lang w:eastAsia="ru-RU"/>
        </w:rPr>
        <w:t>а</w:t>
      </w:r>
      <w:r w:rsidRPr="00E47F5A">
        <w:rPr>
          <w:rFonts w:ascii="Times New Roman" w:hAnsi="Times New Roman"/>
          <w:bCs/>
          <w:sz w:val="26"/>
          <w:szCs w:val="26"/>
          <w:lang w:eastAsia="ru-RU"/>
        </w:rPr>
        <w:t xml:space="preserve"> ТОПП, в дальнейшем необходимо выполнить выбор конкретных земельных участков в порядке, установленном действующим законодательством. </w:t>
      </w:r>
      <w:r w:rsidRPr="00E47F5A">
        <w:rPr>
          <w:rFonts w:ascii="Times New Roman" w:hAnsi="Times New Roman"/>
          <w:sz w:val="26"/>
          <w:szCs w:val="26"/>
          <w:lang w:eastAsia="ru-RU"/>
        </w:rPr>
        <w:t xml:space="preserve">Расположение полигонов ТОПП должно быть согласовано с Территориальным Управлением федеральной службы по надзору в сфере защиты прав потребителей и благополучия человека по Карачаево-Черкесской Республике и соответствующими природоохранными организациями. </w:t>
      </w:r>
    </w:p>
    <w:p w:rsidR="00B90C53" w:rsidRPr="00E47F5A" w:rsidRDefault="00B90C53" w:rsidP="00DA7B47">
      <w:pPr>
        <w:tabs>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К планируемым полигонам также необходимо построить подъезды с твердым покрытием.</w:t>
      </w:r>
    </w:p>
    <w:p w:rsidR="00B90C53" w:rsidRPr="00E47F5A" w:rsidRDefault="00B90C53" w:rsidP="00DA7B47">
      <w:pPr>
        <w:tabs>
          <w:tab w:val="num" w:pos="0"/>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На полигон</w:t>
      </w:r>
      <w:r>
        <w:rPr>
          <w:rFonts w:ascii="Times New Roman" w:hAnsi="Times New Roman"/>
          <w:sz w:val="26"/>
          <w:szCs w:val="26"/>
          <w:lang w:eastAsia="ru-RU"/>
        </w:rPr>
        <w:t>е</w:t>
      </w:r>
      <w:r w:rsidRPr="00E47F5A">
        <w:rPr>
          <w:rFonts w:ascii="Times New Roman" w:hAnsi="Times New Roman"/>
          <w:sz w:val="26"/>
          <w:szCs w:val="26"/>
          <w:lang w:eastAsia="ru-RU"/>
        </w:rPr>
        <w:t xml:space="preserve"> должна быть организована площадка для обеззараживания и утилизации трупов павших животных (скотомогильник), что будет способствовать повышению экологической и санитарно-гигиенической безопасности республики.</w:t>
      </w:r>
    </w:p>
    <w:p w:rsidR="00B90C53" w:rsidRPr="00E47F5A" w:rsidRDefault="00B90C53" w:rsidP="00DA7B47">
      <w:pPr>
        <w:spacing w:before="120" w:after="120" w:line="240" w:lineRule="auto"/>
        <w:ind w:firstLine="851"/>
        <w:jc w:val="both"/>
        <w:rPr>
          <w:rFonts w:ascii="Times New Roman" w:hAnsi="Times New Roman"/>
          <w:bCs/>
          <w:sz w:val="26"/>
          <w:szCs w:val="26"/>
          <w:lang w:eastAsia="ru-RU"/>
        </w:rPr>
      </w:pPr>
      <w:r w:rsidRPr="00E47F5A">
        <w:rPr>
          <w:rFonts w:ascii="Times New Roman" w:hAnsi="Times New Roman"/>
          <w:bCs/>
          <w:sz w:val="26"/>
          <w:szCs w:val="26"/>
          <w:lang w:eastAsia="ru-RU"/>
        </w:rPr>
        <w:t xml:space="preserve">Существующие несанкционированные свалки предлагается </w:t>
      </w:r>
      <w:proofErr w:type="spellStart"/>
      <w:r w:rsidRPr="00E47F5A">
        <w:rPr>
          <w:rFonts w:ascii="Times New Roman" w:hAnsi="Times New Roman"/>
          <w:bCs/>
          <w:sz w:val="26"/>
          <w:szCs w:val="26"/>
          <w:lang w:eastAsia="ru-RU"/>
        </w:rPr>
        <w:t>рекультивировать</w:t>
      </w:r>
      <w:proofErr w:type="spellEnd"/>
      <w:r w:rsidRPr="00E47F5A">
        <w:rPr>
          <w:rFonts w:ascii="Times New Roman" w:hAnsi="Times New Roman"/>
          <w:bCs/>
          <w:sz w:val="26"/>
          <w:szCs w:val="26"/>
          <w:lang w:eastAsia="ru-RU"/>
        </w:rPr>
        <w:t xml:space="preserve"> в период 2015-2018 гг.</w:t>
      </w:r>
    </w:p>
    <w:p w:rsidR="00B90C53" w:rsidRPr="00E47F5A" w:rsidRDefault="00B90C53" w:rsidP="00DA7B47">
      <w:pPr>
        <w:tabs>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К основным направлениям охраны окружающей природной среды при строительстве и эксплуатации полигонов ТОПП относятся:</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выбор оптимального режима складирования и захоронения отходов;</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выбор технологий, обеспечивающих комплексное, рациональное использование всех природных ресурсов и исключающих или снижающих вредное влияние технологических процессов на окружающую среду;</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проведение комплексного экологического мониторинга ОС на территории полигонов ТБО и в прилегающих ландшафтах;</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оценка текущего состояния компонентов ОС;</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прогнозная оценка воздействия техники и технологии, применяемых при эксплуатации полигонов ТОПП, на состояние окружающей среды.</w:t>
      </w:r>
    </w:p>
    <w:p w:rsidR="00B90C53" w:rsidRPr="00E47F5A" w:rsidRDefault="00B90C53" w:rsidP="00E47F5A">
      <w:pPr>
        <w:tabs>
          <w:tab w:val="left" w:pos="9360"/>
        </w:tabs>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К наиболее существенным ограничениям на природопользование для полигонов ТОПП относятся:</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ограничение на использование земель: определение минимальной площади земельного участка (земельного отвода) под полигон и подъездные дороги;</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установление размеров санитарно-защитной зоны (СЗЗ) для полигона ТОПП;</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определение и строгое соблюдение условий водопотребления и водоотведения;</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получение лицензии на обращение с твердыми бытовыми отходами;</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соблюдение нормативов предельно допустимых выбросов загрязняющих веществ в атмосферу с учетом вклада в фоновое загрязнение;</w:t>
      </w:r>
    </w:p>
    <w:p w:rsidR="00B90C53" w:rsidRPr="00E47F5A" w:rsidRDefault="00B90C53" w:rsidP="009156AD">
      <w:pPr>
        <w:numPr>
          <w:ilvl w:val="0"/>
          <w:numId w:val="4"/>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lastRenderedPageBreak/>
        <w:t>минимизация возможности загрязнения подземных и поверхностных вод фильтратом из тела свалки.</w:t>
      </w:r>
    </w:p>
    <w:p w:rsidR="00B90C53" w:rsidRPr="00E47F5A" w:rsidRDefault="00B90C53" w:rsidP="00E47F5A">
      <w:pPr>
        <w:tabs>
          <w:tab w:val="num" w:pos="0"/>
          <w:tab w:val="left" w:pos="9360"/>
        </w:tabs>
        <w:spacing w:before="60" w:after="6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Следует отметить, что существующая схема сбора различных бытовых отходов в один общий контейнер должна быть заменена системой раздельного сбора мусора в несколько контейнеров по следующим видам отходов:</w:t>
      </w:r>
    </w:p>
    <w:p w:rsidR="00B90C53" w:rsidRPr="00E47F5A" w:rsidRDefault="00B90C53" w:rsidP="009156AD">
      <w:pPr>
        <w:numPr>
          <w:ilvl w:val="0"/>
          <w:numId w:val="5"/>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бытовая техника (радиотехника, холодильники, стиральные машины и пр.);</w:t>
      </w:r>
    </w:p>
    <w:p w:rsidR="00B90C53" w:rsidRPr="00E47F5A" w:rsidRDefault="00B90C53" w:rsidP="009156AD">
      <w:pPr>
        <w:numPr>
          <w:ilvl w:val="0"/>
          <w:numId w:val="5"/>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бумага, картон, тряпье, одежда, обувь;</w:t>
      </w:r>
    </w:p>
    <w:p w:rsidR="00B90C53" w:rsidRPr="00E47F5A" w:rsidRDefault="00B90C53" w:rsidP="009156AD">
      <w:pPr>
        <w:numPr>
          <w:ilvl w:val="0"/>
          <w:numId w:val="5"/>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стекло;</w:t>
      </w:r>
    </w:p>
    <w:p w:rsidR="00B90C53" w:rsidRPr="00E47F5A" w:rsidRDefault="00B90C53" w:rsidP="009156AD">
      <w:pPr>
        <w:numPr>
          <w:ilvl w:val="0"/>
          <w:numId w:val="5"/>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отходы пластмасс;</w:t>
      </w:r>
    </w:p>
    <w:p w:rsidR="00B90C53" w:rsidRPr="00E47F5A" w:rsidRDefault="00B90C53" w:rsidP="009156AD">
      <w:pPr>
        <w:numPr>
          <w:ilvl w:val="0"/>
          <w:numId w:val="5"/>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пищевые отходы;</w:t>
      </w:r>
    </w:p>
    <w:p w:rsidR="00B90C53" w:rsidRPr="00E47F5A" w:rsidRDefault="00B90C53" w:rsidP="009156AD">
      <w:pPr>
        <w:numPr>
          <w:ilvl w:val="0"/>
          <w:numId w:val="5"/>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строительные отходы (отходы ремонтных работ в доме, офисе, квартире).</w:t>
      </w:r>
    </w:p>
    <w:p w:rsidR="00B90C53" w:rsidRPr="00E47F5A" w:rsidRDefault="00B90C53" w:rsidP="00E47F5A">
      <w:pPr>
        <w:tabs>
          <w:tab w:val="num" w:pos="0"/>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На первом этапе будет достаточно разделение бытовых отходов на пищевые и непищевые, контейнеры для пищевых отходов должны маркироваться специальным знаком и надписью.</w:t>
      </w:r>
    </w:p>
    <w:p w:rsidR="00B90C53" w:rsidRPr="00E47F5A" w:rsidRDefault="00B90C53" w:rsidP="00E47F5A">
      <w:pPr>
        <w:tabs>
          <w:tab w:val="num" w:pos="0"/>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В городах и поселках городского типа пищевые отходы должны утилизироваться на площадках компостирования, организованных на полигоне ТОПП. В сельских населенных пунктах пищевые отходы, как правило, утилизируются в подсобном хозяйстве местных жителей, и поэтому специальные контейнеры для пищевых отходов в селах не потребуются. Контейнеры с другими (непищевыми) отходами могут вывозиться на полигон ТОПП 1-2 раза в неделю, по мере наполнения, так как при отсутствии быстроразлагающихся пищевых отходов другие отходы не представляют эпидемиологической опасности.</w:t>
      </w:r>
    </w:p>
    <w:p w:rsidR="00B90C53" w:rsidRPr="00E47F5A" w:rsidRDefault="00B90C53" w:rsidP="00E47F5A">
      <w:pPr>
        <w:tabs>
          <w:tab w:val="num" w:pos="0"/>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Собранное на полигонах вторичное сырье предлагается отправлять на  комплексы глубокой переработки.</w:t>
      </w:r>
    </w:p>
    <w:p w:rsidR="00B90C53" w:rsidRPr="00E47F5A" w:rsidRDefault="00B90C53" w:rsidP="00E47F5A">
      <w:pPr>
        <w:tabs>
          <w:tab w:val="num" w:pos="0"/>
          <w:tab w:val="left" w:pos="9360"/>
        </w:tabs>
        <w:spacing w:before="120" w:after="120" w:line="240" w:lineRule="auto"/>
        <w:ind w:firstLine="851"/>
        <w:jc w:val="both"/>
        <w:rPr>
          <w:rFonts w:ascii="Times New Roman" w:hAnsi="Times New Roman"/>
          <w:sz w:val="26"/>
          <w:szCs w:val="26"/>
          <w:lang w:eastAsia="ru-RU"/>
        </w:rPr>
      </w:pPr>
      <w:r w:rsidRPr="00E47F5A">
        <w:rPr>
          <w:rFonts w:ascii="Times New Roman" w:hAnsi="Times New Roman"/>
          <w:sz w:val="26"/>
          <w:szCs w:val="26"/>
          <w:lang w:eastAsia="ru-RU"/>
        </w:rPr>
        <w:t>Предлагаемая схема обращения с отходами позволит:</w:t>
      </w:r>
    </w:p>
    <w:p w:rsidR="00B90C53" w:rsidRPr="00E47F5A" w:rsidRDefault="00B90C53" w:rsidP="009156AD">
      <w:pPr>
        <w:numPr>
          <w:ilvl w:val="0"/>
          <w:numId w:val="6"/>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прекратить процесс «расползания» отходов по территории района, захламления земель и загрязнения окружающей среды;</w:t>
      </w:r>
    </w:p>
    <w:p w:rsidR="00B90C53" w:rsidRPr="00E47F5A" w:rsidRDefault="00B90C53" w:rsidP="009156AD">
      <w:pPr>
        <w:numPr>
          <w:ilvl w:val="0"/>
          <w:numId w:val="6"/>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сократить площадь ценных земель, ныне занятых свалками;</w:t>
      </w:r>
    </w:p>
    <w:p w:rsidR="00B90C53" w:rsidRPr="00E47F5A" w:rsidRDefault="00B90C53" w:rsidP="009156AD">
      <w:pPr>
        <w:numPr>
          <w:ilvl w:val="0"/>
          <w:numId w:val="6"/>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улучшить экологическую обстановку, особенно в зоне рекреации, что будет способствовать увеличению привлекательности территории района для туристов;</w:t>
      </w:r>
    </w:p>
    <w:p w:rsidR="00B90C53" w:rsidRPr="00E47F5A" w:rsidRDefault="00B90C53" w:rsidP="009156AD">
      <w:pPr>
        <w:numPr>
          <w:ilvl w:val="0"/>
          <w:numId w:val="6"/>
        </w:numPr>
        <w:tabs>
          <w:tab w:val="num" w:pos="1418"/>
          <w:tab w:val="left" w:pos="9360"/>
        </w:tabs>
        <w:spacing w:before="120" w:after="120" w:line="240" w:lineRule="auto"/>
        <w:ind w:left="1418" w:hanging="567"/>
        <w:jc w:val="both"/>
        <w:rPr>
          <w:rFonts w:ascii="Times New Roman" w:hAnsi="Times New Roman"/>
          <w:sz w:val="26"/>
          <w:szCs w:val="26"/>
          <w:lang w:eastAsia="ru-RU"/>
        </w:rPr>
      </w:pPr>
      <w:r w:rsidRPr="00E47F5A">
        <w:rPr>
          <w:rFonts w:ascii="Times New Roman" w:hAnsi="Times New Roman"/>
          <w:sz w:val="26"/>
          <w:szCs w:val="26"/>
          <w:lang w:eastAsia="ru-RU"/>
        </w:rPr>
        <w:t>получить вторичное сырье в объемах, достаточных для создания рентабельного производства товарной продукции.</w:t>
      </w:r>
    </w:p>
    <w:p w:rsidR="00B90C53" w:rsidRPr="00E47F5A" w:rsidRDefault="00B90C53" w:rsidP="00E47F5A">
      <w:pPr>
        <w:spacing w:after="0" w:line="240" w:lineRule="auto"/>
        <w:rPr>
          <w:rFonts w:ascii="Times New Roman" w:hAnsi="Times New Roman"/>
          <w:sz w:val="24"/>
          <w:szCs w:val="24"/>
          <w:lang w:eastAsia="ru-RU"/>
        </w:rPr>
      </w:pPr>
    </w:p>
    <w:p w:rsidR="00B90C53" w:rsidRPr="00E47F5A" w:rsidRDefault="00B90C53" w:rsidP="00E47F5A">
      <w:pPr>
        <w:tabs>
          <w:tab w:val="left" w:pos="900"/>
        </w:tabs>
        <w:spacing w:before="60" w:after="60" w:line="240" w:lineRule="auto"/>
        <w:ind w:firstLine="851"/>
        <w:jc w:val="both"/>
        <w:rPr>
          <w:rFonts w:ascii="Times New Roman" w:hAnsi="Times New Roman"/>
          <w:color w:val="000000"/>
          <w:sz w:val="26"/>
          <w:szCs w:val="26"/>
          <w:lang w:eastAsia="ru-RU"/>
        </w:rPr>
      </w:pPr>
      <w:r w:rsidRPr="00E47F5A">
        <w:rPr>
          <w:rFonts w:ascii="Times New Roman" w:hAnsi="Times New Roman"/>
          <w:color w:val="000000"/>
          <w:sz w:val="26"/>
          <w:szCs w:val="26"/>
          <w:lang w:eastAsia="ru-RU"/>
        </w:rPr>
        <w:t xml:space="preserve">В случае размещения в границах </w:t>
      </w:r>
      <w:r w:rsidRPr="00E47F5A">
        <w:rPr>
          <w:rFonts w:ascii="Times New Roman" w:hAnsi="Times New Roman"/>
          <w:sz w:val="26"/>
          <w:szCs w:val="26"/>
          <w:lang w:eastAsia="ru-RU"/>
        </w:rPr>
        <w:t>особо охраняемого эколого-курортного региона Российской Федерации - Кавказские Минеральные Воды</w:t>
      </w:r>
      <w:r>
        <w:rPr>
          <w:rFonts w:ascii="Times New Roman" w:hAnsi="Times New Roman"/>
          <w:color w:val="000000"/>
          <w:sz w:val="26"/>
          <w:szCs w:val="26"/>
          <w:lang w:eastAsia="ru-RU"/>
        </w:rPr>
        <w:t xml:space="preserve">- </w:t>
      </w:r>
      <w:r w:rsidRPr="00E47F5A">
        <w:rPr>
          <w:rFonts w:ascii="Times New Roman" w:hAnsi="Times New Roman"/>
          <w:color w:val="000000"/>
          <w:sz w:val="26"/>
          <w:szCs w:val="26"/>
          <w:lang w:eastAsia="ru-RU"/>
        </w:rPr>
        <w:t xml:space="preserve">объектов, </w:t>
      </w:r>
      <w:r w:rsidRPr="00E47F5A">
        <w:rPr>
          <w:rFonts w:ascii="Times New Roman" w:hAnsi="Times New Roman"/>
          <w:color w:val="000000"/>
          <w:sz w:val="26"/>
          <w:szCs w:val="26"/>
          <w:lang w:eastAsia="ru-RU"/>
        </w:rPr>
        <w:lastRenderedPageBreak/>
        <w:t>которые могут оказать негативное влияние на качество подземных вод (</w:t>
      </w:r>
      <w:r>
        <w:rPr>
          <w:rFonts w:ascii="Times New Roman" w:hAnsi="Times New Roman"/>
          <w:color w:val="000000"/>
          <w:sz w:val="26"/>
          <w:szCs w:val="26"/>
          <w:lang w:eastAsia="ru-RU"/>
        </w:rPr>
        <w:t xml:space="preserve">Полигонов ТОПП, </w:t>
      </w:r>
      <w:r w:rsidRPr="003C44FF">
        <w:rPr>
          <w:rFonts w:ascii="Times New Roman" w:hAnsi="Times New Roman"/>
          <w:color w:val="000000"/>
          <w:sz w:val="26"/>
          <w:szCs w:val="26"/>
          <w:lang w:eastAsia="ru-RU"/>
        </w:rPr>
        <w:t>площадок временного складирования помета и навоза) необходимо предварительное получение</w:t>
      </w:r>
      <w:r w:rsidRPr="00E47F5A">
        <w:rPr>
          <w:rFonts w:ascii="Times New Roman" w:hAnsi="Times New Roman"/>
          <w:color w:val="000000"/>
          <w:sz w:val="26"/>
          <w:szCs w:val="26"/>
          <w:lang w:eastAsia="ru-RU"/>
        </w:rPr>
        <w:t xml:space="preserve"> согласований в уполномоченных органах государственной власти и выполнение специальных мероприятий, препятствующих негативному воздействию (устройство водонепроницаемого экрана, обвалование и </w:t>
      </w:r>
      <w:proofErr w:type="spellStart"/>
      <w:r w:rsidRPr="00E47F5A">
        <w:rPr>
          <w:rFonts w:ascii="Times New Roman" w:hAnsi="Times New Roman"/>
          <w:color w:val="000000"/>
          <w:sz w:val="26"/>
          <w:szCs w:val="26"/>
          <w:lang w:eastAsia="ru-RU"/>
        </w:rPr>
        <w:t>т.п</w:t>
      </w:r>
      <w:proofErr w:type="spellEnd"/>
      <w:r w:rsidRPr="00E47F5A">
        <w:rPr>
          <w:rFonts w:ascii="Times New Roman" w:hAnsi="Times New Roman"/>
          <w:color w:val="000000"/>
          <w:sz w:val="26"/>
          <w:szCs w:val="26"/>
          <w:lang w:eastAsia="ru-RU"/>
        </w:rPr>
        <w:t>).</w:t>
      </w:r>
    </w:p>
    <w:p w:rsidR="005A653E" w:rsidRPr="007522E4" w:rsidRDefault="007522E4" w:rsidP="0015343C">
      <w:pPr>
        <w:spacing w:before="120" w:after="120" w:line="240" w:lineRule="auto"/>
        <w:ind w:firstLine="851"/>
        <w:jc w:val="both"/>
        <w:rPr>
          <w:rFonts w:ascii="Times New Roman" w:hAnsi="Times New Roman"/>
          <w:sz w:val="2"/>
          <w:szCs w:val="2"/>
        </w:rPr>
      </w:pPr>
      <w:r>
        <w:rPr>
          <w:rFonts w:ascii="Times New Roman" w:hAnsi="Times New Roman"/>
          <w:b/>
          <w:sz w:val="28"/>
          <w:szCs w:val="28"/>
        </w:rPr>
        <w:br w:type="page"/>
      </w:r>
    </w:p>
    <w:p w:rsidR="005A653E" w:rsidRPr="007522E4" w:rsidRDefault="005A653E" w:rsidP="007522E4">
      <w:pPr>
        <w:pStyle w:val="20"/>
        <w:numPr>
          <w:ilvl w:val="0"/>
          <w:numId w:val="9"/>
        </w:numPr>
        <w:tabs>
          <w:tab w:val="num" w:pos="1418"/>
          <w:tab w:val="num" w:pos="1620"/>
        </w:tabs>
        <w:spacing w:after="240"/>
        <w:ind w:left="1418" w:hanging="567"/>
        <w:jc w:val="both"/>
        <w:rPr>
          <w:rFonts w:ascii="Times New Roman" w:hAnsi="Times New Roman" w:cs="Times New Roman"/>
          <w:i w:val="0"/>
          <w:color w:val="0000FF"/>
        </w:rPr>
      </w:pPr>
      <w:bookmarkStart w:id="43" w:name="_Toc193265602"/>
      <w:bookmarkStart w:id="44" w:name="_Toc274945085"/>
      <w:bookmarkStart w:id="45" w:name="_Toc286505827"/>
      <w:bookmarkStart w:id="46" w:name="_Toc335740148"/>
      <w:r w:rsidRPr="007522E4">
        <w:rPr>
          <w:rFonts w:ascii="Times New Roman" w:hAnsi="Times New Roman" w:cs="Times New Roman"/>
          <w:i w:val="0"/>
          <w:color w:val="0000FF"/>
        </w:rPr>
        <w:lastRenderedPageBreak/>
        <w:t xml:space="preserve">Чрезвычайные ситуации природного характера на территории </w:t>
      </w:r>
      <w:bookmarkEnd w:id="43"/>
      <w:proofErr w:type="spellStart"/>
      <w:r w:rsidRPr="007522E4">
        <w:rPr>
          <w:rFonts w:ascii="Times New Roman" w:hAnsi="Times New Roman" w:cs="Times New Roman"/>
          <w:i w:val="0"/>
          <w:color w:val="0000FF"/>
        </w:rPr>
        <w:t>Малокарачаевского</w:t>
      </w:r>
      <w:proofErr w:type="spellEnd"/>
      <w:r w:rsidRPr="007522E4">
        <w:rPr>
          <w:rFonts w:ascii="Times New Roman" w:hAnsi="Times New Roman" w:cs="Times New Roman"/>
          <w:i w:val="0"/>
          <w:color w:val="0000FF"/>
        </w:rPr>
        <w:t xml:space="preserve"> района</w:t>
      </w:r>
      <w:r w:rsidRPr="007522E4">
        <w:rPr>
          <w:rFonts w:ascii="Times New Roman" w:hAnsi="Times New Roman" w:cs="Times New Roman"/>
          <w:i w:val="0"/>
          <w:color w:val="0000FF"/>
          <w:vertAlign w:val="superscript"/>
        </w:rPr>
        <w:footnoteReference w:id="4"/>
      </w:r>
      <w:r w:rsidRPr="007522E4">
        <w:rPr>
          <w:rFonts w:ascii="Times New Roman" w:hAnsi="Times New Roman" w:cs="Times New Roman"/>
          <w:i w:val="0"/>
          <w:color w:val="0000FF"/>
        </w:rPr>
        <w:t>.</w:t>
      </w:r>
      <w:bookmarkEnd w:id="44"/>
      <w:bookmarkEnd w:id="45"/>
      <w:bookmarkEnd w:id="46"/>
    </w:p>
    <w:p w:rsidR="005A653E" w:rsidRPr="005A653E" w:rsidRDefault="005A653E" w:rsidP="005A653E">
      <w:pPr>
        <w:overflowPunct w:val="0"/>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bCs/>
          <w:i/>
          <w:iCs/>
          <w:sz w:val="26"/>
          <w:szCs w:val="26"/>
          <w:u w:val="single"/>
          <w:lang w:eastAsia="ru-RU"/>
        </w:rPr>
        <w:t>Природная чрезвычайная ситуация</w:t>
      </w:r>
      <w:r w:rsidRPr="005A653E">
        <w:rPr>
          <w:rFonts w:ascii="Times New Roman" w:eastAsia="Times New Roman" w:hAnsi="Times New Roman"/>
          <w:b/>
          <w:sz w:val="26"/>
          <w:szCs w:val="26"/>
          <w:lang w:eastAsia="ru-RU"/>
        </w:rPr>
        <w:t xml:space="preserve"> </w:t>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sz w:val="26"/>
          <w:szCs w:val="26"/>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5A653E" w:rsidRPr="005A653E" w:rsidRDefault="005A653E" w:rsidP="005A653E">
      <w:pPr>
        <w:widowControl w:val="0"/>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bCs/>
          <w:i/>
          <w:iCs/>
          <w:sz w:val="26"/>
          <w:szCs w:val="26"/>
          <w:u w:val="single"/>
          <w:lang w:eastAsia="ru-RU"/>
        </w:rPr>
        <w:t>Источник природной чрезвычайной ситуации</w:t>
      </w:r>
      <w:r w:rsidRPr="005A653E">
        <w:rPr>
          <w:rFonts w:ascii="Times New Roman" w:eastAsia="Times New Roman" w:hAnsi="Times New Roman"/>
          <w:b/>
          <w:sz w:val="26"/>
          <w:szCs w:val="26"/>
          <w:lang w:eastAsia="ru-RU"/>
        </w:rPr>
        <w:t xml:space="preserve"> </w:t>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sz w:val="26"/>
          <w:szCs w:val="26"/>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i/>
          <w:sz w:val="26"/>
          <w:szCs w:val="26"/>
          <w:u w:val="single"/>
          <w:lang w:eastAsia="ru-RU"/>
        </w:rPr>
        <w:t>Опасное природное явление</w:t>
      </w:r>
      <w:r w:rsidRPr="005A653E">
        <w:rPr>
          <w:rFonts w:ascii="Times New Roman" w:eastAsia="Times New Roman" w:hAnsi="Times New Roman"/>
          <w:bCs/>
          <w:sz w:val="26"/>
          <w:szCs w:val="26"/>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Цикличность природных явлений и процессов создают условия для возникновения чрезвычайных ситуаций, характерных для территории района. К ним относятся чрезвычайные ситуации, связанные с землетрясениями, риском аварий на гидротехнических сооружениях, сильными ветрами, снежными заносами, градом, туманом, подтоплением территории, инфильтрацией воды в грунт, боковой эрозией, засушливыми явлениями и т.д.</w:t>
      </w:r>
    </w:p>
    <w:p w:rsidR="005A653E" w:rsidRPr="007522E4" w:rsidRDefault="005A653E" w:rsidP="007522E4">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47" w:name="_Toc129667422"/>
      <w:bookmarkStart w:id="48" w:name="_Toc182126977"/>
      <w:bookmarkStart w:id="49" w:name="_Toc192324974"/>
      <w:bookmarkStart w:id="50" w:name="_Toc193008696"/>
      <w:bookmarkStart w:id="51" w:name="_Toc193265603"/>
      <w:bookmarkStart w:id="52" w:name="_Toc274945086"/>
      <w:bookmarkStart w:id="53" w:name="_Toc286505828"/>
      <w:bookmarkStart w:id="54" w:name="_Toc335740149"/>
      <w:r w:rsidRPr="007522E4">
        <w:rPr>
          <w:rFonts w:ascii="Times New Roman" w:hAnsi="Times New Roman" w:cs="Times New Roman"/>
          <w:b/>
          <w:bCs/>
          <w:color w:val="0000FF"/>
          <w:sz w:val="26"/>
          <w:szCs w:val="26"/>
          <w:lang w:val="ru-RU" w:eastAsia="ru-RU"/>
        </w:rPr>
        <w:t>Опасные геологические явления и процессы</w:t>
      </w:r>
      <w:bookmarkEnd w:id="47"/>
      <w:bookmarkEnd w:id="48"/>
      <w:r w:rsidRPr="007522E4">
        <w:rPr>
          <w:rFonts w:ascii="Times New Roman" w:hAnsi="Times New Roman" w:cs="Times New Roman"/>
          <w:b/>
          <w:bCs/>
          <w:color w:val="0000FF"/>
          <w:sz w:val="26"/>
          <w:szCs w:val="26"/>
          <w:lang w:val="ru-RU" w:eastAsia="ru-RU"/>
        </w:rPr>
        <w:t>.</w:t>
      </w:r>
      <w:bookmarkEnd w:id="49"/>
      <w:bookmarkEnd w:id="50"/>
      <w:bookmarkEnd w:id="51"/>
      <w:bookmarkEnd w:id="52"/>
      <w:bookmarkEnd w:id="53"/>
      <w:bookmarkEnd w:id="54"/>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i/>
          <w:sz w:val="26"/>
          <w:szCs w:val="26"/>
          <w:u w:val="single"/>
          <w:lang w:eastAsia="ru-RU"/>
        </w:rPr>
        <w:t>Опасное геологические явление:</w:t>
      </w:r>
      <w:r w:rsidRPr="005A653E">
        <w:rPr>
          <w:rFonts w:ascii="Times New Roman" w:eastAsia="Times New Roman" w:hAnsi="Times New Roman"/>
          <w:bCs/>
          <w:sz w:val="26"/>
          <w:szCs w:val="26"/>
          <w:lang w:eastAsia="ru-RU"/>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На территории </w:t>
      </w:r>
      <w:proofErr w:type="spellStart"/>
      <w:r w:rsidRPr="005A653E">
        <w:rPr>
          <w:rFonts w:ascii="Times New Roman" w:eastAsia="Times New Roman" w:hAnsi="Times New Roman"/>
          <w:bCs/>
          <w:sz w:val="26"/>
          <w:szCs w:val="26"/>
          <w:lang w:eastAsia="ru-RU"/>
        </w:rPr>
        <w:t>Малокарачаевского</w:t>
      </w:r>
      <w:proofErr w:type="spellEnd"/>
      <w:r w:rsidRPr="005A653E">
        <w:rPr>
          <w:rFonts w:ascii="Times New Roman" w:eastAsia="Times New Roman" w:hAnsi="Times New Roman"/>
          <w:bCs/>
          <w:sz w:val="26"/>
          <w:szCs w:val="26"/>
          <w:lang w:eastAsia="ru-RU"/>
        </w:rPr>
        <w:t xml:space="preserve"> района Карачаево-Черкесской Республики к опасным геологическим явлениям и процессам относятся:</w:t>
      </w:r>
    </w:p>
    <w:p w:rsidR="005A653E" w:rsidRPr="005A653E" w:rsidRDefault="005A653E" w:rsidP="007522E4">
      <w:pPr>
        <w:numPr>
          <w:ilvl w:val="0"/>
          <w:numId w:val="12"/>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землетрясения</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2"/>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обвалы</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2"/>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оползни</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2"/>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просадка в лессовых грунтах</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2"/>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переработка берегов </w:t>
      </w:r>
      <w:r w:rsidRPr="005A653E">
        <w:rPr>
          <w:rFonts w:ascii="Times New Roman" w:eastAsia="Times New Roman" w:hAnsi="Times New Roman"/>
          <w:sz w:val="26"/>
          <w:szCs w:val="26"/>
          <w:lang w:val="en-US" w:eastAsia="ru-RU"/>
        </w:rPr>
        <w:t>(</w:t>
      </w:r>
      <w:r w:rsidRPr="005A653E">
        <w:rPr>
          <w:rFonts w:ascii="Times New Roman" w:eastAsia="Times New Roman" w:hAnsi="Times New Roman"/>
          <w:sz w:val="26"/>
          <w:szCs w:val="26"/>
          <w:lang w:eastAsia="ru-RU"/>
        </w:rPr>
        <w:t>береговая эрозия</w:t>
      </w:r>
      <w:r w:rsidRPr="005A653E">
        <w:rPr>
          <w:rFonts w:ascii="Times New Roman" w:eastAsia="Times New Roman" w:hAnsi="Times New Roman"/>
          <w:sz w:val="26"/>
          <w:szCs w:val="26"/>
          <w:lang w:val="en-US" w:eastAsia="ru-RU"/>
        </w:rPr>
        <w:t>)</w:t>
      </w:r>
      <w:r w:rsidRPr="005A653E">
        <w:rPr>
          <w:rFonts w:ascii="Times New Roman" w:eastAsia="Times New Roman" w:hAnsi="Times New Roman"/>
          <w:sz w:val="26"/>
          <w:szCs w:val="26"/>
          <w:lang w:eastAsia="ru-RU"/>
        </w:rPr>
        <w:t>.</w:t>
      </w:r>
    </w:p>
    <w:p w:rsidR="005A653E" w:rsidRPr="005A653E" w:rsidRDefault="005A653E" w:rsidP="005A653E">
      <w:pPr>
        <w:spacing w:before="120" w:after="120" w:line="240" w:lineRule="auto"/>
        <w:ind w:firstLine="900"/>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Сейсмическая активность.</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Землетрясения</w:t>
      </w:r>
      <w:r w:rsidRPr="005A653E">
        <w:rPr>
          <w:rFonts w:ascii="Times New Roman" w:eastAsia="Times New Roman" w:hAnsi="Times New Roman"/>
          <w:sz w:val="26"/>
          <w:szCs w:val="26"/>
          <w:lang w:eastAsia="ru-RU"/>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5A653E" w:rsidRPr="005A653E" w:rsidRDefault="005A653E" w:rsidP="005A653E">
      <w:pPr>
        <w:autoSpaceDE w:val="0"/>
        <w:autoSpaceDN w:val="0"/>
        <w:adjustRightInd w:val="0"/>
        <w:spacing w:after="0" w:line="322" w:lineRule="exact"/>
        <w:ind w:left="62" w:firstLine="70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 картам сейсмического микрорайонирования определено,</w:t>
      </w:r>
      <w:r w:rsidR="002B0474" w:rsidRPr="002B0474">
        <w:rPr>
          <w:rFonts w:ascii="Times New Roman" w:eastAsia="Times New Roman" w:hAnsi="Times New Roman"/>
          <w:sz w:val="26"/>
          <w:szCs w:val="26"/>
          <w:lang w:eastAsia="ru-RU"/>
        </w:rPr>
        <w:t xml:space="preserve"> </w:t>
      </w:r>
      <w:r w:rsidRPr="005A653E">
        <w:rPr>
          <w:rFonts w:ascii="Times New Roman" w:eastAsia="Times New Roman" w:hAnsi="Times New Roman"/>
          <w:sz w:val="26"/>
          <w:szCs w:val="26"/>
          <w:lang w:eastAsia="ru-RU"/>
        </w:rPr>
        <w:t xml:space="preserve">что территория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может быть подвержена землетрясению силой 8-9 баллов по шкале Рихтера. Близкое расположение к</w:t>
      </w:r>
      <w:r w:rsidR="002B0474" w:rsidRPr="002B0474">
        <w:rPr>
          <w:rFonts w:ascii="Times New Roman" w:eastAsia="Times New Roman" w:hAnsi="Times New Roman"/>
          <w:sz w:val="26"/>
          <w:szCs w:val="26"/>
          <w:lang w:eastAsia="ru-RU"/>
        </w:rPr>
        <w:t xml:space="preserve"> </w:t>
      </w:r>
      <w:r w:rsidRPr="005A653E">
        <w:rPr>
          <w:rFonts w:ascii="Times New Roman" w:eastAsia="Times New Roman" w:hAnsi="Times New Roman"/>
          <w:sz w:val="26"/>
          <w:szCs w:val="26"/>
          <w:lang w:eastAsia="ru-RU"/>
        </w:rPr>
        <w:t>Большому Кавказскому Хребту усугубляет этот процесс в сторону</w:t>
      </w:r>
      <w:r w:rsidR="002B0474" w:rsidRPr="002B0474">
        <w:rPr>
          <w:rFonts w:ascii="Times New Roman" w:eastAsia="Times New Roman" w:hAnsi="Times New Roman"/>
          <w:sz w:val="26"/>
          <w:szCs w:val="26"/>
          <w:lang w:eastAsia="ru-RU"/>
        </w:rPr>
        <w:t xml:space="preserve"> </w:t>
      </w:r>
      <w:r w:rsidRPr="005A653E">
        <w:rPr>
          <w:rFonts w:ascii="Times New Roman" w:eastAsia="Times New Roman" w:hAnsi="Times New Roman"/>
          <w:sz w:val="26"/>
          <w:szCs w:val="26"/>
          <w:lang w:eastAsia="ru-RU"/>
        </w:rPr>
        <w:t>увеличения до 9 баллов.</w:t>
      </w:r>
    </w:p>
    <w:p w:rsidR="005A653E" w:rsidRPr="005A653E" w:rsidRDefault="005A653E" w:rsidP="002B0474">
      <w:pPr>
        <w:spacing w:before="120" w:after="0" w:line="240" w:lineRule="auto"/>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Рис. 3.1.1.</w:t>
      </w:r>
    </w:p>
    <w:p w:rsidR="005A653E" w:rsidRPr="005A653E" w:rsidRDefault="005A653E" w:rsidP="005A653E">
      <w:pPr>
        <w:spacing w:after="0" w:line="240" w:lineRule="auto"/>
        <w:jc w:val="right"/>
        <w:rPr>
          <w:rFonts w:ascii="Times New Roman" w:eastAsia="Times New Roman" w:hAnsi="Times New Roman"/>
          <w:sz w:val="24"/>
          <w:szCs w:val="24"/>
          <w:vertAlign w:val="superscript"/>
          <w:lang w:eastAsia="ru-RU"/>
        </w:rPr>
      </w:pPr>
      <w:r w:rsidRPr="005A653E">
        <w:rPr>
          <w:rFonts w:ascii="Arial" w:eastAsia="Times New Roman" w:hAnsi="Arial" w:cs="Arial"/>
          <w:b/>
          <w:i/>
          <w:sz w:val="20"/>
          <w:szCs w:val="20"/>
          <w:lang w:eastAsia="ru-RU"/>
        </w:rPr>
        <w:t>Риск возникновения землетрясений на территории Карачаево-Черкесской Республики</w:t>
      </w:r>
      <w:r w:rsidRPr="005A653E">
        <w:rPr>
          <w:rFonts w:ascii="Times New Roman" w:eastAsia="Times New Roman" w:hAnsi="Times New Roman"/>
          <w:i/>
          <w:sz w:val="24"/>
          <w:szCs w:val="24"/>
          <w:vertAlign w:val="superscript"/>
          <w:lang w:eastAsia="ru-RU"/>
        </w:rPr>
        <w:footnoteReference w:id="5"/>
      </w:r>
    </w:p>
    <w:p w:rsidR="005A653E" w:rsidRPr="005A653E" w:rsidRDefault="004B1075" w:rsidP="005A653E">
      <w:pPr>
        <w:spacing w:before="120" w:after="120" w:line="240" w:lineRule="auto"/>
        <w:jc w:val="both"/>
        <w:rPr>
          <w:rFonts w:ascii="Times New Roman" w:eastAsia="Times New Roman" w:hAnsi="Times New Roman"/>
          <w:bCs/>
          <w:sz w:val="26"/>
          <w:szCs w:val="26"/>
          <w:lang w:eastAsia="ru-RU"/>
        </w:rPr>
      </w:pPr>
      <w:r>
        <w:rPr>
          <w:rFonts w:ascii="Times New Roman" w:eastAsia="Times New Roman" w:hAnsi="Times New Roman"/>
          <w:noProof/>
          <w:sz w:val="26"/>
          <w:szCs w:val="26"/>
          <w:lang w:eastAsia="ru-RU"/>
        </w:rPr>
        <w:drawing>
          <wp:inline distT="0" distB="0" distL="0" distR="0">
            <wp:extent cx="5943600" cy="401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4019550"/>
                    </a:xfrm>
                    <a:prstGeom prst="rect">
                      <a:avLst/>
                    </a:prstGeom>
                    <a:noFill/>
                    <a:ln>
                      <a:noFill/>
                    </a:ln>
                  </pic:spPr>
                </pic:pic>
              </a:graphicData>
            </a:graphic>
          </wp:inline>
        </w:drawing>
      </w:r>
    </w:p>
    <w:p w:rsidR="005A653E" w:rsidRPr="005A653E" w:rsidRDefault="005A653E" w:rsidP="005A653E">
      <w:pPr>
        <w:spacing w:before="120" w:after="120" w:line="240" w:lineRule="auto"/>
        <w:ind w:firstLine="851"/>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В соответствии с классификацией территория Карачаево-Черкесской Республики входит в </w:t>
      </w:r>
      <w:r w:rsidRPr="005A653E">
        <w:rPr>
          <w:rFonts w:ascii="Times New Roman" w:eastAsia="Times New Roman" w:hAnsi="Times New Roman"/>
          <w:color w:val="000000"/>
          <w:sz w:val="26"/>
          <w:szCs w:val="26"/>
          <w:lang w:val="en-US" w:eastAsia="ru-RU"/>
        </w:rPr>
        <w:t>I</w:t>
      </w:r>
      <w:r w:rsidRPr="005A653E">
        <w:rPr>
          <w:rFonts w:ascii="Times New Roman" w:eastAsia="Times New Roman" w:hAnsi="Times New Roman"/>
          <w:color w:val="000000"/>
          <w:sz w:val="26"/>
          <w:szCs w:val="26"/>
          <w:lang w:eastAsia="ru-RU"/>
        </w:rPr>
        <w:t xml:space="preserve">-ю группу – регионов наиболее высокой сейсмической опасности и сейсмического риска.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Высокий уровень сейсмического риска территории </w:t>
      </w:r>
      <w:r w:rsidR="002B0474">
        <w:rPr>
          <w:rFonts w:ascii="Times New Roman" w:eastAsia="Times New Roman" w:hAnsi="Times New Roman"/>
          <w:sz w:val="26"/>
          <w:szCs w:val="26"/>
          <w:lang w:eastAsia="ru-RU"/>
        </w:rPr>
        <w:t>р</w:t>
      </w:r>
      <w:r w:rsidRPr="005A653E">
        <w:rPr>
          <w:rFonts w:ascii="Times New Roman" w:eastAsia="Times New Roman" w:hAnsi="Times New Roman"/>
          <w:sz w:val="26"/>
          <w:szCs w:val="26"/>
          <w:lang w:eastAsia="ru-RU"/>
        </w:rPr>
        <w:t>еспублики определяется в значительной степени высокой сейсмической уязвимостью, то есть недостаточной сейсмостойкостью части построенных гражданских, промышленных, гидротехнических и других сооружений, а также неготовностью к землетрясениям большинства населенных пунктов.</w:t>
      </w:r>
    </w:p>
    <w:p w:rsidR="005A653E" w:rsidRPr="005A653E" w:rsidRDefault="005A653E" w:rsidP="005A653E">
      <w:pPr>
        <w:widowControl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Последствиями землетрясения могут быть проявление опасных экзогенных процессов. Землетрясение может вызвать лавинообразное возникновение других опасностей</w:t>
      </w:r>
      <w:r w:rsidRPr="005A653E">
        <w:rPr>
          <w:rFonts w:ascii="Times New Roman" w:eastAsia="Times New Roman" w:hAnsi="Times New Roman"/>
          <w:noProof/>
          <w:sz w:val="26"/>
          <w:szCs w:val="26"/>
          <w:lang w:eastAsia="ru-RU"/>
        </w:rPr>
        <w:t xml:space="preserve"> -</w:t>
      </w:r>
      <w:r w:rsidRPr="005A653E">
        <w:rPr>
          <w:rFonts w:ascii="Times New Roman" w:eastAsia="Times New Roman" w:hAnsi="Times New Roman"/>
          <w:sz w:val="26"/>
          <w:szCs w:val="26"/>
          <w:lang w:eastAsia="ru-RU"/>
        </w:rPr>
        <w:t xml:space="preserve"> оползней, камнепадов, затоплений и т.д.</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Здания и типовые сооружения на территории населенных пунктов района разделяются на две группы:</w:t>
      </w:r>
    </w:p>
    <w:p w:rsidR="005A653E" w:rsidRPr="005A653E" w:rsidRDefault="005A653E" w:rsidP="007522E4">
      <w:pPr>
        <w:numPr>
          <w:ilvl w:val="0"/>
          <w:numId w:val="42"/>
        </w:numPr>
        <w:spacing w:before="120" w:after="120" w:line="240" w:lineRule="auto"/>
        <w:ind w:hanging="76"/>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без антисейсмических мероприятий;</w:t>
      </w:r>
    </w:p>
    <w:p w:rsidR="005A653E" w:rsidRPr="005A653E" w:rsidRDefault="005A653E" w:rsidP="007522E4">
      <w:pPr>
        <w:numPr>
          <w:ilvl w:val="0"/>
          <w:numId w:val="42"/>
        </w:numPr>
        <w:spacing w:before="120" w:after="120" w:line="240" w:lineRule="auto"/>
        <w:ind w:hanging="76"/>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 антисейсмическими мероприятиями.</w:t>
      </w:r>
    </w:p>
    <w:p w:rsidR="005A653E" w:rsidRPr="005A653E" w:rsidRDefault="005A653E" w:rsidP="005A653E">
      <w:pPr>
        <w:spacing w:before="120" w:after="120" w:line="240" w:lineRule="auto"/>
        <w:ind w:firstLine="851"/>
        <w:jc w:val="both"/>
        <w:rPr>
          <w:rFonts w:ascii="Times New Roman" w:eastAsia="Times New Roman" w:hAnsi="Times New Roman"/>
          <w:spacing w:val="-6"/>
          <w:sz w:val="26"/>
          <w:szCs w:val="26"/>
          <w:lang w:eastAsia="ru-RU"/>
        </w:rPr>
      </w:pPr>
      <w:r w:rsidRPr="005A653E">
        <w:rPr>
          <w:rFonts w:ascii="Times New Roman" w:eastAsia="Times New Roman" w:hAnsi="Times New Roman"/>
          <w:sz w:val="26"/>
          <w:szCs w:val="26"/>
          <w:lang w:eastAsia="ru-RU"/>
        </w:rPr>
        <w:t>Степень разрушений зданий и сооружений зависит от материала стен, перекрытий, покрытий и антисейсмических мероприятий.</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Как показывают многолетние наблюдения, землетрясения интенсивностью до 6 баллов приводят, в основном, к слабым разрушениям зданий и сооружений, и только землетрясения с интенсивностью 7 баллов и более могут привести к средним и сильным разрушениям.</w:t>
      </w:r>
    </w:p>
    <w:p w:rsidR="005A653E" w:rsidRPr="005A653E" w:rsidRDefault="005A653E" w:rsidP="005A653E">
      <w:pPr>
        <w:overflowPunct w:val="0"/>
        <w:autoSpaceDE w:val="0"/>
        <w:autoSpaceDN w:val="0"/>
        <w:adjustRightInd w:val="0"/>
        <w:spacing w:before="120" w:after="120" w:line="240" w:lineRule="auto"/>
        <w:ind w:firstLine="900"/>
        <w:jc w:val="both"/>
        <w:textAlignment w:val="baseline"/>
        <w:rPr>
          <w:rFonts w:ascii="Times New Roman" w:eastAsia="Times New Roman" w:hAnsi="Times New Roman"/>
          <w:bCs/>
          <w:i/>
          <w:sz w:val="26"/>
          <w:szCs w:val="26"/>
          <w:u w:val="single"/>
          <w:lang w:eastAsia="ru-RU"/>
        </w:rPr>
      </w:pPr>
      <w:r w:rsidRPr="005A653E">
        <w:rPr>
          <w:rFonts w:ascii="Times New Roman" w:eastAsia="Times New Roman" w:hAnsi="Times New Roman"/>
          <w:bCs/>
          <w:i/>
          <w:sz w:val="26"/>
          <w:szCs w:val="26"/>
          <w:u w:val="single"/>
          <w:lang w:eastAsia="ru-RU"/>
        </w:rPr>
        <w:t xml:space="preserve">Превентивные мероприятий по оценке сейсмической опасности и снижению сейсмического риска. </w:t>
      </w:r>
    </w:p>
    <w:p w:rsidR="005A653E" w:rsidRPr="005A653E" w:rsidRDefault="005A653E" w:rsidP="005A653E">
      <w:pPr>
        <w:overflowPunct w:val="0"/>
        <w:autoSpaceDE w:val="0"/>
        <w:autoSpaceDN w:val="0"/>
        <w:adjustRightInd w:val="0"/>
        <w:spacing w:before="120" w:after="120" w:line="240" w:lineRule="auto"/>
        <w:ind w:firstLine="900"/>
        <w:jc w:val="both"/>
        <w:textAlignment w:val="baseline"/>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В качестве первоочередных мероприятий следует рассматривать:</w:t>
      </w:r>
    </w:p>
    <w:p w:rsidR="005A653E" w:rsidRPr="007522E4" w:rsidRDefault="005A653E" w:rsidP="007522E4">
      <w:pPr>
        <w:numPr>
          <w:ilvl w:val="0"/>
          <w:numId w:val="42"/>
        </w:numPr>
        <w:tabs>
          <w:tab w:val="clear" w:pos="927"/>
          <w:tab w:val="num" w:pos="1418"/>
        </w:tabs>
        <w:spacing w:before="120" w:after="120" w:line="240" w:lineRule="auto"/>
        <w:ind w:left="1418" w:hanging="567"/>
        <w:jc w:val="both"/>
        <w:rPr>
          <w:rFonts w:ascii="Times New Roman" w:eastAsia="Times New Roman" w:hAnsi="Times New Roman"/>
          <w:sz w:val="26"/>
          <w:szCs w:val="26"/>
          <w:lang w:eastAsia="ru-RU"/>
        </w:rPr>
      </w:pPr>
      <w:r w:rsidRPr="007522E4">
        <w:rPr>
          <w:rFonts w:ascii="Times New Roman" w:eastAsia="Times New Roman" w:hAnsi="Times New Roman"/>
          <w:sz w:val="26"/>
          <w:szCs w:val="26"/>
          <w:lang w:eastAsia="ru-RU"/>
        </w:rPr>
        <w:t>проведение работы с населением, средствами массовой информации, обучение служб (оперативных дежурных)  действиям при землетрясении;</w:t>
      </w:r>
    </w:p>
    <w:p w:rsidR="005A653E" w:rsidRPr="007522E4" w:rsidRDefault="005A653E" w:rsidP="007522E4">
      <w:pPr>
        <w:numPr>
          <w:ilvl w:val="0"/>
          <w:numId w:val="42"/>
        </w:numPr>
        <w:tabs>
          <w:tab w:val="clear" w:pos="927"/>
          <w:tab w:val="num" w:pos="1418"/>
        </w:tabs>
        <w:spacing w:before="120" w:after="120" w:line="240" w:lineRule="auto"/>
        <w:ind w:left="1418" w:hanging="567"/>
        <w:jc w:val="both"/>
        <w:rPr>
          <w:rFonts w:ascii="Times New Roman" w:eastAsia="Times New Roman" w:hAnsi="Times New Roman"/>
          <w:sz w:val="26"/>
          <w:szCs w:val="26"/>
          <w:lang w:eastAsia="ru-RU"/>
        </w:rPr>
      </w:pPr>
      <w:r w:rsidRPr="007522E4">
        <w:rPr>
          <w:rFonts w:ascii="Times New Roman" w:eastAsia="Times New Roman" w:hAnsi="Times New Roman"/>
          <w:sz w:val="26"/>
          <w:szCs w:val="26"/>
          <w:lang w:eastAsia="ru-RU"/>
        </w:rPr>
        <w:t>проведение работ, направленных на устранение факторов, приводящих к усилению сейсмичности, включающих снижение уровня грунтовых вод, укрепление склонов, укрепление не сейсмостойких зданий и сооружений согласно классификатору, усиление важных объектов, проведение инженерно-сейсмического контроля;</w:t>
      </w:r>
    </w:p>
    <w:p w:rsidR="005A653E" w:rsidRPr="007522E4" w:rsidRDefault="005A653E" w:rsidP="007522E4">
      <w:pPr>
        <w:numPr>
          <w:ilvl w:val="0"/>
          <w:numId w:val="42"/>
        </w:numPr>
        <w:tabs>
          <w:tab w:val="clear" w:pos="927"/>
          <w:tab w:val="num" w:pos="1418"/>
        </w:tabs>
        <w:spacing w:before="120" w:after="120" w:line="240" w:lineRule="auto"/>
        <w:ind w:left="1418" w:hanging="567"/>
        <w:jc w:val="both"/>
        <w:rPr>
          <w:rFonts w:ascii="Times New Roman" w:eastAsia="Times New Roman" w:hAnsi="Times New Roman"/>
          <w:sz w:val="26"/>
          <w:szCs w:val="26"/>
          <w:lang w:eastAsia="ru-RU"/>
        </w:rPr>
      </w:pPr>
      <w:r w:rsidRPr="007522E4">
        <w:rPr>
          <w:rFonts w:ascii="Times New Roman" w:eastAsia="Times New Roman" w:hAnsi="Times New Roman"/>
          <w:sz w:val="26"/>
          <w:szCs w:val="26"/>
          <w:lang w:eastAsia="ru-RU"/>
        </w:rPr>
        <w:t>запрещение работ, в том числе нового строительства, ухудшающих сейсмостойкость окружающих зданий и сооружений (сооружение свайных фундаментов методом забивания) и др.</w:t>
      </w:r>
    </w:p>
    <w:p w:rsidR="005A653E" w:rsidRPr="005A653E" w:rsidRDefault="005A653E" w:rsidP="005A653E">
      <w:pPr>
        <w:spacing w:before="120" w:after="120" w:line="240" w:lineRule="auto"/>
        <w:ind w:firstLine="851"/>
        <w:jc w:val="both"/>
        <w:rPr>
          <w:rFonts w:ascii="Times New Roman" w:eastAsia="Times New Roman" w:hAnsi="Times New Roman"/>
          <w:iCs/>
          <w:sz w:val="26"/>
          <w:szCs w:val="26"/>
          <w:lang w:eastAsia="ru-RU"/>
        </w:rPr>
      </w:pPr>
      <w:r w:rsidRPr="005A653E">
        <w:rPr>
          <w:rFonts w:ascii="Times New Roman" w:eastAsia="Times New Roman" w:hAnsi="Times New Roman"/>
          <w:i/>
          <w:sz w:val="26"/>
          <w:szCs w:val="26"/>
          <w:u w:val="single"/>
          <w:lang w:eastAsia="ru-RU"/>
        </w:rPr>
        <w:t>Обвал</w:t>
      </w:r>
      <w:r w:rsidRPr="005A653E">
        <w:rPr>
          <w:rFonts w:ascii="Times New Roman" w:eastAsia="Times New Roman" w:hAnsi="Times New Roman"/>
          <w:b/>
          <w:i/>
          <w:iCs/>
          <w:sz w:val="26"/>
          <w:szCs w:val="26"/>
          <w:lang w:eastAsia="ru-RU"/>
        </w:rPr>
        <w:t xml:space="preserve"> </w:t>
      </w:r>
      <w:r w:rsidRPr="005A653E">
        <w:rPr>
          <w:rFonts w:ascii="Times New Roman" w:eastAsia="Times New Roman" w:hAnsi="Times New Roman"/>
          <w:iCs/>
          <w:sz w:val="26"/>
          <w:szCs w:val="26"/>
          <w:lang w:eastAsia="ru-RU"/>
        </w:rPr>
        <w:t>- это отрыв и падение больших масс горных пород на крутых и обрывистых склонах гор, речных долин,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rsidR="005A653E" w:rsidRPr="005A653E" w:rsidRDefault="005A653E" w:rsidP="005A653E">
      <w:pPr>
        <w:spacing w:before="120" w:after="120" w:line="240" w:lineRule="auto"/>
        <w:ind w:firstLine="851"/>
        <w:jc w:val="both"/>
        <w:rPr>
          <w:rFonts w:ascii="Times New Roman" w:eastAsia="Times New Roman" w:hAnsi="Times New Roman"/>
          <w:iCs/>
          <w:sz w:val="26"/>
          <w:szCs w:val="26"/>
          <w:lang w:eastAsia="ru-RU"/>
        </w:rPr>
      </w:pPr>
      <w:r w:rsidRPr="005A653E">
        <w:rPr>
          <w:rFonts w:ascii="Times New Roman" w:eastAsia="Times New Roman" w:hAnsi="Times New Roman"/>
          <w:iCs/>
          <w:sz w:val="26"/>
          <w:szCs w:val="26"/>
          <w:lang w:eastAsia="ru-RU"/>
        </w:rPr>
        <w:t>На территории района обвальные процессы наблюдаются повсеместно - вдоль берегов рек.</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Оползни</w:t>
      </w:r>
      <w:r w:rsidRPr="005A653E">
        <w:rPr>
          <w:rFonts w:ascii="Times New Roman" w:eastAsia="Times New Roman" w:hAnsi="Times New Roman"/>
          <w:sz w:val="26"/>
          <w:szCs w:val="26"/>
          <w:lang w:eastAsia="ru-RU"/>
        </w:rPr>
        <w:t xml:space="preserve"> - это скользящие смещения масс горных пород вниз по склону, возникающие из-за нарушения равновесия, вызываемого различными причинами </w:t>
      </w:r>
      <w:r w:rsidRPr="005A653E">
        <w:rPr>
          <w:rFonts w:ascii="Times New Roman" w:eastAsia="Times New Roman" w:hAnsi="Times New Roman"/>
          <w:sz w:val="26"/>
          <w:szCs w:val="26"/>
          <w:lang w:eastAsia="ru-RU"/>
        </w:rPr>
        <w:lastRenderedPageBreak/>
        <w:t>(подмывом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Оползни могут быть на всех склонах с крутизной 20° и более и в любое время года. Они различаются не только скоростью смещения пород (медленные, средние и быстрые), но и своими масштабами. Скорость медленных смещений пород составляет несколько десятков сантиметров в год, средних - несколько метров в час или в сутки и быстрых - десятки километров в час и более. К быстрым смещениям относятся оползни-потоки, когда твердый материал смешивается с водой, а также снежные и снежно-каменные лавины. Следует подчеркнуть, что только быстрые оползни могут стать причиной катастроф с человеческими жертвами.</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оползневые процессы развиты в основном по берегам рек.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данным паспорта безопасности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в зону возможного схода оползней на территории района попадают </w:t>
      </w:r>
      <w:proofErr w:type="spellStart"/>
      <w:r w:rsidRPr="005A653E">
        <w:rPr>
          <w:rFonts w:ascii="Times New Roman" w:eastAsia="Times New Roman" w:hAnsi="Times New Roman"/>
          <w:sz w:val="26"/>
          <w:szCs w:val="26"/>
          <w:lang w:eastAsia="ru-RU"/>
        </w:rPr>
        <w:t>н.п</w:t>
      </w:r>
      <w:proofErr w:type="spellEnd"/>
      <w:r w:rsidRPr="005A653E">
        <w:rPr>
          <w:rFonts w:ascii="Times New Roman" w:eastAsia="Times New Roman" w:hAnsi="Times New Roman"/>
          <w:sz w:val="26"/>
          <w:szCs w:val="26"/>
          <w:lang w:eastAsia="ru-RU"/>
        </w:rPr>
        <w:t xml:space="preserve">. Красный Восток 3 дома 14 чел., Красный Курган 3 дома 16 чел., </w:t>
      </w:r>
      <w:proofErr w:type="spellStart"/>
      <w:r w:rsidRPr="005A653E">
        <w:rPr>
          <w:rFonts w:ascii="Times New Roman" w:eastAsia="Times New Roman" w:hAnsi="Times New Roman"/>
          <w:sz w:val="26"/>
          <w:szCs w:val="26"/>
          <w:lang w:eastAsia="ru-RU"/>
        </w:rPr>
        <w:t>Элькуш</w:t>
      </w:r>
      <w:proofErr w:type="spellEnd"/>
      <w:r w:rsidRPr="005A653E">
        <w:rPr>
          <w:rFonts w:ascii="Times New Roman" w:eastAsia="Times New Roman" w:hAnsi="Times New Roman"/>
          <w:sz w:val="26"/>
          <w:szCs w:val="26"/>
          <w:lang w:eastAsia="ru-RU"/>
        </w:rPr>
        <w:t xml:space="preserve"> 3 дома 18 чел.</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участки автомобильных дорог «</w:t>
      </w:r>
      <w:proofErr w:type="spellStart"/>
      <w:r w:rsidRPr="005A653E">
        <w:rPr>
          <w:rFonts w:ascii="Times New Roman" w:eastAsia="Times New Roman" w:hAnsi="Times New Roman"/>
          <w:sz w:val="26"/>
          <w:szCs w:val="26"/>
          <w:lang w:eastAsia="ru-RU"/>
        </w:rPr>
        <w:t>Усть-Джегута</w:t>
      </w:r>
      <w:proofErr w:type="spellEnd"/>
      <w:r w:rsidRPr="005A653E">
        <w:rPr>
          <w:rFonts w:ascii="Times New Roman" w:eastAsia="Times New Roman" w:hAnsi="Times New Roman"/>
          <w:sz w:val="26"/>
          <w:szCs w:val="26"/>
          <w:lang w:eastAsia="ru-RU"/>
        </w:rPr>
        <w:t xml:space="preserve"> - Кисловодск» и «Пятигорск - Карачаевск» подвержены оползневым явлениям.</w:t>
      </w:r>
    </w:p>
    <w:p w:rsidR="005A653E" w:rsidRPr="005A653E" w:rsidRDefault="005A653E" w:rsidP="005A653E">
      <w:pPr>
        <w:spacing w:before="120" w:after="120" w:line="240" w:lineRule="auto"/>
        <w:ind w:firstLine="851"/>
        <w:jc w:val="both"/>
        <w:rPr>
          <w:rFonts w:ascii="Times New Roman" w:eastAsia="Times New Roman" w:hAnsi="Times New Roman"/>
          <w:i/>
          <w:sz w:val="26"/>
          <w:szCs w:val="26"/>
          <w:u w:val="single"/>
          <w:lang w:eastAsia="ru-RU"/>
        </w:rPr>
      </w:pPr>
      <w:r w:rsidRPr="005A653E">
        <w:rPr>
          <w:rFonts w:ascii="Times New Roman" w:eastAsia="Times New Roman" w:hAnsi="Times New Roman"/>
          <w:bCs/>
          <w:i/>
          <w:sz w:val="26"/>
          <w:szCs w:val="26"/>
          <w:u w:val="single"/>
          <w:lang w:eastAsia="ru-RU"/>
        </w:rPr>
        <w:t>Проведение превентивных мероприятий.</w:t>
      </w:r>
    </w:p>
    <w:p w:rsidR="005A653E" w:rsidRPr="005A653E" w:rsidRDefault="005A653E" w:rsidP="009156AD">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организация и проведение мониторинга оползней и селеопасных участков, а также наблюдение за основными параметрами опасных объектов по аналогии прошлых лет с привлечением специалистов взаимодействующих организаций;</w:t>
      </w:r>
    </w:p>
    <w:p w:rsidR="005A653E" w:rsidRPr="005A653E" w:rsidRDefault="005A653E" w:rsidP="009156AD">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оповещение установленным порядком руководителей сельских поселений и объектов экономики о прогнозе вероятности схода оползней;</w:t>
      </w:r>
    </w:p>
    <w:p w:rsidR="005A653E" w:rsidRPr="005A653E" w:rsidRDefault="005A653E" w:rsidP="009156AD">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уточнение состава сил и средств, привлекаемых на выполнение предупредительных мероприятий, связанных с опасными оползневыми  явлениями.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Просадка лессовых пород</w:t>
      </w:r>
      <w:r w:rsidRPr="005A653E">
        <w:rPr>
          <w:rFonts w:ascii="Times New Roman" w:eastAsia="Times New Roman" w:hAnsi="Times New Roman"/>
          <w:sz w:val="26"/>
          <w:szCs w:val="26"/>
          <w:lang w:eastAsia="ru-RU"/>
        </w:rPr>
        <w:t xml:space="preserve"> - уплотнение и деформирование при увлажнении (замачивании) лессов с образованием </w:t>
      </w:r>
      <w:proofErr w:type="spellStart"/>
      <w:r w:rsidRPr="005A653E">
        <w:rPr>
          <w:rFonts w:ascii="Times New Roman" w:eastAsia="Times New Roman" w:hAnsi="Times New Roman"/>
          <w:sz w:val="26"/>
          <w:szCs w:val="26"/>
          <w:lang w:eastAsia="ru-RU"/>
        </w:rPr>
        <w:t>просадочных</w:t>
      </w:r>
      <w:proofErr w:type="spellEnd"/>
      <w:r w:rsidRPr="005A653E">
        <w:rPr>
          <w:rFonts w:ascii="Times New Roman" w:eastAsia="Times New Roman" w:hAnsi="Times New Roman"/>
          <w:sz w:val="26"/>
          <w:szCs w:val="26"/>
          <w:lang w:eastAsia="ru-RU"/>
        </w:rPr>
        <w:t xml:space="preserve"> деформаций (провалов, трещин проседания, воронок). В состоянии природной влажности и ненарушенной структуры лессовые грунты являются достаточно устойчивым основанием зданий и сооружений. Потенциальную опасность при просадке грунтов представляют возможные неравномерные осадки грунта, приводящие к деформациям сооружений.</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w:t>
      </w:r>
      <w:proofErr w:type="spellStart"/>
      <w:r w:rsidRPr="005A653E">
        <w:rPr>
          <w:rFonts w:ascii="Times New Roman" w:eastAsia="Times New Roman" w:hAnsi="Times New Roman"/>
          <w:sz w:val="26"/>
          <w:szCs w:val="26"/>
          <w:lang w:eastAsia="ru-RU"/>
        </w:rPr>
        <w:t>просадочные</w:t>
      </w:r>
      <w:proofErr w:type="spellEnd"/>
      <w:r w:rsidRPr="005A653E">
        <w:rPr>
          <w:rFonts w:ascii="Times New Roman" w:eastAsia="Times New Roman" w:hAnsi="Times New Roman"/>
          <w:sz w:val="26"/>
          <w:szCs w:val="26"/>
          <w:lang w:eastAsia="ru-RU"/>
        </w:rPr>
        <w:t xml:space="preserve"> и просадочно-суффозионные процессы развиты очень широко и приурочены к лессовидным породам, распространенным на большей части равнинной территории Карачаево-Черкесской Республики.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lastRenderedPageBreak/>
        <w:t>Переработка берегов</w:t>
      </w:r>
      <w:r w:rsidRPr="005A653E">
        <w:rPr>
          <w:rFonts w:ascii="Times New Roman" w:eastAsia="Times New Roman" w:hAnsi="Times New Roman"/>
          <w:sz w:val="26"/>
          <w:szCs w:val="26"/>
          <w:lang w:eastAsia="ru-RU"/>
        </w:rPr>
        <w:t xml:space="preserve">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Берега </w:t>
      </w:r>
      <w:r w:rsidRPr="005A653E">
        <w:rPr>
          <w:rFonts w:ascii="Times New Roman" w:eastAsia="Times New Roman" w:hAnsi="Times New Roman"/>
          <w:color w:val="000000"/>
          <w:sz w:val="26"/>
          <w:szCs w:val="26"/>
          <w:lang w:eastAsia="ru-RU"/>
        </w:rPr>
        <w:t xml:space="preserve">р. Кума, р. </w:t>
      </w:r>
      <w:proofErr w:type="spellStart"/>
      <w:r w:rsidRPr="005A653E">
        <w:rPr>
          <w:rFonts w:ascii="Times New Roman" w:eastAsia="Times New Roman" w:hAnsi="Times New Roman"/>
          <w:color w:val="000000"/>
          <w:sz w:val="26"/>
          <w:szCs w:val="26"/>
          <w:lang w:eastAsia="ru-RU"/>
        </w:rPr>
        <w:t>Подкумок</w:t>
      </w:r>
      <w:proofErr w:type="spellEnd"/>
      <w:r w:rsidRPr="005A653E">
        <w:rPr>
          <w:rFonts w:ascii="Times New Roman" w:eastAsia="Times New Roman" w:hAnsi="Times New Roman"/>
          <w:color w:val="000000"/>
          <w:sz w:val="26"/>
          <w:szCs w:val="26"/>
          <w:lang w:eastAsia="ru-RU"/>
        </w:rPr>
        <w:t xml:space="preserve">, р. </w:t>
      </w:r>
      <w:proofErr w:type="spellStart"/>
      <w:r w:rsidRPr="005A653E">
        <w:rPr>
          <w:rFonts w:ascii="Times New Roman" w:eastAsia="Times New Roman" w:hAnsi="Times New Roman"/>
          <w:color w:val="000000"/>
          <w:sz w:val="26"/>
          <w:szCs w:val="26"/>
          <w:lang w:eastAsia="ru-RU"/>
        </w:rPr>
        <w:t>Эшкакон</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Эшкаконского</w:t>
      </w:r>
      <w:proofErr w:type="spellEnd"/>
      <w:r w:rsidRPr="005A653E">
        <w:rPr>
          <w:rFonts w:ascii="Times New Roman" w:eastAsia="Times New Roman" w:hAnsi="Times New Roman"/>
          <w:color w:val="000000"/>
          <w:sz w:val="26"/>
          <w:szCs w:val="26"/>
          <w:lang w:eastAsia="ru-RU"/>
        </w:rPr>
        <w:t xml:space="preserve"> водохранилища</w:t>
      </w:r>
      <w:r w:rsidRPr="005A653E">
        <w:rPr>
          <w:rFonts w:ascii="Times New Roman" w:eastAsia="Times New Roman" w:hAnsi="Times New Roman"/>
          <w:sz w:val="26"/>
          <w:szCs w:val="26"/>
          <w:lang w:eastAsia="ru-RU"/>
        </w:rPr>
        <w:t xml:space="preserve">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подвержены размыву в низовой части откосов с обрушением береговых склонов. Размыв происходит в период прохождения ливневых паводков, ему способствуют повышение уровней, увеличение скорости потока и легкоразмываемые породы грунтов.</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Необходимо проведение мероприятий по </w:t>
      </w:r>
      <w:proofErr w:type="spellStart"/>
      <w:r w:rsidRPr="005A653E">
        <w:rPr>
          <w:rFonts w:ascii="Times New Roman" w:eastAsia="Times New Roman" w:hAnsi="Times New Roman"/>
          <w:sz w:val="26"/>
          <w:szCs w:val="26"/>
          <w:lang w:eastAsia="ru-RU"/>
        </w:rPr>
        <w:t>берегоукреплению</w:t>
      </w:r>
      <w:proofErr w:type="spellEnd"/>
      <w:r w:rsidRPr="005A653E">
        <w:rPr>
          <w:rFonts w:ascii="Times New Roman" w:eastAsia="Times New Roman" w:hAnsi="Times New Roman"/>
          <w:sz w:val="26"/>
          <w:szCs w:val="26"/>
          <w:lang w:eastAsia="ru-RU"/>
        </w:rPr>
        <w:t xml:space="preserve"> путем устройства каменной наброски с упором из каменной призмы, набережной с подпорными стенками из камня и озеленением откосов.</w:t>
      </w:r>
    </w:p>
    <w:p w:rsidR="005A653E" w:rsidRPr="007522E4" w:rsidRDefault="005A653E" w:rsidP="007522E4">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55" w:name="_Toc193265604"/>
      <w:bookmarkStart w:id="56" w:name="_Toc274945087"/>
      <w:bookmarkStart w:id="57" w:name="_Toc286505829"/>
      <w:bookmarkStart w:id="58" w:name="_Toc335740150"/>
      <w:r w:rsidRPr="007522E4">
        <w:rPr>
          <w:rFonts w:ascii="Times New Roman" w:hAnsi="Times New Roman" w:cs="Times New Roman"/>
          <w:b/>
          <w:bCs/>
          <w:color w:val="0000FF"/>
          <w:sz w:val="26"/>
          <w:szCs w:val="26"/>
          <w:lang w:val="ru-RU" w:eastAsia="ru-RU"/>
        </w:rPr>
        <w:t>Опасные гидрологические явления и процессы.</w:t>
      </w:r>
      <w:bookmarkEnd w:id="55"/>
      <w:bookmarkEnd w:id="56"/>
      <w:bookmarkEnd w:id="57"/>
      <w:bookmarkEnd w:id="58"/>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Опасное гидрологическое явление</w:t>
      </w:r>
      <w:r w:rsidRPr="005A653E">
        <w:rPr>
          <w:rFonts w:ascii="Times New Roman" w:eastAsia="Times New Roman" w:hAnsi="Times New Roman"/>
          <w:sz w:val="26"/>
          <w:szCs w:val="26"/>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На территории </w:t>
      </w:r>
      <w:proofErr w:type="spellStart"/>
      <w:r w:rsidRPr="005A653E">
        <w:rPr>
          <w:rFonts w:ascii="Times New Roman" w:eastAsia="Times New Roman" w:hAnsi="Times New Roman"/>
          <w:bCs/>
          <w:sz w:val="26"/>
          <w:szCs w:val="26"/>
          <w:lang w:eastAsia="ru-RU"/>
        </w:rPr>
        <w:t>Малокарачаевского</w:t>
      </w:r>
      <w:proofErr w:type="spellEnd"/>
      <w:r w:rsidRPr="005A653E">
        <w:rPr>
          <w:rFonts w:ascii="Times New Roman" w:eastAsia="Times New Roman" w:hAnsi="Times New Roman"/>
          <w:bCs/>
          <w:sz w:val="26"/>
          <w:szCs w:val="26"/>
          <w:lang w:eastAsia="ru-RU"/>
        </w:rPr>
        <w:t xml:space="preserve"> района к опасным гидрологическим явлениям и процессам относятся:</w:t>
      </w:r>
    </w:p>
    <w:p w:rsidR="005A653E" w:rsidRPr="005A653E" w:rsidRDefault="005A653E" w:rsidP="007522E4">
      <w:pPr>
        <w:numPr>
          <w:ilvl w:val="0"/>
          <w:numId w:val="13"/>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подтопления, затопления</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3"/>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сель</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3"/>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наводнение, половодье, паводок</w:t>
      </w:r>
      <w:r w:rsidRPr="005A653E">
        <w:rPr>
          <w:rFonts w:ascii="Times New Roman" w:eastAsia="Times New Roman" w:hAnsi="Times New Roman"/>
          <w:sz w:val="26"/>
          <w:szCs w:val="26"/>
          <w:lang w:val="en-US" w:eastAsia="ru-RU"/>
        </w:rPr>
        <w:t>;</w:t>
      </w:r>
    </w:p>
    <w:p w:rsidR="005A653E" w:rsidRPr="005A653E" w:rsidRDefault="005A653E" w:rsidP="007522E4">
      <w:pPr>
        <w:numPr>
          <w:ilvl w:val="0"/>
          <w:numId w:val="13"/>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повышенный уровень грунтовых вод</w:t>
      </w:r>
      <w:r w:rsidRPr="005A653E">
        <w:rPr>
          <w:rFonts w:ascii="Times New Roman" w:eastAsia="Times New Roman" w:hAnsi="Times New Roman"/>
          <w:sz w:val="26"/>
          <w:szCs w:val="26"/>
          <w:lang w:val="en-US" w:eastAsia="ru-RU"/>
        </w:rPr>
        <w:t>.</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lang w:eastAsia="ru-RU"/>
        </w:rPr>
        <w:t>Подтопление</w:t>
      </w:r>
      <w:r w:rsidRPr="005A653E">
        <w:rPr>
          <w:rFonts w:ascii="Times New Roman" w:eastAsia="Times New Roman" w:hAnsi="Times New Roman"/>
          <w:b/>
          <w:sz w:val="26"/>
          <w:szCs w:val="26"/>
          <w:lang w:eastAsia="ru-RU"/>
        </w:rPr>
        <w:t xml:space="preserve"> </w:t>
      </w:r>
      <w:r w:rsidRPr="005A653E">
        <w:rPr>
          <w:rFonts w:ascii="Times New Roman" w:eastAsia="Times New Roman" w:hAnsi="Times New Roman"/>
          <w:sz w:val="26"/>
          <w:szCs w:val="26"/>
          <w:lang w:eastAsia="ru-RU"/>
        </w:rPr>
        <w:t>–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w:t>
      </w:r>
      <w:proofErr w:type="spellStart"/>
      <w:r w:rsidRPr="005A653E">
        <w:rPr>
          <w:rFonts w:ascii="Times New Roman" w:eastAsia="Times New Roman" w:hAnsi="Times New Roman"/>
          <w:sz w:val="26"/>
          <w:szCs w:val="26"/>
          <w:lang w:eastAsia="ru-RU"/>
        </w:rPr>
        <w:t>дренированности</w:t>
      </w:r>
      <w:proofErr w:type="spellEnd"/>
      <w:r w:rsidRPr="005A653E">
        <w:rPr>
          <w:rFonts w:ascii="Times New Roman" w:eastAsia="Times New Roman" w:hAnsi="Times New Roman"/>
          <w:sz w:val="26"/>
          <w:szCs w:val="26"/>
          <w:lang w:eastAsia="ru-RU"/>
        </w:rPr>
        <w:t xml:space="preserve"> территории и другими факторами.</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Основной источник питания грунтовых вод – атмосферные осадки. Лишь на сравнительно ограниченных участках существенную роль в питании грунтовых вод приобретает подток из нижележащих водоносных горизонтов и из поверхностных водотоков (в период паводков), а также из поверхностных водоемов. В зависимости от положения уровня подземных вод и глубины заложения коммуникаций и подземных сооружений последние могут оказаться постоянно или временно подтопленными.</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Подтопление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также может быть вызвано повышением уровня грунтовых вод, вследствие инфильтрации </w:t>
      </w:r>
      <w:proofErr w:type="spellStart"/>
      <w:r w:rsidRPr="005A653E">
        <w:rPr>
          <w:rFonts w:ascii="Times New Roman" w:eastAsia="Times New Roman" w:hAnsi="Times New Roman"/>
          <w:sz w:val="26"/>
          <w:szCs w:val="26"/>
          <w:lang w:eastAsia="ru-RU"/>
        </w:rPr>
        <w:t>Эшкаконского</w:t>
      </w:r>
      <w:proofErr w:type="spellEnd"/>
      <w:r w:rsidRPr="005A653E">
        <w:rPr>
          <w:rFonts w:ascii="Times New Roman" w:eastAsia="Times New Roman" w:hAnsi="Times New Roman"/>
          <w:sz w:val="26"/>
          <w:szCs w:val="26"/>
          <w:lang w:eastAsia="ru-RU"/>
        </w:rPr>
        <w:t xml:space="preserve"> водохранилища.</w:t>
      </w:r>
    </w:p>
    <w:p w:rsidR="005A653E" w:rsidRPr="005A653E" w:rsidRDefault="005A653E" w:rsidP="005A653E">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lang w:eastAsia="ru-RU"/>
        </w:rPr>
        <w:t>Сель</w:t>
      </w:r>
      <w:r w:rsidRPr="005A653E">
        <w:rPr>
          <w:rFonts w:ascii="Times New Roman" w:eastAsia="Times New Roman" w:hAnsi="Times New Roman"/>
          <w:sz w:val="26"/>
          <w:szCs w:val="26"/>
          <w:lang w:eastAsia="ru-RU"/>
        </w:rPr>
        <w:t xml:space="preserve"> - паводок с очень большой концентрацией минеральных частиц, камней и обломков горных пород (от 10-15 до 75% объема потока), возникающий в бассейнах небольших горных рек и сухих логов и вызванный, как правило, ливневыми осадками, реже интенсивным таянием снегов, а также прорывом моренных и завальных озер, обвалом, оползнем, землетрясением. Опасность селей не только в их разрушающей силе, но и во внезапности их появления. </w:t>
      </w:r>
    </w:p>
    <w:p w:rsidR="005A653E" w:rsidRPr="005A653E" w:rsidRDefault="005A653E" w:rsidP="005A653E">
      <w:pPr>
        <w:shd w:val="clear" w:color="auto" w:fill="FFFFFF"/>
        <w:tabs>
          <w:tab w:val="left" w:pos="993"/>
        </w:tabs>
        <w:spacing w:before="120" w:after="120" w:line="240" w:lineRule="auto"/>
        <w:ind w:firstLine="851"/>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Большая расчлененность рельефа, обуславливающая крутые уклоны склонов и русел, возможность выпадения обильных ливневых осадков, наличие на склонах и в руслах легко размываемых или теряющих устойчивость при увлажнении горных пород – все эти факторы, усугубляемые зачастую непродуманной деятельностью человека, способствуют тому, что вредному воздействию селевых процессов, являющихся крайним и наиболее опасным проявлением водной эрозии в горных условиях, подвергаются многочисленные народно-хозяйственные объекты.</w:t>
      </w:r>
    </w:p>
    <w:p w:rsidR="005A653E" w:rsidRPr="005A653E" w:rsidRDefault="005A653E" w:rsidP="005A653E">
      <w:pPr>
        <w:shd w:val="clear" w:color="auto" w:fill="FFFFFF"/>
        <w:tabs>
          <w:tab w:val="left" w:pos="993"/>
        </w:tabs>
        <w:spacing w:before="120" w:after="120" w:line="240" w:lineRule="auto"/>
        <w:ind w:firstLine="851"/>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Селевые потоки формируются большей частью в </w:t>
      </w:r>
      <w:proofErr w:type="spellStart"/>
      <w:r w:rsidRPr="005A653E">
        <w:rPr>
          <w:rFonts w:ascii="Times New Roman" w:eastAsia="Times New Roman" w:hAnsi="Times New Roman"/>
          <w:color w:val="000000"/>
          <w:sz w:val="26"/>
          <w:szCs w:val="26"/>
          <w:lang w:eastAsia="ru-RU"/>
        </w:rPr>
        <w:t>приледниковой</w:t>
      </w:r>
      <w:proofErr w:type="spellEnd"/>
      <w:r w:rsidRPr="005A653E">
        <w:rPr>
          <w:rFonts w:ascii="Times New Roman" w:eastAsia="Times New Roman" w:hAnsi="Times New Roman"/>
          <w:color w:val="000000"/>
          <w:sz w:val="26"/>
          <w:szCs w:val="26"/>
          <w:lang w:eastAsia="ru-RU"/>
        </w:rPr>
        <w:t xml:space="preserve"> зоне. Твердая составляющая селей формируется из гляциальных (моренных), </w:t>
      </w:r>
      <w:proofErr w:type="spellStart"/>
      <w:r w:rsidRPr="005A653E">
        <w:rPr>
          <w:rFonts w:ascii="Times New Roman" w:eastAsia="Times New Roman" w:hAnsi="Times New Roman"/>
          <w:color w:val="000000"/>
          <w:sz w:val="26"/>
          <w:szCs w:val="26"/>
          <w:lang w:eastAsia="ru-RU"/>
        </w:rPr>
        <w:t>флювио</w:t>
      </w:r>
      <w:proofErr w:type="spellEnd"/>
      <w:r w:rsidRPr="005A653E">
        <w:rPr>
          <w:rFonts w:ascii="Times New Roman" w:eastAsia="Times New Roman" w:hAnsi="Times New Roman"/>
          <w:color w:val="000000"/>
          <w:sz w:val="26"/>
          <w:szCs w:val="26"/>
          <w:lang w:eastAsia="ru-RU"/>
        </w:rPr>
        <w:t xml:space="preserve">-гляциальных, коллювиальных и делювиальных отложений. Соотношение грязекаменных и </w:t>
      </w:r>
      <w:proofErr w:type="spellStart"/>
      <w:r w:rsidRPr="005A653E">
        <w:rPr>
          <w:rFonts w:ascii="Times New Roman" w:eastAsia="Times New Roman" w:hAnsi="Times New Roman"/>
          <w:color w:val="000000"/>
          <w:sz w:val="26"/>
          <w:szCs w:val="26"/>
          <w:lang w:eastAsia="ru-RU"/>
        </w:rPr>
        <w:t>водокаменных</w:t>
      </w:r>
      <w:proofErr w:type="spellEnd"/>
      <w:r w:rsidRPr="005A653E">
        <w:rPr>
          <w:rFonts w:ascii="Times New Roman" w:eastAsia="Times New Roman" w:hAnsi="Times New Roman"/>
          <w:color w:val="000000"/>
          <w:sz w:val="26"/>
          <w:szCs w:val="26"/>
          <w:lang w:eastAsia="ru-RU"/>
        </w:rPr>
        <w:t xml:space="preserve"> селей примерно одинаково. При этом первые, для которых характерна большая доля мелкозема в селевой массе, формируются в результате участия в их твердом питании оползней и </w:t>
      </w:r>
      <w:proofErr w:type="spellStart"/>
      <w:r w:rsidRPr="005A653E">
        <w:rPr>
          <w:rFonts w:ascii="Times New Roman" w:eastAsia="Times New Roman" w:hAnsi="Times New Roman"/>
          <w:color w:val="000000"/>
          <w:sz w:val="26"/>
          <w:szCs w:val="26"/>
          <w:lang w:eastAsia="ru-RU"/>
        </w:rPr>
        <w:t>оплывин</w:t>
      </w:r>
      <w:proofErr w:type="spellEnd"/>
      <w:r w:rsidRPr="005A653E">
        <w:rPr>
          <w:rFonts w:ascii="Times New Roman" w:eastAsia="Times New Roman" w:hAnsi="Times New Roman"/>
          <w:color w:val="000000"/>
          <w:sz w:val="26"/>
          <w:szCs w:val="26"/>
          <w:lang w:eastAsia="ru-RU"/>
        </w:rPr>
        <w:t xml:space="preserve">. Источником твердой составляющей </w:t>
      </w:r>
      <w:proofErr w:type="spellStart"/>
      <w:r w:rsidRPr="005A653E">
        <w:rPr>
          <w:rFonts w:ascii="Times New Roman" w:eastAsia="Times New Roman" w:hAnsi="Times New Roman"/>
          <w:color w:val="000000"/>
          <w:sz w:val="26"/>
          <w:szCs w:val="26"/>
          <w:lang w:eastAsia="ru-RU"/>
        </w:rPr>
        <w:t>водокаменных</w:t>
      </w:r>
      <w:proofErr w:type="spellEnd"/>
      <w:r w:rsidRPr="005A653E">
        <w:rPr>
          <w:rFonts w:ascii="Times New Roman" w:eastAsia="Times New Roman" w:hAnsi="Times New Roman"/>
          <w:color w:val="000000"/>
          <w:sz w:val="26"/>
          <w:szCs w:val="26"/>
          <w:lang w:eastAsia="ru-RU"/>
        </w:rPr>
        <w:t xml:space="preserve"> селей являются, в первую очередь, моренные отложения, в которых количество мелкозема существенно меньше. Водная составляющая селей формируется, в первую очередь, за счет дождей, а также за счет талых вод ледников. Поэтому максимум селевой активности приходит на июль-август, когда на летние ливни накладывается интенсивное таяние ледников и по горным рекам проходит до 50% годового стока.</w:t>
      </w:r>
    </w:p>
    <w:p w:rsidR="005A653E" w:rsidRPr="005A653E" w:rsidRDefault="005A653E" w:rsidP="005A653E">
      <w:pPr>
        <w:shd w:val="clear" w:color="auto" w:fill="FFFFFF"/>
        <w:tabs>
          <w:tab w:val="left" w:pos="993"/>
        </w:tabs>
        <w:spacing w:before="120" w:after="120" w:line="240" w:lineRule="auto"/>
        <w:ind w:firstLine="851"/>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Согласно паспорту безопасности </w:t>
      </w:r>
      <w:proofErr w:type="spellStart"/>
      <w:r w:rsidRPr="005A653E">
        <w:rPr>
          <w:rFonts w:ascii="Times New Roman" w:eastAsia="Times New Roman" w:hAnsi="Times New Roman"/>
          <w:color w:val="000000"/>
          <w:sz w:val="26"/>
          <w:szCs w:val="26"/>
          <w:lang w:eastAsia="ru-RU"/>
        </w:rPr>
        <w:t>Малокарачаевского</w:t>
      </w:r>
      <w:proofErr w:type="spellEnd"/>
      <w:r w:rsidRPr="005A653E">
        <w:rPr>
          <w:rFonts w:ascii="Times New Roman" w:eastAsia="Times New Roman" w:hAnsi="Times New Roman"/>
          <w:color w:val="000000"/>
          <w:sz w:val="26"/>
          <w:szCs w:val="26"/>
          <w:lang w:eastAsia="ru-RU"/>
        </w:rPr>
        <w:t xml:space="preserve"> района частота возникновения селевых потоков на территории района 2/0,5 в год </w:t>
      </w:r>
      <w:r w:rsidRPr="005A653E">
        <w:rPr>
          <w:rFonts w:ascii="Times New Roman" w:eastAsia="Times New Roman" w:hAnsi="Times New Roman"/>
          <w:color w:val="000000"/>
          <w:sz w:val="26"/>
          <w:szCs w:val="26"/>
          <w:vertAlign w:val="superscript"/>
          <w:lang w:eastAsia="ru-RU"/>
        </w:rPr>
        <w:t>-1</w:t>
      </w:r>
      <w:r w:rsidRPr="005A653E">
        <w:rPr>
          <w:rFonts w:ascii="Times New Roman" w:eastAsia="Times New Roman" w:hAnsi="Times New Roman"/>
          <w:color w:val="000000"/>
          <w:sz w:val="26"/>
          <w:szCs w:val="26"/>
          <w:lang w:eastAsia="ru-RU"/>
        </w:rPr>
        <w:t>.</w:t>
      </w:r>
    </w:p>
    <w:p w:rsidR="005A653E" w:rsidRPr="005A653E" w:rsidRDefault="005A653E" w:rsidP="005A653E">
      <w:pPr>
        <w:shd w:val="clear" w:color="auto" w:fill="FFFFFF"/>
        <w:tabs>
          <w:tab w:val="left" w:pos="993"/>
        </w:tabs>
        <w:spacing w:before="120" w:after="120" w:line="240" w:lineRule="auto"/>
        <w:ind w:firstLine="851"/>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Частота наступления чрезвычайных ситуаций при возникновении селевых потоков 1/0 в год </w:t>
      </w:r>
      <w:r w:rsidRPr="005A653E">
        <w:rPr>
          <w:rFonts w:ascii="Times New Roman" w:eastAsia="Times New Roman" w:hAnsi="Times New Roman"/>
          <w:color w:val="000000"/>
          <w:sz w:val="26"/>
          <w:szCs w:val="26"/>
          <w:vertAlign w:val="superscript"/>
          <w:lang w:eastAsia="ru-RU"/>
        </w:rPr>
        <w:t>-1</w:t>
      </w:r>
      <w:r w:rsidRPr="005A653E">
        <w:rPr>
          <w:rFonts w:ascii="Times New Roman" w:eastAsia="Times New Roman" w:hAnsi="Times New Roman"/>
          <w:color w:val="000000"/>
          <w:sz w:val="26"/>
          <w:szCs w:val="26"/>
          <w:lang w:eastAsia="ru-RU"/>
        </w:rPr>
        <w:t>.</w:t>
      </w:r>
    </w:p>
    <w:p w:rsidR="005A653E" w:rsidRPr="005A653E" w:rsidRDefault="005A653E" w:rsidP="005A653E">
      <w:pPr>
        <w:spacing w:before="120" w:after="120" w:line="240" w:lineRule="auto"/>
        <w:ind w:firstLine="851"/>
        <w:jc w:val="both"/>
        <w:rPr>
          <w:rFonts w:ascii="Times New Roman" w:eastAsia="Times New Roman" w:hAnsi="Times New Roman"/>
          <w:i/>
          <w:sz w:val="26"/>
          <w:szCs w:val="26"/>
          <w:u w:val="single"/>
          <w:lang w:eastAsia="ru-RU"/>
        </w:rPr>
      </w:pPr>
      <w:r w:rsidRPr="005A653E">
        <w:rPr>
          <w:rFonts w:ascii="Times New Roman" w:eastAsia="Times New Roman" w:hAnsi="Times New Roman"/>
          <w:bCs/>
          <w:i/>
          <w:sz w:val="26"/>
          <w:szCs w:val="26"/>
          <w:u w:val="single"/>
          <w:lang w:eastAsia="ru-RU"/>
        </w:rPr>
        <w:t>Проведение превентивных мероприятий.</w:t>
      </w:r>
    </w:p>
    <w:p w:rsidR="005A653E" w:rsidRPr="005A653E" w:rsidRDefault="005A653E" w:rsidP="009156AD">
      <w:pPr>
        <w:numPr>
          <w:ilvl w:val="0"/>
          <w:numId w:val="34"/>
        </w:numPr>
        <w:spacing w:before="120" w:after="120" w:line="240" w:lineRule="auto"/>
        <w:ind w:left="1418" w:hanging="567"/>
        <w:contextualSpacing/>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проведение спасательных и аварийно-восстановительных работ;</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организация оповещения о селевой угрозе;</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организация прогнозирования начала движения селя;</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укрепление противоселевых сооружений для защиты населенных пунктов, хозяйственных объектов, мостов, ЛЭП, линий связи и т.п.;</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подготовительные работы по проведению эвакуации людей и материальных ценностей при селевой угрозе;</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подготовительные мероприятия по организации первоочередного жизнеобеспечения;</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запрещение пахотных работ на крутых склонах;</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террасирование горных склонов, создание почвозащитных буферных полос;</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строительство противоселевых сооружений (</w:t>
      </w:r>
      <w:proofErr w:type="spellStart"/>
      <w:r w:rsidRPr="005A653E">
        <w:rPr>
          <w:rFonts w:ascii="Times New Roman" w:eastAsia="Times New Roman" w:hAnsi="Times New Roman"/>
          <w:sz w:val="26"/>
          <w:szCs w:val="26"/>
          <w:lang w:eastAsia="ru-RU"/>
        </w:rPr>
        <w:t>селерегулирующих</w:t>
      </w:r>
      <w:proofErr w:type="spellEnd"/>
      <w:r w:rsidRPr="005A653E">
        <w:rPr>
          <w:rFonts w:ascii="Times New Roman" w:eastAsia="Times New Roman" w:hAnsi="Times New Roman"/>
          <w:sz w:val="26"/>
          <w:szCs w:val="26"/>
          <w:lang w:eastAsia="ru-RU"/>
        </w:rPr>
        <w:t xml:space="preserve">, </w:t>
      </w:r>
      <w:proofErr w:type="spellStart"/>
      <w:r w:rsidRPr="005A653E">
        <w:rPr>
          <w:rFonts w:ascii="Times New Roman" w:eastAsia="Times New Roman" w:hAnsi="Times New Roman"/>
          <w:sz w:val="26"/>
          <w:szCs w:val="26"/>
          <w:lang w:eastAsia="ru-RU"/>
        </w:rPr>
        <w:t>селеделительных</w:t>
      </w:r>
      <w:proofErr w:type="spellEnd"/>
      <w:r w:rsidRPr="005A653E">
        <w:rPr>
          <w:rFonts w:ascii="Times New Roman" w:eastAsia="Times New Roman" w:hAnsi="Times New Roman"/>
          <w:sz w:val="26"/>
          <w:szCs w:val="26"/>
          <w:lang w:eastAsia="ru-RU"/>
        </w:rPr>
        <w:t xml:space="preserve">, селезадерживающих, </w:t>
      </w:r>
      <w:proofErr w:type="spellStart"/>
      <w:r w:rsidRPr="005A653E">
        <w:rPr>
          <w:rFonts w:ascii="Times New Roman" w:eastAsia="Times New Roman" w:hAnsi="Times New Roman"/>
          <w:sz w:val="26"/>
          <w:szCs w:val="26"/>
          <w:lang w:eastAsia="ru-RU"/>
        </w:rPr>
        <w:t>селетрансформирующих</w:t>
      </w:r>
      <w:proofErr w:type="spellEnd"/>
      <w:r w:rsidRPr="005A653E">
        <w:rPr>
          <w:rFonts w:ascii="Times New Roman" w:eastAsia="Times New Roman" w:hAnsi="Times New Roman"/>
          <w:sz w:val="26"/>
          <w:szCs w:val="26"/>
          <w:lang w:eastAsia="ru-RU"/>
        </w:rPr>
        <w:t>);</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экстренная эвакуация населения из четырехчасовой зоны возможного </w:t>
      </w:r>
      <w:proofErr w:type="spellStart"/>
      <w:r w:rsidRPr="005A653E">
        <w:rPr>
          <w:rFonts w:ascii="Times New Roman" w:eastAsia="Times New Roman" w:hAnsi="Times New Roman"/>
          <w:sz w:val="26"/>
          <w:szCs w:val="26"/>
          <w:lang w:eastAsia="ru-RU"/>
        </w:rPr>
        <w:t>добегания</w:t>
      </w:r>
      <w:proofErr w:type="spellEnd"/>
      <w:r w:rsidRPr="005A653E">
        <w:rPr>
          <w:rFonts w:ascii="Times New Roman" w:eastAsia="Times New Roman" w:hAnsi="Times New Roman"/>
          <w:sz w:val="26"/>
          <w:szCs w:val="26"/>
          <w:lang w:eastAsia="ru-RU"/>
        </w:rPr>
        <w:t xml:space="preserve"> селевого потока;</w:t>
      </w:r>
    </w:p>
    <w:p w:rsidR="005A653E" w:rsidRPr="005A653E" w:rsidRDefault="005A653E" w:rsidP="007522E4">
      <w:pPr>
        <w:numPr>
          <w:ilvl w:val="0"/>
          <w:numId w:val="3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организация подготовки к оказанию пострадавшим квалифицированной и специализированной медицинской помощи с последующим стационарным лечением.</w:t>
      </w:r>
    </w:p>
    <w:p w:rsidR="005A653E" w:rsidRPr="005A653E" w:rsidRDefault="005A653E" w:rsidP="007522E4">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lang w:eastAsia="ru-RU"/>
        </w:rPr>
        <w:t>Наводнения</w:t>
      </w:r>
      <w:r w:rsidRPr="005A653E">
        <w:rPr>
          <w:rFonts w:ascii="Times New Roman" w:eastAsia="Times New Roman" w:hAnsi="Times New Roman"/>
          <w:b/>
          <w:i/>
          <w:sz w:val="26"/>
          <w:szCs w:val="26"/>
          <w:lang w:eastAsia="ru-RU"/>
        </w:rPr>
        <w:t xml:space="preserve"> -</w:t>
      </w:r>
      <w:r w:rsidRPr="005A653E">
        <w:rPr>
          <w:rFonts w:ascii="Times New Roman" w:eastAsia="Times New Roman" w:hAnsi="Times New Roman"/>
          <w:sz w:val="26"/>
          <w:szCs w:val="26"/>
          <w:lang w:eastAsia="ru-RU"/>
        </w:rPr>
        <w:t xml:space="preserve"> это значительные затопления местности в результате подъема уровня воды в реке, озере, водохранилище, вызываемого различными причинами (весеннее снеготаяние, выпадение обильных ливневых и дождевых осадков, прорыв плотин, ограждающих дамб, ветровой нагон воды и т. п.). Наводнения возникают, как правило, вследствие обильных осадков. Речное наводнение - разлития реки, происходящие периодически (в результате таяния снега весной или долгих ливней). </w:t>
      </w:r>
    </w:p>
    <w:p w:rsidR="005A653E" w:rsidRPr="005A653E" w:rsidRDefault="005A653E" w:rsidP="007522E4">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Наводнения могут сопровождаться пожарами вследствие обрывов и короткого замыкания </w:t>
      </w:r>
      <w:proofErr w:type="spellStart"/>
      <w:r w:rsidRPr="005A653E">
        <w:rPr>
          <w:rFonts w:ascii="Times New Roman" w:eastAsia="Times New Roman" w:hAnsi="Times New Roman"/>
          <w:sz w:val="26"/>
          <w:szCs w:val="26"/>
          <w:lang w:eastAsia="ru-RU"/>
        </w:rPr>
        <w:t>электрокабелей</w:t>
      </w:r>
      <w:proofErr w:type="spellEnd"/>
      <w:r w:rsidRPr="005A653E">
        <w:rPr>
          <w:rFonts w:ascii="Times New Roman" w:eastAsia="Times New Roman" w:hAnsi="Times New Roman"/>
          <w:sz w:val="26"/>
          <w:szCs w:val="26"/>
          <w:lang w:eastAsia="ru-RU"/>
        </w:rPr>
        <w:t xml:space="preserve"> и проводов, а также разрывами водопроводных и канализационных труб, электрических, телевизионных и телеграфных кабелей, находящихся в земле, из-за последующей неравномерной осадки грунта.</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Основной естественной причиной наводнений является формирование значительных дождевых паводков на фоне высокого летнего половодья. По высоте подъема уровня воды в реках, размерам, площади затопления и величине наносимого ущерба наводнения условно можно разделить на 4 категории: низкие, высокие, выдающиеся и катастрофические, повторяющиеся соответственно 1 раз в 5-20, 21-50, 51-100, 101 и более лет.</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Частота наводнений зависит от частоты выпадения осадков в виде интенсивных и продолжительных дождей. Высота подъема уровня воды в реках определяется размерами половодий и паводков, пропускной способностью русел рек. Величина же ущерба в значительной мере зависит от степени заселенности и застройки речных долин и пойм, наличия и состояния защитных гидротехнических сооружений. Поэтому наводнения представляют собой не только природное явление, но и явление социального характера.</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Низкие наводнения охватывают малые территории в бассейнах отдельных рек, наносят незначительный материальный ущерб, практически не нарушая ритм жизни и производственной деятельности населения, поскольку уровни воды не превышают </w:t>
      </w:r>
      <w:smartTag w:uri="urn:schemas-microsoft-com:office:smarttags" w:element="metricconverter">
        <w:smartTagPr>
          <w:attr w:name="ProductID" w:val="160 см"/>
        </w:smartTagPr>
        <w:r w:rsidRPr="005A653E">
          <w:rPr>
            <w:rFonts w:ascii="Times New Roman" w:eastAsia="Times New Roman" w:hAnsi="Times New Roman"/>
            <w:sz w:val="26"/>
            <w:szCs w:val="26"/>
            <w:lang w:eastAsia="ru-RU"/>
          </w:rPr>
          <w:t>160 см</w:t>
        </w:r>
      </w:smartTag>
      <w:r w:rsidRPr="005A653E">
        <w:rPr>
          <w:rFonts w:ascii="Times New Roman" w:eastAsia="Times New Roman" w:hAnsi="Times New Roman"/>
          <w:sz w:val="26"/>
          <w:szCs w:val="26"/>
          <w:lang w:eastAsia="ru-RU"/>
        </w:rPr>
        <w:t xml:space="preserve"> по отношению к </w:t>
      </w:r>
      <w:proofErr w:type="spellStart"/>
      <w:r w:rsidRPr="005A653E">
        <w:rPr>
          <w:rFonts w:ascii="Times New Roman" w:eastAsia="Times New Roman" w:hAnsi="Times New Roman"/>
          <w:sz w:val="26"/>
          <w:szCs w:val="26"/>
          <w:lang w:eastAsia="ru-RU"/>
        </w:rPr>
        <w:t>предпаводочным</w:t>
      </w:r>
      <w:proofErr w:type="spellEnd"/>
      <w:r w:rsidRPr="005A653E">
        <w:rPr>
          <w:rFonts w:ascii="Times New Roman" w:eastAsia="Times New Roman" w:hAnsi="Times New Roman"/>
          <w:sz w:val="26"/>
          <w:szCs w:val="26"/>
          <w:lang w:eastAsia="ru-RU"/>
        </w:rPr>
        <w:t xml:space="preserve">. </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Высокие наводнения охватывают сравнительно большие участки отдельных речных долин, подчас существенно нарушая хозяйственную деятельность и жизненный уклад населения и нанося серьезный материальный и моральный ущерб. </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Выдающиеся наводнения, в отличие от высоких, охватывают одновременно несколько речных бассейнов, поэтому наносят более ощутимый материальный и моральный ущерб. </w:t>
      </w:r>
    </w:p>
    <w:p w:rsidR="005A653E" w:rsidRPr="005A653E" w:rsidRDefault="005A653E" w:rsidP="007522E4">
      <w:pPr>
        <w:shd w:val="clear" w:color="auto" w:fill="FFFFFF"/>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Водный бассейн района характеризуется мелководными реками: </w:t>
      </w:r>
      <w:proofErr w:type="spellStart"/>
      <w:r w:rsidRPr="005A653E">
        <w:rPr>
          <w:rFonts w:ascii="Times New Roman" w:eastAsia="Times New Roman" w:hAnsi="Times New Roman"/>
          <w:sz w:val="26"/>
          <w:szCs w:val="26"/>
          <w:lang w:eastAsia="ru-RU"/>
        </w:rPr>
        <w:t>Подкумок</w:t>
      </w:r>
      <w:proofErr w:type="spellEnd"/>
      <w:r w:rsidRPr="005A653E">
        <w:rPr>
          <w:rFonts w:ascii="Times New Roman" w:eastAsia="Times New Roman" w:hAnsi="Times New Roman"/>
          <w:sz w:val="26"/>
          <w:szCs w:val="26"/>
          <w:lang w:eastAsia="ru-RU"/>
        </w:rPr>
        <w:t xml:space="preserve"> и </w:t>
      </w:r>
      <w:proofErr w:type="spellStart"/>
      <w:r w:rsidRPr="005A653E">
        <w:rPr>
          <w:rFonts w:ascii="Times New Roman" w:eastAsia="Times New Roman" w:hAnsi="Times New Roman"/>
          <w:sz w:val="26"/>
          <w:szCs w:val="26"/>
          <w:lang w:eastAsia="ru-RU"/>
        </w:rPr>
        <w:t>Эшкакон</w:t>
      </w:r>
      <w:proofErr w:type="spellEnd"/>
      <w:r w:rsidRPr="005A653E">
        <w:rPr>
          <w:rFonts w:ascii="Times New Roman" w:eastAsia="Times New Roman" w:hAnsi="Times New Roman"/>
          <w:sz w:val="26"/>
          <w:szCs w:val="26"/>
          <w:lang w:eastAsia="ru-RU"/>
        </w:rPr>
        <w:t xml:space="preserve">, </w:t>
      </w:r>
      <w:proofErr w:type="spellStart"/>
      <w:r w:rsidRPr="005A653E">
        <w:rPr>
          <w:rFonts w:ascii="Times New Roman" w:eastAsia="Times New Roman" w:hAnsi="Times New Roman"/>
          <w:sz w:val="26"/>
          <w:szCs w:val="26"/>
          <w:lang w:eastAsia="ru-RU"/>
        </w:rPr>
        <w:t>Эшкаконским</w:t>
      </w:r>
      <w:proofErr w:type="spellEnd"/>
      <w:r w:rsidRPr="005A653E">
        <w:rPr>
          <w:rFonts w:ascii="Times New Roman" w:eastAsia="Times New Roman" w:hAnsi="Times New Roman"/>
          <w:sz w:val="26"/>
          <w:szCs w:val="26"/>
          <w:lang w:eastAsia="ru-RU"/>
        </w:rPr>
        <w:t xml:space="preserve"> водохранилищем. На водных бассейнах района возможны наводнения паводкового характера и при разрушении гидроузлов с гибелью людей.</w:t>
      </w:r>
    </w:p>
    <w:p w:rsidR="005A653E" w:rsidRPr="005A653E" w:rsidRDefault="005A653E" w:rsidP="007522E4">
      <w:pPr>
        <w:shd w:val="clear" w:color="auto" w:fill="FFFFFF"/>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паспорту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в случае прорыва плотины </w:t>
      </w:r>
      <w:proofErr w:type="spellStart"/>
      <w:r w:rsidRPr="005A653E">
        <w:rPr>
          <w:rFonts w:ascii="Times New Roman" w:eastAsia="Times New Roman" w:hAnsi="Times New Roman"/>
          <w:sz w:val="26"/>
          <w:szCs w:val="26"/>
          <w:lang w:eastAsia="ru-RU"/>
        </w:rPr>
        <w:t>Эшкаконского</w:t>
      </w:r>
      <w:proofErr w:type="spellEnd"/>
      <w:r w:rsidRPr="005A653E">
        <w:rPr>
          <w:rFonts w:ascii="Times New Roman" w:eastAsia="Times New Roman" w:hAnsi="Times New Roman"/>
          <w:sz w:val="26"/>
          <w:szCs w:val="26"/>
          <w:lang w:eastAsia="ru-RU"/>
        </w:rPr>
        <w:t xml:space="preserve"> водохранилища возможно затопление части территории с. Учкекен, с. Первомайское, с. </w:t>
      </w:r>
      <w:proofErr w:type="spellStart"/>
      <w:r w:rsidRPr="005A653E">
        <w:rPr>
          <w:rFonts w:ascii="Times New Roman" w:eastAsia="Times New Roman" w:hAnsi="Times New Roman"/>
          <w:sz w:val="26"/>
          <w:szCs w:val="26"/>
          <w:lang w:eastAsia="ru-RU"/>
        </w:rPr>
        <w:t>Джага</w:t>
      </w:r>
      <w:proofErr w:type="spellEnd"/>
      <w:r w:rsidRPr="005A653E">
        <w:rPr>
          <w:rFonts w:ascii="Times New Roman" w:eastAsia="Times New Roman" w:hAnsi="Times New Roman"/>
          <w:sz w:val="26"/>
          <w:szCs w:val="26"/>
          <w:lang w:eastAsia="ru-RU"/>
        </w:rPr>
        <w:t>.</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lang w:eastAsia="ru-RU"/>
        </w:rPr>
        <w:t>Паводки.</w:t>
      </w:r>
      <w:r w:rsidRPr="005A653E">
        <w:rPr>
          <w:rFonts w:ascii="Times New Roman" w:eastAsia="Times New Roman" w:hAnsi="Times New Roman"/>
          <w:sz w:val="26"/>
          <w:szCs w:val="26"/>
          <w:lang w:eastAsia="ru-RU"/>
        </w:rPr>
        <w:t xml:space="preserve"> В отличие от половодья паводки характеризуются интенсивным сравнительно кратковременным увеличением расходов и уровней воды. Естественными причинами возникновения их являются: выпадение затяжных дождей и ливней, интенсивное снеготаяние во время оттепелей. Значительное количество дождей, ливней, неравномерность их распределения по территории, различная интенсивность и продолжительность, неоднородность речных бассейнов, их рельефа, почвенного и растительного покрова способствуют формированию различных по объему, форме и продолжительности дождевых паводков, наибольшее количество которых приходится на июнь-июль, а самые значительные отмечаются в июне-августе. Нередко паводки проходят один за другим, пиками и волнами и соответствуют количеству ливней и обложных дождей: минимум приходится на реки высокогорной области, максимум - на реки предгорий. На средних и нижних участках главных рек общее число </w:t>
      </w:r>
      <w:proofErr w:type="spellStart"/>
      <w:r w:rsidRPr="005A653E">
        <w:rPr>
          <w:rFonts w:ascii="Times New Roman" w:eastAsia="Times New Roman" w:hAnsi="Times New Roman"/>
          <w:sz w:val="26"/>
          <w:szCs w:val="26"/>
          <w:lang w:eastAsia="ru-RU"/>
        </w:rPr>
        <w:t>паводочных</w:t>
      </w:r>
      <w:proofErr w:type="spellEnd"/>
      <w:r w:rsidRPr="005A653E">
        <w:rPr>
          <w:rFonts w:ascii="Times New Roman" w:eastAsia="Times New Roman" w:hAnsi="Times New Roman"/>
          <w:sz w:val="26"/>
          <w:szCs w:val="26"/>
          <w:lang w:eastAsia="ru-RU"/>
        </w:rPr>
        <w:t xml:space="preserve"> волн возрастает за счет поступления </w:t>
      </w:r>
      <w:proofErr w:type="spellStart"/>
      <w:r w:rsidRPr="005A653E">
        <w:rPr>
          <w:rFonts w:ascii="Times New Roman" w:eastAsia="Times New Roman" w:hAnsi="Times New Roman"/>
          <w:sz w:val="26"/>
          <w:szCs w:val="26"/>
          <w:lang w:eastAsia="ru-RU"/>
        </w:rPr>
        <w:t>паводочного</w:t>
      </w:r>
      <w:proofErr w:type="spellEnd"/>
      <w:r w:rsidRPr="005A653E">
        <w:rPr>
          <w:rFonts w:ascii="Times New Roman" w:eastAsia="Times New Roman" w:hAnsi="Times New Roman"/>
          <w:sz w:val="26"/>
          <w:szCs w:val="26"/>
          <w:lang w:eastAsia="ru-RU"/>
        </w:rPr>
        <w:t xml:space="preserve"> стока притоков.</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Поскольку интенсивность выпадения дождей (до </w:t>
      </w:r>
      <w:smartTag w:uri="urn:schemas-microsoft-com:office:smarttags" w:element="metricconverter">
        <w:smartTagPr>
          <w:attr w:name="ProductID" w:val="200 мм"/>
        </w:smartTagPr>
        <w:r w:rsidRPr="005A653E">
          <w:rPr>
            <w:rFonts w:ascii="Times New Roman" w:eastAsia="Times New Roman" w:hAnsi="Times New Roman"/>
            <w:sz w:val="26"/>
            <w:szCs w:val="26"/>
            <w:lang w:eastAsia="ru-RU"/>
          </w:rPr>
          <w:t>200 мм</w:t>
        </w:r>
      </w:smartTag>
      <w:r w:rsidRPr="005A653E">
        <w:rPr>
          <w:rFonts w:ascii="Times New Roman" w:eastAsia="Times New Roman" w:hAnsi="Times New Roman"/>
          <w:sz w:val="26"/>
          <w:szCs w:val="26"/>
          <w:lang w:eastAsia="ru-RU"/>
        </w:rPr>
        <w:t xml:space="preserve"> в сутки) значительно выше интенсивности снеготаяния (до </w:t>
      </w:r>
      <w:smartTag w:uri="urn:schemas-microsoft-com:office:smarttags" w:element="metricconverter">
        <w:smartTagPr>
          <w:attr w:name="ProductID" w:val="30 мм"/>
        </w:smartTagPr>
        <w:r w:rsidRPr="005A653E">
          <w:rPr>
            <w:rFonts w:ascii="Times New Roman" w:eastAsia="Times New Roman" w:hAnsi="Times New Roman"/>
            <w:sz w:val="26"/>
            <w:szCs w:val="26"/>
            <w:lang w:eastAsia="ru-RU"/>
          </w:rPr>
          <w:t>30 мм</w:t>
        </w:r>
      </w:smartTag>
      <w:r w:rsidRPr="005A653E">
        <w:rPr>
          <w:rFonts w:ascii="Times New Roman" w:eastAsia="Times New Roman" w:hAnsi="Times New Roman"/>
          <w:sz w:val="26"/>
          <w:szCs w:val="26"/>
          <w:lang w:eastAsia="ru-RU"/>
        </w:rPr>
        <w:t xml:space="preserve"> в сутки), то приращение расходов воды при дождевых паводках происходит гораздо резче, чем в период половодья. Подъем </w:t>
      </w:r>
      <w:proofErr w:type="spellStart"/>
      <w:r w:rsidRPr="005A653E">
        <w:rPr>
          <w:rFonts w:ascii="Times New Roman" w:eastAsia="Times New Roman" w:hAnsi="Times New Roman"/>
          <w:sz w:val="26"/>
          <w:szCs w:val="26"/>
          <w:lang w:eastAsia="ru-RU"/>
        </w:rPr>
        <w:t>паводочной</w:t>
      </w:r>
      <w:proofErr w:type="spellEnd"/>
      <w:r w:rsidRPr="005A653E">
        <w:rPr>
          <w:rFonts w:ascii="Times New Roman" w:eastAsia="Times New Roman" w:hAnsi="Times New Roman"/>
          <w:sz w:val="26"/>
          <w:szCs w:val="26"/>
          <w:lang w:eastAsia="ru-RU"/>
        </w:rPr>
        <w:t xml:space="preserve"> волны длится от нескольких часов на малых реках до 5 суток на средних и больших.</w:t>
      </w:r>
    </w:p>
    <w:p w:rsidR="005A653E" w:rsidRPr="005A653E" w:rsidRDefault="005A653E" w:rsidP="007522E4">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Основные факторы, определяющие слой стока и величину максимального расхода воды за время прохождения дождевого паводка, делятся на две группы - гидрометеорологическую и гидромеханическую. К главным факторам гидрометеорологического характера относятся: интенсивность, площадь распространения и слой выпавших за дождь осадков, степень предшествующего увлажнения </w:t>
      </w:r>
      <w:proofErr w:type="spellStart"/>
      <w:r w:rsidRPr="005A653E">
        <w:rPr>
          <w:rFonts w:ascii="Times New Roman" w:eastAsia="Times New Roman" w:hAnsi="Times New Roman"/>
          <w:sz w:val="26"/>
          <w:szCs w:val="26"/>
          <w:lang w:eastAsia="ru-RU"/>
        </w:rPr>
        <w:t>почвогрунтов</w:t>
      </w:r>
      <w:proofErr w:type="spellEnd"/>
      <w:r w:rsidRPr="005A653E">
        <w:rPr>
          <w:rFonts w:ascii="Times New Roman" w:eastAsia="Times New Roman" w:hAnsi="Times New Roman"/>
          <w:sz w:val="26"/>
          <w:szCs w:val="26"/>
          <w:lang w:eastAsia="ru-RU"/>
        </w:rPr>
        <w:t xml:space="preserve">, запасы воды в русловой сети. Основная группа гидромеханических факторов (площадь водосбора, характер рельефа, механический состав </w:t>
      </w:r>
      <w:proofErr w:type="spellStart"/>
      <w:r w:rsidRPr="005A653E">
        <w:rPr>
          <w:rFonts w:ascii="Times New Roman" w:eastAsia="Times New Roman" w:hAnsi="Times New Roman"/>
          <w:sz w:val="26"/>
          <w:szCs w:val="26"/>
          <w:lang w:eastAsia="ru-RU"/>
        </w:rPr>
        <w:t>почвогрунтов</w:t>
      </w:r>
      <w:proofErr w:type="spellEnd"/>
      <w:r w:rsidRPr="005A653E">
        <w:rPr>
          <w:rFonts w:ascii="Times New Roman" w:eastAsia="Times New Roman" w:hAnsi="Times New Roman"/>
          <w:sz w:val="26"/>
          <w:szCs w:val="26"/>
          <w:lang w:eastAsia="ru-RU"/>
        </w:rPr>
        <w:t xml:space="preserve">) определяет скорость </w:t>
      </w:r>
      <w:proofErr w:type="spellStart"/>
      <w:r w:rsidRPr="005A653E">
        <w:rPr>
          <w:rFonts w:ascii="Times New Roman" w:eastAsia="Times New Roman" w:hAnsi="Times New Roman"/>
          <w:sz w:val="26"/>
          <w:szCs w:val="26"/>
          <w:lang w:eastAsia="ru-RU"/>
        </w:rPr>
        <w:t>добегания</w:t>
      </w:r>
      <w:proofErr w:type="spellEnd"/>
      <w:r w:rsidRPr="005A653E">
        <w:rPr>
          <w:rFonts w:ascii="Times New Roman" w:eastAsia="Times New Roman" w:hAnsi="Times New Roman"/>
          <w:sz w:val="26"/>
          <w:szCs w:val="26"/>
          <w:lang w:eastAsia="ru-RU"/>
        </w:rPr>
        <w:t xml:space="preserve"> дождевой воды до замыкающего створа.</w:t>
      </w:r>
    </w:p>
    <w:p w:rsidR="005A653E" w:rsidRPr="005A653E" w:rsidRDefault="005A653E" w:rsidP="005A653E">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В 2002 году на территории Карачаево-Черкесской Республики был зафиксирован катастрофический паводок, связанный с разливами крупных рек.</w:t>
      </w:r>
    </w:p>
    <w:p w:rsidR="005A653E" w:rsidRPr="005A653E" w:rsidRDefault="005A653E" w:rsidP="005A653E">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Минимальная продолжительность дождевых паводков составляет несколько часов, наблюдается на малых реках при выпадении кратковременных, но обильных осадков. На средних и больших реках паводки продолжаются от 2 до 13 суток, а при обложных дождях могут растягиваться почти на месяц.</w:t>
      </w:r>
    </w:p>
    <w:p w:rsidR="005A653E" w:rsidRPr="005A653E" w:rsidRDefault="005A653E" w:rsidP="005A653E">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Причиной паводков могут послужить фены, вызывающие резкое повышение температуры воздуха и интенсивное таяние снега. В 75% случаев такие паводки наблюдаются зимой, в феврале и декабре. Выпадающие за фенами осадки усиливают их эффект, формируя значительные подъемы уровней воды на малых реках.</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Причинами роста ущерба от наводнений являются бесконтрольная застройка </w:t>
      </w:r>
      <w:proofErr w:type="spellStart"/>
      <w:r w:rsidRPr="005A653E">
        <w:rPr>
          <w:rFonts w:ascii="Times New Roman" w:eastAsia="Times New Roman" w:hAnsi="Times New Roman"/>
          <w:sz w:val="26"/>
          <w:szCs w:val="26"/>
          <w:lang w:eastAsia="ru-RU"/>
        </w:rPr>
        <w:t>паводкоопасных</w:t>
      </w:r>
      <w:proofErr w:type="spellEnd"/>
      <w:r w:rsidRPr="005A653E">
        <w:rPr>
          <w:rFonts w:ascii="Times New Roman" w:eastAsia="Times New Roman" w:hAnsi="Times New Roman"/>
          <w:sz w:val="26"/>
          <w:szCs w:val="26"/>
          <w:lang w:eastAsia="ru-RU"/>
        </w:rPr>
        <w:t xml:space="preserve"> территорий без проведения защитных мероприятий, ухудшения качества и достоверности прогнозов наводнений из-за сокращения сети наблюдательных постов, недостаточное финансирование </w:t>
      </w:r>
      <w:proofErr w:type="spellStart"/>
      <w:r w:rsidRPr="005A653E">
        <w:rPr>
          <w:rFonts w:ascii="Times New Roman" w:eastAsia="Times New Roman" w:hAnsi="Times New Roman"/>
          <w:sz w:val="26"/>
          <w:szCs w:val="26"/>
          <w:lang w:eastAsia="ru-RU"/>
        </w:rPr>
        <w:t>противопаводковых</w:t>
      </w:r>
      <w:proofErr w:type="spellEnd"/>
      <w:r w:rsidRPr="005A653E">
        <w:rPr>
          <w:rFonts w:ascii="Times New Roman" w:eastAsia="Times New Roman" w:hAnsi="Times New Roman"/>
          <w:sz w:val="26"/>
          <w:szCs w:val="26"/>
          <w:lang w:eastAsia="ru-RU"/>
        </w:rPr>
        <w:t xml:space="preserve">  мероприятий, ухудшение технического состояния гидротехнических сооружений, особенно берегоукрепительных дамб.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Для снижения ущербов, а также стабилизации экологической обстановки 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необходимо проведение инженерно-технических (строительство защитных дамб, регулирование русел рек), предупредительных (совершенствование системы прогноза и оповещения, восстановление </w:t>
      </w:r>
      <w:proofErr w:type="spellStart"/>
      <w:r w:rsidRPr="005A653E">
        <w:rPr>
          <w:rFonts w:ascii="Times New Roman" w:eastAsia="Times New Roman" w:hAnsi="Times New Roman"/>
          <w:sz w:val="26"/>
          <w:szCs w:val="26"/>
          <w:lang w:eastAsia="ru-RU"/>
        </w:rPr>
        <w:t>гидропостов</w:t>
      </w:r>
      <w:proofErr w:type="spellEnd"/>
      <w:r w:rsidRPr="005A653E">
        <w:rPr>
          <w:rFonts w:ascii="Times New Roman" w:eastAsia="Times New Roman" w:hAnsi="Times New Roman"/>
          <w:sz w:val="26"/>
          <w:szCs w:val="26"/>
          <w:lang w:eastAsia="ru-RU"/>
        </w:rPr>
        <w:t>) и адаптационных мероприятий.</w:t>
      </w:r>
    </w:p>
    <w:p w:rsidR="005A653E" w:rsidRPr="005A653E" w:rsidRDefault="005A653E" w:rsidP="005A653E">
      <w:pPr>
        <w:shd w:val="clear" w:color="auto" w:fill="FFFFFF"/>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паводки возможны в случае резкого повышения уровня воды в реках при обильном выпадении осадков в весенний и летний период года.</w:t>
      </w:r>
    </w:p>
    <w:p w:rsidR="005A653E" w:rsidRPr="005A653E" w:rsidRDefault="005A653E" w:rsidP="005A653E">
      <w:pPr>
        <w:suppressAutoHyphens/>
        <w:spacing w:before="120" w:after="120" w:line="240" w:lineRule="auto"/>
        <w:ind w:firstLine="900"/>
        <w:jc w:val="both"/>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Инфильтрация.</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 территории района происходит повышение уровня грунтовых вод вследствие инфильтрации. Основным источником питания подземных вод являются атмосферные осадки. При плохих условиях отвода вод с поверхности и проницаемом для воды верхнем слое почвы создаются благоприятные условия для инфильтрации воды с поверхности в почву. Прошедшая в почву вода под влиянием силы тяжести опускается в более глубокие слои, пока не встретит на своем пути непроницаемые, т.е. водоупорные грунты. На кровле </w:t>
      </w:r>
      <w:proofErr w:type="spellStart"/>
      <w:r w:rsidRPr="005A653E">
        <w:rPr>
          <w:rFonts w:ascii="Times New Roman" w:eastAsia="Times New Roman" w:hAnsi="Times New Roman"/>
          <w:sz w:val="26"/>
          <w:szCs w:val="26"/>
          <w:lang w:eastAsia="ru-RU"/>
        </w:rPr>
        <w:t>водоупора</w:t>
      </w:r>
      <w:proofErr w:type="spellEnd"/>
      <w:r w:rsidRPr="005A653E">
        <w:rPr>
          <w:rFonts w:ascii="Times New Roman" w:eastAsia="Times New Roman" w:hAnsi="Times New Roman"/>
          <w:sz w:val="26"/>
          <w:szCs w:val="26"/>
          <w:lang w:eastAsia="ru-RU"/>
        </w:rPr>
        <w:t xml:space="preserve"> происходит задержка воды, в водовмещающих породах накапливаются подземные воды.</w:t>
      </w:r>
    </w:p>
    <w:p w:rsidR="005A653E" w:rsidRPr="005A653E" w:rsidRDefault="005A653E" w:rsidP="005A653E">
      <w:pPr>
        <w:tabs>
          <w:tab w:val="left" w:pos="900"/>
        </w:tab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Организация поверхностного стока, устройство берегового дренажа (сооружение, устраиваемое для перехвата или понижения уровня подземных вод), а также повышение благоустройства территории способствует снижению горизонта подземных вод, так как при этом уменьшается инфильтрация воды в грунт с поверхности. Повышением планировочных отметок поверхности в равнинных условиях рельефа можно достичь требуемой нормы осушения без снижения основного горизонта подземных вод.</w:t>
      </w:r>
    </w:p>
    <w:p w:rsidR="005A653E" w:rsidRPr="007522E4" w:rsidRDefault="005A653E" w:rsidP="007522E4">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59" w:name="_Toc193008697"/>
      <w:bookmarkStart w:id="60" w:name="_Toc193265605"/>
      <w:bookmarkStart w:id="61" w:name="_Toc286505830"/>
      <w:bookmarkStart w:id="62" w:name="_Toc335740151"/>
      <w:r w:rsidRPr="007522E4">
        <w:rPr>
          <w:rFonts w:ascii="Times New Roman" w:hAnsi="Times New Roman" w:cs="Times New Roman"/>
          <w:b/>
          <w:bCs/>
          <w:color w:val="0000FF"/>
          <w:sz w:val="26"/>
          <w:szCs w:val="26"/>
          <w:lang w:val="ru-RU" w:eastAsia="ru-RU"/>
        </w:rPr>
        <w:lastRenderedPageBreak/>
        <w:t>Опасные метеорологические явления.</w:t>
      </w:r>
      <w:bookmarkEnd w:id="59"/>
      <w:bookmarkEnd w:id="60"/>
      <w:bookmarkEnd w:id="61"/>
      <w:bookmarkEnd w:id="62"/>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Опасные метеорологические явления</w:t>
      </w:r>
      <w:r w:rsidRPr="005A653E">
        <w:rPr>
          <w:rFonts w:ascii="Times New Roman" w:eastAsia="Times New Roman" w:hAnsi="Times New Roman"/>
          <w:sz w:val="26"/>
          <w:szCs w:val="26"/>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На территории </w:t>
      </w:r>
      <w:proofErr w:type="spellStart"/>
      <w:r w:rsidRPr="005A653E">
        <w:rPr>
          <w:rFonts w:ascii="Times New Roman" w:eastAsia="Times New Roman" w:hAnsi="Times New Roman"/>
          <w:bCs/>
          <w:sz w:val="26"/>
          <w:szCs w:val="26"/>
          <w:lang w:eastAsia="ru-RU"/>
        </w:rPr>
        <w:t>Малокарачаевского</w:t>
      </w:r>
      <w:proofErr w:type="spellEnd"/>
      <w:r w:rsidRPr="005A653E">
        <w:rPr>
          <w:rFonts w:ascii="Times New Roman" w:eastAsia="Times New Roman" w:hAnsi="Times New Roman"/>
          <w:bCs/>
          <w:sz w:val="26"/>
          <w:szCs w:val="26"/>
          <w:lang w:eastAsia="ru-RU"/>
        </w:rPr>
        <w:t xml:space="preserve"> района к опасным метеорологическим явлениям и процессам относятся:</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штормовые и ураганные ветры;</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бури;</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сильные осадки: (продолжительный дождь, сильный снегопад, гололед, град);</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засушливые явления</w:t>
      </w:r>
      <w:r w:rsidRPr="005A653E">
        <w:rPr>
          <w:rFonts w:ascii="Times New Roman" w:eastAsia="Times New Roman" w:hAnsi="Times New Roman"/>
          <w:sz w:val="26"/>
          <w:szCs w:val="26"/>
          <w:lang w:val="en-US" w:eastAsia="ru-RU"/>
        </w:rPr>
        <w:t>;</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туман;</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заморозок;</w:t>
      </w:r>
    </w:p>
    <w:p w:rsidR="005A653E" w:rsidRPr="005A653E" w:rsidRDefault="005A653E" w:rsidP="007522E4">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гроза.</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Штормовые и ураганные ветры.</w:t>
      </w:r>
      <w:r w:rsidRPr="005A653E">
        <w:rPr>
          <w:rFonts w:ascii="Times New Roman" w:eastAsia="Times New Roman" w:hAnsi="Times New Roman"/>
          <w:sz w:val="26"/>
          <w:szCs w:val="26"/>
          <w:lang w:eastAsia="ru-RU"/>
        </w:rPr>
        <w:t xml:space="preserve"> К числу опасных явлений погоды относят штормовой ветер со скоростью (порывами) более 30 м/с. Последствиями их возникновения являются выход из строя воздушных линий электропередачи, антенно-мачтовых и других подобных сооружений. Сильный ветер срывает с корнем деревья и крыши домов.</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При низких температурах ветры способствуют возникновению таких опасных метеорологических явлений, как гололед, изморозь, наледь.</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Буря</w:t>
      </w:r>
      <w:r w:rsidRPr="005A653E">
        <w:rPr>
          <w:rFonts w:ascii="Times New Roman" w:eastAsia="Times New Roman" w:hAnsi="Times New Roman"/>
          <w:sz w:val="26"/>
          <w:szCs w:val="26"/>
          <w:lang w:eastAsia="ru-RU"/>
        </w:rPr>
        <w:t xml:space="preserve"> – это ливень, сопровождающийся сильным ветром шквального характера. Буре часто предшествует гроза, сильные электрические разряды молнии.</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Территория района подвержена бурям. Это природное явление характерно для межсезонных периодов, особенно часто это происходит весной. </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Грозы и град</w:t>
      </w:r>
      <w:r w:rsidRPr="005A653E">
        <w:rPr>
          <w:rFonts w:ascii="Times New Roman" w:eastAsia="Times New Roman" w:hAnsi="Times New Roman"/>
          <w:sz w:val="26"/>
          <w:szCs w:val="26"/>
          <w:lang w:eastAsia="ru-RU"/>
        </w:rPr>
        <w:t xml:space="preserve"> являются одним из наиболее опасных явлений природы. В годовом цикле число дней с грозой увеличивается от весны к лету и уменьшается к осени. </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Длительные ливневые дожди могут привести к нарушению работы систем канализации, затоплению подвальных помещений.</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Грозовые разряды, вторичные проявления молнии могут явиться источниками инициирования пожаров, отказам систем электроснабжения.</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bCs/>
          <w:i/>
          <w:sz w:val="26"/>
          <w:szCs w:val="26"/>
          <w:u w:val="single"/>
          <w:lang w:eastAsia="ru-RU"/>
        </w:rPr>
        <w:t>Град</w:t>
      </w:r>
      <w:r w:rsidRPr="005A653E">
        <w:rPr>
          <w:rFonts w:ascii="Times New Roman" w:eastAsia="Times New Roman" w:hAnsi="Times New Roman"/>
          <w:sz w:val="26"/>
          <w:szCs w:val="26"/>
          <w:lang w:eastAsia="ru-RU"/>
        </w:rPr>
        <w:t xml:space="preserve"> - вид атмосферных осадков, состоящих из сферических частиц или кусочков льда размером от 5 до </w:t>
      </w:r>
      <w:smartTag w:uri="urn:schemas-microsoft-com:office:smarttags" w:element="metricconverter">
        <w:smartTagPr>
          <w:attr w:name="ProductID" w:val="55 мм"/>
        </w:smartTagPr>
        <w:r w:rsidRPr="005A653E">
          <w:rPr>
            <w:rFonts w:ascii="Times New Roman" w:eastAsia="Times New Roman" w:hAnsi="Times New Roman"/>
            <w:sz w:val="26"/>
            <w:szCs w:val="26"/>
            <w:lang w:eastAsia="ru-RU"/>
          </w:rPr>
          <w:t>55 мм</w:t>
        </w:r>
      </w:smartTag>
      <w:r w:rsidRPr="005A653E">
        <w:rPr>
          <w:rFonts w:ascii="Times New Roman" w:eastAsia="Times New Roman" w:hAnsi="Times New Roman"/>
          <w:sz w:val="26"/>
          <w:szCs w:val="26"/>
          <w:lang w:eastAsia="ru-RU"/>
        </w:rPr>
        <w:t xml:space="preserve">, иногда и больше (встречаются градины размером </w:t>
      </w:r>
      <w:smartTag w:uri="urn:schemas-microsoft-com:office:smarttags" w:element="metricconverter">
        <w:smartTagPr>
          <w:attr w:name="ProductID" w:val="130 мм"/>
        </w:smartTagPr>
        <w:r w:rsidRPr="005A653E">
          <w:rPr>
            <w:rFonts w:ascii="Times New Roman" w:eastAsia="Times New Roman" w:hAnsi="Times New Roman"/>
            <w:sz w:val="26"/>
            <w:szCs w:val="26"/>
            <w:lang w:eastAsia="ru-RU"/>
          </w:rPr>
          <w:t>130 мм</w:t>
        </w:r>
      </w:smartTag>
      <w:r w:rsidRPr="005A653E">
        <w:rPr>
          <w:rFonts w:ascii="Times New Roman" w:eastAsia="Times New Roman" w:hAnsi="Times New Roman"/>
          <w:sz w:val="26"/>
          <w:szCs w:val="26"/>
          <w:lang w:eastAsia="ru-RU"/>
        </w:rPr>
        <w:t xml:space="preserve"> и массой около </w:t>
      </w:r>
      <w:smartTag w:uri="urn:schemas-microsoft-com:office:smarttags" w:element="metricconverter">
        <w:smartTagPr>
          <w:attr w:name="ProductID" w:val="1 кг"/>
        </w:smartTagPr>
        <w:r w:rsidRPr="005A653E">
          <w:rPr>
            <w:rFonts w:ascii="Times New Roman" w:eastAsia="Times New Roman" w:hAnsi="Times New Roman"/>
            <w:sz w:val="26"/>
            <w:szCs w:val="26"/>
            <w:lang w:eastAsia="ru-RU"/>
          </w:rPr>
          <w:t>1 кг</w:t>
        </w:r>
      </w:smartTag>
      <w:r w:rsidRPr="005A653E">
        <w:rPr>
          <w:rFonts w:ascii="Times New Roman" w:eastAsia="Times New Roman" w:hAnsi="Times New Roman"/>
          <w:sz w:val="26"/>
          <w:szCs w:val="26"/>
          <w:lang w:eastAsia="ru-RU"/>
        </w:rPr>
        <w:t xml:space="preserve">). Градины состоят из прозрачного льда или из ряда слоев прозрачного льда толщиной не менее </w:t>
      </w:r>
      <w:smartTag w:uri="urn:schemas-microsoft-com:office:smarttags" w:element="metricconverter">
        <w:smartTagPr>
          <w:attr w:name="ProductID" w:val="1 мм"/>
        </w:smartTagPr>
        <w:r w:rsidRPr="005A653E">
          <w:rPr>
            <w:rFonts w:ascii="Times New Roman" w:eastAsia="Times New Roman" w:hAnsi="Times New Roman"/>
            <w:sz w:val="26"/>
            <w:szCs w:val="26"/>
            <w:lang w:eastAsia="ru-RU"/>
          </w:rPr>
          <w:t>1 мм</w:t>
        </w:r>
      </w:smartTag>
      <w:r w:rsidRPr="005A653E">
        <w:rPr>
          <w:rFonts w:ascii="Times New Roman" w:eastAsia="Times New Roman" w:hAnsi="Times New Roman"/>
          <w:sz w:val="26"/>
          <w:szCs w:val="26"/>
          <w:lang w:eastAsia="ru-RU"/>
        </w:rPr>
        <w:t xml:space="preserve">, чередующихся с </w:t>
      </w:r>
      <w:r w:rsidRPr="005A653E">
        <w:rPr>
          <w:rFonts w:ascii="Times New Roman" w:eastAsia="Times New Roman" w:hAnsi="Times New Roman"/>
          <w:sz w:val="26"/>
          <w:szCs w:val="26"/>
          <w:lang w:eastAsia="ru-RU"/>
        </w:rPr>
        <w:lastRenderedPageBreak/>
        <w:t xml:space="preserve">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w:t>
      </w:r>
      <w:proofErr w:type="spellStart"/>
      <w:r w:rsidRPr="005A653E">
        <w:rPr>
          <w:rFonts w:ascii="Times New Roman" w:eastAsia="Times New Roman" w:hAnsi="Times New Roman"/>
          <w:sz w:val="26"/>
          <w:szCs w:val="26"/>
          <w:lang w:eastAsia="ru-RU"/>
        </w:rPr>
        <w:t>намерзанию</w:t>
      </w:r>
      <w:proofErr w:type="spellEnd"/>
      <w:r w:rsidRPr="005A653E">
        <w:rPr>
          <w:rFonts w:ascii="Times New Roman" w:eastAsia="Times New Roman" w:hAnsi="Times New Roman"/>
          <w:sz w:val="26"/>
          <w:szCs w:val="26"/>
          <w:lang w:eastAsia="ru-RU"/>
        </w:rPr>
        <w:t xml:space="preserve"> сталкивающихся с ними переохлажденных капель. Крупные градины могут появиться только при наличии в облаках сильных восходящих токов. </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Выпадение града связано, как правило: </w:t>
      </w:r>
    </w:p>
    <w:p w:rsidR="005A653E" w:rsidRPr="005A653E" w:rsidRDefault="005A653E" w:rsidP="007522E4">
      <w:pPr>
        <w:numPr>
          <w:ilvl w:val="0"/>
          <w:numId w:val="43"/>
        </w:numPr>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 прохождением областей пониженного давления; </w:t>
      </w:r>
    </w:p>
    <w:p w:rsidR="005A653E" w:rsidRPr="005A653E" w:rsidRDefault="005A653E" w:rsidP="007522E4">
      <w:pPr>
        <w:numPr>
          <w:ilvl w:val="0"/>
          <w:numId w:val="43"/>
        </w:numPr>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резкой неустойчивостью воздушных масс; </w:t>
      </w:r>
    </w:p>
    <w:p w:rsidR="005A653E" w:rsidRPr="005A653E" w:rsidRDefault="005A653E" w:rsidP="007522E4">
      <w:pPr>
        <w:numPr>
          <w:ilvl w:val="0"/>
          <w:numId w:val="43"/>
        </w:numPr>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местными</w:t>
      </w:r>
      <w:r w:rsidR="007522E4">
        <w:rPr>
          <w:rFonts w:ascii="Times New Roman" w:eastAsia="Times New Roman" w:hAnsi="Times New Roman"/>
          <w:sz w:val="26"/>
          <w:szCs w:val="26"/>
          <w:lang w:eastAsia="ru-RU"/>
        </w:rPr>
        <w:t xml:space="preserve"> орографическими особенностями.</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предгорных и горных районах град выпадает чаще, чем в равнинных. Крупные водоемы оказывают существенное влияние на уменьшение числа дней с градом. </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w:t>
      </w:r>
      <w:smartTag w:uri="urn:schemas-microsoft-com:office:smarttags" w:element="metricconverter">
        <w:smartTagPr>
          <w:attr w:name="ProductID" w:val="10 км"/>
        </w:smartTagPr>
        <w:r w:rsidRPr="005A653E">
          <w:rPr>
            <w:rFonts w:ascii="Times New Roman" w:eastAsia="Times New Roman" w:hAnsi="Times New Roman"/>
            <w:sz w:val="26"/>
            <w:szCs w:val="26"/>
            <w:lang w:eastAsia="ru-RU"/>
          </w:rPr>
          <w:t>10 км</w:t>
        </w:r>
      </w:smartTag>
      <w:r w:rsidRPr="005A653E">
        <w:rPr>
          <w:rFonts w:ascii="Times New Roman" w:eastAsia="Times New Roman" w:hAnsi="Times New Roman"/>
          <w:sz w:val="26"/>
          <w:szCs w:val="26"/>
          <w:lang w:eastAsia="ru-RU"/>
        </w:rPr>
        <w:t xml:space="preserve">), а длиной - десятки, а иногда и сотни километров - полосе. Слой выпавшего града составляет обычно несколько см, иногда десятки см, продолжительность выпадения от нескольких минут до получаса, чаще всего 5-10 минут. В 1 минуту на </w:t>
      </w:r>
      <w:smartTag w:uri="urn:schemas-microsoft-com:office:smarttags" w:element="metricconverter">
        <w:smartTagPr>
          <w:attr w:name="ProductID" w:val="1 м2"/>
        </w:smartTagPr>
        <w:r w:rsidRPr="005A653E">
          <w:rPr>
            <w:rFonts w:ascii="Times New Roman" w:eastAsia="Times New Roman" w:hAnsi="Times New Roman"/>
            <w:sz w:val="26"/>
            <w:szCs w:val="26"/>
            <w:lang w:eastAsia="ru-RU"/>
          </w:rPr>
          <w:t>1 м</w:t>
        </w:r>
        <w:r w:rsidRPr="005A653E">
          <w:rPr>
            <w:rFonts w:ascii="Times New Roman" w:eastAsia="Times New Roman" w:hAnsi="Times New Roman"/>
            <w:sz w:val="26"/>
            <w:szCs w:val="26"/>
            <w:vertAlign w:val="superscript"/>
            <w:lang w:eastAsia="ru-RU"/>
          </w:rPr>
          <w:t>2</w:t>
        </w:r>
      </w:smartTag>
      <w:r w:rsidRPr="005A653E">
        <w:rPr>
          <w:rFonts w:ascii="Times New Roman" w:eastAsia="Times New Roman" w:hAnsi="Times New Roman"/>
          <w:sz w:val="26"/>
          <w:szCs w:val="26"/>
          <w:lang w:eastAsia="ru-RU"/>
        </w:rPr>
        <w:t xml:space="preserve"> падает 500-1000 градин, их плотность 0,5—0,9 г/см², скорость падения - десятки м/сек.</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Туман.</w:t>
      </w:r>
      <w:r w:rsidRPr="005A653E">
        <w:rPr>
          <w:rFonts w:ascii="Times New Roman" w:eastAsia="Times New Roman" w:hAnsi="Times New Roman"/>
          <w:sz w:val="26"/>
          <w:szCs w:val="26"/>
          <w:lang w:eastAsia="ru-RU"/>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Во время тумана наиболее вероятны случаи дорожно-транспортных происшествий.</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Обледенения</w:t>
      </w:r>
      <w:r w:rsidRPr="005A653E">
        <w:rPr>
          <w:rFonts w:ascii="Times New Roman" w:eastAsia="Times New Roman" w:hAnsi="Times New Roman"/>
          <w:sz w:val="26"/>
          <w:szCs w:val="26"/>
          <w:lang w:eastAsia="ru-RU"/>
        </w:rPr>
        <w:t xml:space="preserve"> (</w:t>
      </w:r>
      <w:proofErr w:type="spellStart"/>
      <w:r w:rsidRPr="005A653E">
        <w:rPr>
          <w:rFonts w:ascii="Times New Roman" w:eastAsia="Times New Roman" w:hAnsi="Times New Roman"/>
          <w:sz w:val="26"/>
          <w:szCs w:val="26"/>
          <w:lang w:eastAsia="ru-RU"/>
        </w:rPr>
        <w:t>гололедно-изморозевые</w:t>
      </w:r>
      <w:proofErr w:type="spellEnd"/>
      <w:r w:rsidRPr="005A653E">
        <w:rPr>
          <w:rFonts w:ascii="Times New Roman" w:eastAsia="Times New Roman" w:hAnsi="Times New Roman"/>
          <w:sz w:val="26"/>
          <w:szCs w:val="26"/>
          <w:lang w:eastAsia="ru-RU"/>
        </w:rPr>
        <w:t xml:space="preserve"> отложения), возникающие в холодный период года, способствуют появлению отложений льда на деталях сооружений, проводах электропередач, на ветвях и стволах деревьев. </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Из всех видов обледенения наиболее частым является гололед. </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Для образования гололеда характерен интервал температур от 0 до минус 5С</w:t>
      </w:r>
      <w:r w:rsidRPr="005A653E">
        <w:rPr>
          <w:rFonts w:ascii="Times New Roman" w:eastAsia="Times New Roman" w:hAnsi="Times New Roman"/>
          <w:sz w:val="26"/>
          <w:szCs w:val="26"/>
          <w:lang w:eastAsia="ru-RU"/>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5pt" o:ole="">
            <v:imagedata r:id="rId24" o:title=""/>
          </v:shape>
          <o:OLEObject Type="Embed" ProgID="Equation.3" ShapeID="_x0000_i1025" DrawAspect="Content" ObjectID="_1409482011" r:id="rId25"/>
        </w:object>
      </w:r>
      <w:r w:rsidRPr="005A653E">
        <w:rPr>
          <w:rFonts w:ascii="Times New Roman" w:eastAsia="Times New Roman" w:hAnsi="Times New Roman"/>
          <w:sz w:val="26"/>
          <w:szCs w:val="26"/>
          <w:lang w:eastAsia="ru-RU"/>
        </w:rPr>
        <w:t xml:space="preserve"> и скорость ветра от 1 до 9 м/с, а для изморози температура воздуха колеблется от минус 5 до минус 10</w:t>
      </w:r>
      <w:proofErr w:type="gramStart"/>
      <w:r w:rsidRPr="005A653E">
        <w:rPr>
          <w:rFonts w:ascii="Times New Roman" w:eastAsia="Times New Roman" w:hAnsi="Times New Roman"/>
          <w:sz w:val="26"/>
          <w:szCs w:val="26"/>
          <w:lang w:eastAsia="ru-RU"/>
        </w:rPr>
        <w:t xml:space="preserve"> С</w:t>
      </w:r>
      <w:proofErr w:type="gramEnd"/>
      <w:r w:rsidRPr="005A653E">
        <w:rPr>
          <w:rFonts w:ascii="Times New Roman" w:eastAsia="Times New Roman" w:hAnsi="Times New Roman"/>
          <w:sz w:val="26"/>
          <w:szCs w:val="26"/>
          <w:lang w:eastAsia="ru-RU"/>
        </w:rPr>
        <w:object w:dxaOrig="139" w:dyaOrig="300">
          <v:shape id="_x0000_i1026" type="#_x0000_t75" style="width:6pt;height:15pt" o:ole="">
            <v:imagedata r:id="rId26" o:title=""/>
          </v:shape>
          <o:OLEObject Type="Embed" ProgID="Equation.3" ShapeID="_x0000_i1026" DrawAspect="Content" ObjectID="_1409482012" r:id="rId27"/>
        </w:object>
      </w:r>
      <w:r w:rsidRPr="005A653E">
        <w:rPr>
          <w:rFonts w:ascii="Times New Roman" w:eastAsia="Times New Roman" w:hAnsi="Times New Roman"/>
          <w:sz w:val="26"/>
          <w:szCs w:val="26"/>
          <w:lang w:eastAsia="ru-RU"/>
        </w:rPr>
        <w:t xml:space="preserve"> при скорости ветра от 0 до 5 м/с. Чаще всего </w:t>
      </w:r>
      <w:proofErr w:type="spellStart"/>
      <w:r w:rsidRPr="005A653E">
        <w:rPr>
          <w:rFonts w:ascii="Times New Roman" w:eastAsia="Times New Roman" w:hAnsi="Times New Roman"/>
          <w:sz w:val="26"/>
          <w:szCs w:val="26"/>
          <w:lang w:eastAsia="ru-RU"/>
        </w:rPr>
        <w:t>гололедно-изморозевые</w:t>
      </w:r>
      <w:proofErr w:type="spellEnd"/>
      <w:r w:rsidRPr="005A653E">
        <w:rPr>
          <w:rFonts w:ascii="Times New Roman" w:eastAsia="Times New Roman" w:hAnsi="Times New Roman"/>
          <w:sz w:val="26"/>
          <w:szCs w:val="26"/>
          <w:lang w:eastAsia="ru-RU"/>
        </w:rPr>
        <w:t xml:space="preserve"> отложения образуются при восточных ветрах.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Сильные осадки</w:t>
      </w:r>
      <w:r w:rsidRPr="005A653E">
        <w:rPr>
          <w:rFonts w:ascii="Times New Roman" w:eastAsia="Times New Roman" w:hAnsi="Times New Roman"/>
          <w:i/>
          <w:sz w:val="26"/>
          <w:szCs w:val="26"/>
          <w:lang w:eastAsia="ru-RU"/>
        </w:rPr>
        <w:t>.</w:t>
      </w:r>
      <w:r w:rsidRPr="005A653E">
        <w:rPr>
          <w:rFonts w:ascii="Times New Roman" w:eastAsia="Times New Roman" w:hAnsi="Times New Roman"/>
          <w:sz w:val="26"/>
          <w:szCs w:val="26"/>
          <w:lang w:eastAsia="ru-RU"/>
        </w:rPr>
        <w:t xml:space="preserve"> </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Атмосферные </w:t>
      </w:r>
      <w:bookmarkStart w:id="63" w:name="Отметка"/>
      <w:bookmarkEnd w:id="63"/>
      <w:r w:rsidRPr="005A653E">
        <w:rPr>
          <w:rFonts w:ascii="Times New Roman" w:eastAsia="Times New Roman" w:hAnsi="Times New Roman"/>
          <w:sz w:val="26"/>
          <w:szCs w:val="26"/>
          <w:lang w:eastAsia="ru-RU"/>
        </w:rPr>
        <w:t xml:space="preserve">осадки являются одной из основных характеристик климата. Они весьма изменчивы во времени и пространстве. 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их изменчивость еще более увеличивается вследствие расчлененности рельефа предгорной и горной зон Большого Кавказа.</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Сильные снегопады образуют снежные заносы, высота снежного покрова более </w:t>
      </w:r>
      <w:smartTag w:uri="urn:schemas-microsoft-com:office:smarttags" w:element="metricconverter">
        <w:smartTagPr>
          <w:attr w:name="ProductID" w:val="20 см"/>
        </w:smartTagPr>
        <w:r w:rsidRPr="005A653E">
          <w:rPr>
            <w:rFonts w:ascii="Times New Roman" w:eastAsia="Times New Roman" w:hAnsi="Times New Roman"/>
            <w:sz w:val="26"/>
            <w:szCs w:val="26"/>
            <w:lang w:eastAsia="ru-RU"/>
          </w:rPr>
          <w:t>20 см</w:t>
        </w:r>
      </w:smartTag>
      <w:r w:rsidRPr="005A653E">
        <w:rPr>
          <w:rFonts w:ascii="Times New Roman" w:eastAsia="Times New Roman" w:hAnsi="Times New Roman"/>
          <w:sz w:val="26"/>
          <w:szCs w:val="26"/>
          <w:lang w:eastAsia="ru-RU"/>
        </w:rPr>
        <w:t xml:space="preserve"> при количестве осадков </w:t>
      </w:r>
      <w:smartTag w:uri="urn:schemas-microsoft-com:office:smarttags" w:element="metricconverter">
        <w:smartTagPr>
          <w:attr w:name="ProductID" w:val="20 см"/>
        </w:smartTagPr>
        <w:r w:rsidRPr="005A653E">
          <w:rPr>
            <w:rFonts w:ascii="Times New Roman" w:eastAsia="Times New Roman" w:hAnsi="Times New Roman"/>
            <w:sz w:val="26"/>
            <w:szCs w:val="26"/>
            <w:lang w:eastAsia="ru-RU"/>
          </w:rPr>
          <w:t>20 см</w:t>
        </w:r>
      </w:smartTag>
      <w:r w:rsidRPr="005A653E">
        <w:rPr>
          <w:rFonts w:ascii="Times New Roman" w:eastAsia="Times New Roman" w:hAnsi="Times New Roman"/>
          <w:sz w:val="26"/>
          <w:szCs w:val="26"/>
          <w:lang w:eastAsia="ru-RU"/>
        </w:rPr>
        <w:t xml:space="preserve"> и более за 12 часов. Наиболее опасный период январь-февраль.</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w:t>
      </w:r>
      <w:smartTag w:uri="urn:schemas-microsoft-com:office:smarttags" w:element="metricconverter">
        <w:smartTagPr>
          <w:attr w:name="ProductID" w:val="50 мм"/>
        </w:smartTagPr>
        <w:r w:rsidRPr="005A653E">
          <w:rPr>
            <w:rFonts w:ascii="Times New Roman" w:eastAsia="Times New Roman" w:hAnsi="Times New Roman"/>
            <w:sz w:val="26"/>
            <w:szCs w:val="26"/>
            <w:lang w:eastAsia="ru-RU"/>
          </w:rPr>
          <w:t>50 мм</w:t>
        </w:r>
      </w:smartTag>
      <w:r w:rsidRPr="005A653E">
        <w:rPr>
          <w:rFonts w:ascii="Times New Roman" w:eastAsia="Times New Roman" w:hAnsi="Times New Roman"/>
          <w:sz w:val="26"/>
          <w:szCs w:val="26"/>
          <w:lang w:eastAsia="ru-RU"/>
        </w:rPr>
        <w:t>, на их долю приходится около 70-75% общего числа всех ливней.</w:t>
      </w:r>
    </w:p>
    <w:p w:rsidR="005A653E" w:rsidRPr="007522E4" w:rsidRDefault="005A653E" w:rsidP="007522E4">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64" w:name="_Toc274945088"/>
      <w:bookmarkStart w:id="65" w:name="_Toc286505831"/>
      <w:bookmarkStart w:id="66" w:name="_Toc335740152"/>
      <w:r w:rsidRPr="007522E4">
        <w:rPr>
          <w:rFonts w:ascii="Times New Roman" w:hAnsi="Times New Roman" w:cs="Times New Roman"/>
          <w:b/>
          <w:bCs/>
          <w:color w:val="0000FF"/>
          <w:sz w:val="26"/>
          <w:szCs w:val="26"/>
          <w:lang w:val="ru-RU" w:eastAsia="ru-RU"/>
        </w:rPr>
        <w:t>Природные пожары.</w:t>
      </w:r>
      <w:bookmarkEnd w:id="64"/>
      <w:bookmarkEnd w:id="65"/>
      <w:bookmarkEnd w:id="66"/>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bookmarkStart w:id="67" w:name="_Toc274945089"/>
      <w:bookmarkStart w:id="68" w:name="_Toc286505832"/>
      <w:r w:rsidRPr="005A653E">
        <w:rPr>
          <w:rFonts w:ascii="Times New Roman" w:eastAsia="Times New Roman" w:hAnsi="Times New Roman"/>
          <w:sz w:val="26"/>
          <w:szCs w:val="26"/>
          <w:lang w:eastAsia="ru-RU"/>
        </w:rPr>
        <w:t xml:space="preserve">Согласно паспорту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на территории района сохраняется высокая вероятность возникновения техногенных и лесных пожаров.</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bookmarkStart w:id="69" w:name="_Toc235256871"/>
      <w:r w:rsidRPr="005A653E">
        <w:rPr>
          <w:rFonts w:ascii="Times New Roman" w:eastAsia="Times New Roman" w:hAnsi="Times New Roman"/>
          <w:i/>
          <w:sz w:val="26"/>
          <w:szCs w:val="26"/>
          <w:u w:val="single"/>
          <w:lang w:eastAsia="ru-RU"/>
        </w:rPr>
        <w:t>Природный пожар:</w:t>
      </w:r>
      <w:r w:rsidRPr="005A653E">
        <w:rPr>
          <w:rFonts w:ascii="Times New Roman" w:eastAsia="Times New Roman" w:hAnsi="Times New Roman"/>
          <w:sz w:val="26"/>
          <w:szCs w:val="26"/>
          <w:lang w:eastAsia="ru-RU"/>
        </w:rPr>
        <w:t xml:space="preserve"> неконтролируемый процесс горения, стихийно возникающий и распространяющийся в природной среде.</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Зона пожаров:</w:t>
      </w:r>
      <w:r w:rsidRPr="005A653E">
        <w:rPr>
          <w:rFonts w:ascii="Times New Roman" w:eastAsia="Times New Roman" w:hAnsi="Times New Roman"/>
          <w:sz w:val="26"/>
          <w:szCs w:val="26"/>
          <w:lang w:eastAsia="ru-RU"/>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Под лесным пожаром понимается пожар, распространяющийся по лесной площади. </w:t>
      </w:r>
      <w:proofErr w:type="spellStart"/>
      <w:r w:rsidRPr="005A653E">
        <w:rPr>
          <w:rFonts w:ascii="Times New Roman" w:eastAsia="Times New Roman" w:hAnsi="Times New Roman"/>
          <w:sz w:val="26"/>
          <w:szCs w:val="26"/>
          <w:lang w:eastAsia="ru-RU"/>
        </w:rPr>
        <w:t>Горимость</w:t>
      </w:r>
      <w:proofErr w:type="spellEnd"/>
      <w:r w:rsidRPr="005A653E">
        <w:rPr>
          <w:rFonts w:ascii="Times New Roman" w:eastAsia="Times New Roman" w:hAnsi="Times New Roman"/>
          <w:sz w:val="26"/>
          <w:szCs w:val="26"/>
          <w:lang w:eastAsia="ru-RU"/>
        </w:rPr>
        <w:t xml:space="preserve"> лесов – комплексное, обобщающее понятие</w:t>
      </w:r>
      <w:r w:rsidR="00D91078">
        <w:rPr>
          <w:rFonts w:ascii="Times New Roman" w:eastAsia="Times New Roman" w:hAnsi="Times New Roman"/>
          <w:sz w:val="26"/>
          <w:szCs w:val="26"/>
          <w:lang w:eastAsia="ru-RU"/>
        </w:rPr>
        <w:t>,</w:t>
      </w:r>
      <w:r w:rsidRPr="005A653E">
        <w:rPr>
          <w:rFonts w:ascii="Times New Roman" w:eastAsia="Times New Roman" w:hAnsi="Times New Roman"/>
          <w:sz w:val="26"/>
          <w:szCs w:val="26"/>
          <w:lang w:eastAsia="ru-RU"/>
        </w:rPr>
        <w:t xml:space="preserve"> показывающее, как часто в конкретном районе бывают лесные пожары и какую площадь они охватывают.</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Лесной пожар, как и другие виды пожаров, представляет собой случайное явление. Но для того, чтобы оно имело место, необходимо наличие горючих материалов, подготовленных к воспламенению и наличие источника тепла. Закономерность возникновения лесных пожаров обусловлено периодически повторяющимися природными факторами, которые подготавливают материал к воспламенению и закономерно появляющиеся источники воспламенения. Высыханию горючих материалов способствует сухая погода, а возникновению огня - деятельность (отдых) человека, аварии на магистральных линиях и реже природные явления.</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Лесные пожары возникают по ряду причин. Основной из них является антропогенный фактор – пребывание и производственная деятельность людей на лесной площади (в разные годы от 85 до 92-95% случаев возникновения пожаров).</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Анализ динамики возникновения природных пожаров показывает, что первый всплеск количества пожаров наступает в весенний период (с 20 апреля по 20 мая). В этот период происходит 50% случаев лесных пожаров. Это обусловлено </w:t>
      </w:r>
      <w:r w:rsidRPr="005A653E">
        <w:rPr>
          <w:rFonts w:ascii="Times New Roman" w:eastAsia="Times New Roman" w:hAnsi="Times New Roman"/>
          <w:sz w:val="26"/>
          <w:szCs w:val="26"/>
          <w:lang w:eastAsia="ru-RU"/>
        </w:rPr>
        <w:lastRenderedPageBreak/>
        <w:t xml:space="preserve">сходом снежного покрова и резким повышением среднесуточных температур воздуха, отсутствием в этот период зеленой растительности, массовым посещением населением организованных и неорганизованных мест отдыха, расположенных в лесах, проведение неконтролируемых </w:t>
      </w:r>
      <w:proofErr w:type="spellStart"/>
      <w:r w:rsidRPr="005A653E">
        <w:rPr>
          <w:rFonts w:ascii="Times New Roman" w:eastAsia="Times New Roman" w:hAnsi="Times New Roman"/>
          <w:sz w:val="26"/>
          <w:szCs w:val="26"/>
          <w:lang w:eastAsia="ru-RU"/>
        </w:rPr>
        <w:t>сельхозпалов</w:t>
      </w:r>
      <w:proofErr w:type="spellEnd"/>
      <w:r w:rsidRPr="005A653E">
        <w:rPr>
          <w:rFonts w:ascii="Times New Roman" w:eastAsia="Times New Roman" w:hAnsi="Times New Roman"/>
          <w:sz w:val="26"/>
          <w:szCs w:val="26"/>
          <w:lang w:eastAsia="ru-RU"/>
        </w:rPr>
        <w:t>.</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Затем происходит спад, и со второй половины лета до начала осени (август, сентябрь) количество лесных пожаров вновь увеличивается, в связи с установлением чрезвычайной степени пожарной опасности лесных участков по условиям возникновения в них лесных пожаров и возможной их интенсивности (5 класс пожарной опасности по условиям погоды).</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Тушение лесных пожаров техническими средствами затруднено в связи с сильнопересеченной местностью.</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Во время пожаров выгорают леса, растительность, уничтожаются посевы сельскохозяйственных культур.</w:t>
      </w:r>
    </w:p>
    <w:bookmarkEnd w:id="69"/>
    <w:p w:rsidR="005A653E" w:rsidRPr="007522E4" w:rsidRDefault="005A653E" w:rsidP="007522E4">
      <w:pPr>
        <w:suppressAutoHyphens/>
        <w:spacing w:before="120" w:after="120" w:line="240" w:lineRule="auto"/>
        <w:ind w:firstLine="900"/>
        <w:jc w:val="both"/>
        <w:rPr>
          <w:rFonts w:ascii="Times New Roman" w:eastAsia="Times New Roman" w:hAnsi="Times New Roman"/>
          <w:i/>
          <w:sz w:val="26"/>
          <w:szCs w:val="26"/>
          <w:u w:val="single"/>
          <w:lang w:eastAsia="ru-RU"/>
        </w:rPr>
      </w:pPr>
      <w:r w:rsidRPr="007522E4">
        <w:rPr>
          <w:rFonts w:ascii="Times New Roman" w:eastAsia="Times New Roman" w:hAnsi="Times New Roman"/>
          <w:i/>
          <w:sz w:val="26"/>
          <w:szCs w:val="26"/>
          <w:u w:val="single"/>
          <w:lang w:eastAsia="ru-RU"/>
        </w:rPr>
        <w:t>Техногенные пожары.</w:t>
      </w:r>
    </w:p>
    <w:p w:rsidR="005A653E" w:rsidRPr="005A653E" w:rsidRDefault="005A653E" w:rsidP="007522E4">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Основными условиями гибели людей при пожарах является состояние алкогольного опьянения, под воздействием которого погибает около 70% от всего количества погибших. Основными причинами техногенных пожаров являются: неосторожное обращение с огнем (47,3%), нарушение правил пожарной безопасности при эксплуатации </w:t>
      </w:r>
      <w:proofErr w:type="spellStart"/>
      <w:r w:rsidRPr="005A653E">
        <w:rPr>
          <w:rFonts w:ascii="Times New Roman" w:eastAsia="Times New Roman" w:hAnsi="Times New Roman"/>
          <w:sz w:val="26"/>
          <w:szCs w:val="26"/>
          <w:lang w:eastAsia="ru-RU"/>
        </w:rPr>
        <w:t>эл.оборудования</w:t>
      </w:r>
      <w:proofErr w:type="spellEnd"/>
      <w:r w:rsidRPr="005A653E">
        <w:rPr>
          <w:rFonts w:ascii="Times New Roman" w:eastAsia="Times New Roman" w:hAnsi="Times New Roman"/>
          <w:sz w:val="26"/>
          <w:szCs w:val="26"/>
          <w:lang w:eastAsia="ru-RU"/>
        </w:rPr>
        <w:t xml:space="preserve"> (6,9%), нарушение правил пожарной безопасности при эксплуатации эл. приборов (5,0%) и т.д.</w:t>
      </w:r>
    </w:p>
    <w:p w:rsidR="005A653E" w:rsidRPr="00FC658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 пожарах в основном гибнут пенсионеры, рабочие, лица без определенного рода занятий. Наибольшая доля пожаров происходит в жилом секторе (более 90% от всех пожаров). Если проанализировать динамику пожаров в жилом секторе, то видно, что резкий скачок их происходит в осенне-зимние месяцы.</w:t>
      </w:r>
    </w:p>
    <w:p w:rsidR="009156AD" w:rsidRPr="007522E4" w:rsidRDefault="007522E4" w:rsidP="005A653E">
      <w:pPr>
        <w:suppressAutoHyphens/>
        <w:spacing w:before="120" w:after="120" w:line="240" w:lineRule="auto"/>
        <w:ind w:firstLine="851"/>
        <w:jc w:val="both"/>
        <w:rPr>
          <w:rFonts w:ascii="Times New Roman" w:eastAsia="Times New Roman" w:hAnsi="Times New Roman"/>
          <w:sz w:val="2"/>
          <w:szCs w:val="2"/>
          <w:lang w:eastAsia="ru-RU"/>
        </w:rPr>
      </w:pPr>
      <w:r>
        <w:rPr>
          <w:rFonts w:ascii="Times New Roman" w:eastAsia="Times New Roman" w:hAnsi="Times New Roman"/>
          <w:sz w:val="26"/>
          <w:szCs w:val="26"/>
          <w:lang w:eastAsia="ru-RU"/>
        </w:rPr>
        <w:br w:type="page"/>
      </w:r>
    </w:p>
    <w:p w:rsidR="005A653E" w:rsidRPr="007522E4" w:rsidRDefault="005A653E" w:rsidP="007522E4">
      <w:pPr>
        <w:pStyle w:val="20"/>
        <w:numPr>
          <w:ilvl w:val="0"/>
          <w:numId w:val="9"/>
        </w:numPr>
        <w:tabs>
          <w:tab w:val="num" w:pos="1418"/>
          <w:tab w:val="num" w:pos="1620"/>
        </w:tabs>
        <w:spacing w:after="240"/>
        <w:ind w:left="1418" w:hanging="567"/>
        <w:jc w:val="both"/>
        <w:rPr>
          <w:rFonts w:ascii="Times New Roman" w:hAnsi="Times New Roman" w:cs="Times New Roman"/>
          <w:i w:val="0"/>
          <w:color w:val="0000FF"/>
        </w:rPr>
      </w:pPr>
      <w:bookmarkStart w:id="70" w:name="_Toc335740153"/>
      <w:r w:rsidRPr="007522E4">
        <w:rPr>
          <w:rFonts w:ascii="Times New Roman" w:hAnsi="Times New Roman" w:cs="Times New Roman"/>
          <w:i w:val="0"/>
          <w:color w:val="0000FF"/>
        </w:rPr>
        <w:lastRenderedPageBreak/>
        <w:t>Чрезвычайные ситуации биолого-социального и техногенного характера.</w:t>
      </w:r>
      <w:bookmarkEnd w:id="67"/>
      <w:bookmarkEnd w:id="68"/>
      <w:bookmarkEnd w:id="70"/>
    </w:p>
    <w:p w:rsidR="005A653E" w:rsidRPr="005A653E" w:rsidRDefault="005A653E" w:rsidP="00D408AB">
      <w:pPr>
        <w:suppressAutoHyphens/>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паспорту безопасности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территория района в эпидемиологическом отношении неблагополучна.</w:t>
      </w:r>
    </w:p>
    <w:p w:rsidR="005A653E" w:rsidRPr="005A653E" w:rsidRDefault="005A653E" w:rsidP="005A653E">
      <w:pPr>
        <w:spacing w:after="0" w:line="240" w:lineRule="auto"/>
        <w:ind w:firstLine="567"/>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Табл. 4.1.</w:t>
      </w:r>
    </w:p>
    <w:p w:rsidR="005A653E" w:rsidRPr="005A653E" w:rsidRDefault="005A653E" w:rsidP="005A653E">
      <w:pPr>
        <w:spacing w:after="0" w:line="240" w:lineRule="auto"/>
        <w:ind w:firstLine="900"/>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 xml:space="preserve">Показатели риска биолого-социальных чрезвычайных ситуаций на территории </w:t>
      </w:r>
      <w:proofErr w:type="spellStart"/>
      <w:r w:rsidRPr="005A653E">
        <w:rPr>
          <w:rFonts w:ascii="Arial" w:eastAsia="Times New Roman" w:hAnsi="Arial" w:cs="Arial"/>
          <w:b/>
          <w:i/>
          <w:sz w:val="20"/>
          <w:szCs w:val="20"/>
          <w:lang w:eastAsia="ru-RU"/>
        </w:rPr>
        <w:t>Малокарачаевского</w:t>
      </w:r>
      <w:proofErr w:type="spellEnd"/>
      <w:r w:rsidRPr="005A653E">
        <w:rPr>
          <w:rFonts w:ascii="Arial" w:eastAsia="Times New Roman" w:hAnsi="Arial" w:cs="Arial"/>
          <w:b/>
          <w:i/>
          <w:sz w:val="20"/>
          <w:szCs w:val="20"/>
          <w:lang w:eastAsia="ru-RU"/>
        </w:rPr>
        <w:t xml:space="preserve"> района Карачаево-Черкесской Республики</w:t>
      </w:r>
    </w:p>
    <w:tbl>
      <w:tblPr>
        <w:tblStyle w:val="29"/>
        <w:tblW w:w="9619" w:type="dxa"/>
        <w:jc w:val="center"/>
        <w:tblLayout w:type="fixed"/>
        <w:tblLook w:val="01E0" w:firstRow="1" w:lastRow="1" w:firstColumn="1" w:lastColumn="1" w:noHBand="0" w:noVBand="0"/>
      </w:tblPr>
      <w:tblGrid>
        <w:gridCol w:w="1551"/>
        <w:gridCol w:w="1475"/>
        <w:gridCol w:w="1745"/>
        <w:gridCol w:w="1486"/>
        <w:gridCol w:w="1298"/>
        <w:gridCol w:w="1146"/>
        <w:gridCol w:w="918"/>
      </w:tblGrid>
      <w:tr w:rsidR="005A653E" w:rsidRPr="005A653E" w:rsidTr="00D408AB">
        <w:trPr>
          <w:trHeight w:val="292"/>
          <w:jc w:val="center"/>
        </w:trPr>
        <w:tc>
          <w:tcPr>
            <w:tcW w:w="1551"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Виды биолого-социальных ЧС</w:t>
            </w:r>
          </w:p>
        </w:tc>
        <w:tc>
          <w:tcPr>
            <w:tcW w:w="1475"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Виды особо</w:t>
            </w:r>
          </w:p>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опасных</w:t>
            </w:r>
          </w:p>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болезней</w:t>
            </w:r>
          </w:p>
        </w:tc>
        <w:tc>
          <w:tcPr>
            <w:tcW w:w="1745"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Населенные пункты и объекты, на которых возможно возникновение ЧС</w:t>
            </w:r>
          </w:p>
        </w:tc>
        <w:tc>
          <w:tcPr>
            <w:tcW w:w="1486"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Среднее число биолого-социальных ЧС за последние 10 лет</w:t>
            </w:r>
          </w:p>
        </w:tc>
        <w:tc>
          <w:tcPr>
            <w:tcW w:w="1298" w:type="dxa"/>
            <w:vMerge w:val="restart"/>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Дата последней биолого-</w:t>
            </w:r>
            <w:proofErr w:type="spellStart"/>
            <w:r w:rsidRPr="00D408AB">
              <w:rPr>
                <w:rFonts w:ascii="Arial" w:hAnsi="Arial" w:cs="Arial"/>
                <w:b/>
                <w:lang w:eastAsia="ru-RU"/>
              </w:rPr>
              <w:t>социаль</w:t>
            </w:r>
            <w:proofErr w:type="spellEnd"/>
            <w:r w:rsidRPr="00D408AB">
              <w:rPr>
                <w:rFonts w:ascii="Arial" w:hAnsi="Arial" w:cs="Arial"/>
                <w:b/>
                <w:lang w:eastAsia="ru-RU"/>
              </w:rPr>
              <w:t>-ной ЧС</w:t>
            </w:r>
          </w:p>
        </w:tc>
        <w:tc>
          <w:tcPr>
            <w:tcW w:w="2064"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Заболевания особо опасными инфекциями</w:t>
            </w:r>
          </w:p>
        </w:tc>
      </w:tr>
      <w:tr w:rsidR="005A653E" w:rsidRPr="005A653E" w:rsidTr="00D408AB">
        <w:trPr>
          <w:trHeight w:val="344"/>
          <w:jc w:val="center"/>
        </w:trPr>
        <w:tc>
          <w:tcPr>
            <w:tcW w:w="1551"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475"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745"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48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298"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2064" w:type="dxa"/>
            <w:gridSpan w:val="2"/>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эпизоотий</w:t>
            </w:r>
          </w:p>
        </w:tc>
      </w:tr>
      <w:tr w:rsidR="005A653E" w:rsidRPr="005A653E" w:rsidTr="00D408AB">
        <w:trPr>
          <w:trHeight w:val="410"/>
          <w:jc w:val="center"/>
        </w:trPr>
        <w:tc>
          <w:tcPr>
            <w:tcW w:w="1551"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475"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745"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486"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298" w:type="dxa"/>
            <w:vMerge/>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p>
        </w:tc>
        <w:tc>
          <w:tcPr>
            <w:tcW w:w="1146" w:type="dxa"/>
            <w:tcBorders>
              <w:top w:val="single" w:sz="12" w:space="0" w:color="auto"/>
              <w:left w:val="single" w:sz="12" w:space="0" w:color="auto"/>
              <w:bottom w:val="single" w:sz="12" w:space="0" w:color="auto"/>
              <w:right w:val="single" w:sz="12" w:space="0" w:color="auto"/>
            </w:tcBorders>
            <w:shd w:val="clear" w:color="auto" w:fill="BFBFBF"/>
          </w:tcPr>
          <w:p w:rsidR="005A653E" w:rsidRPr="00D408AB" w:rsidRDefault="005A653E" w:rsidP="005A653E">
            <w:pPr>
              <w:spacing w:after="0" w:line="240" w:lineRule="auto"/>
              <w:rPr>
                <w:rFonts w:ascii="Arial" w:hAnsi="Arial" w:cs="Arial"/>
                <w:lang w:eastAsia="ru-RU"/>
              </w:rPr>
            </w:pPr>
            <w:r w:rsidRPr="00D408AB">
              <w:rPr>
                <w:rFonts w:ascii="Arial" w:hAnsi="Arial" w:cs="Arial"/>
                <w:b/>
                <w:lang w:eastAsia="ru-RU"/>
              </w:rPr>
              <w:t>Число больных с/х живот-</w:t>
            </w:r>
            <w:proofErr w:type="spellStart"/>
            <w:r w:rsidRPr="00D408AB">
              <w:rPr>
                <w:rFonts w:ascii="Arial" w:hAnsi="Arial" w:cs="Arial"/>
                <w:b/>
                <w:lang w:eastAsia="ru-RU"/>
              </w:rPr>
              <w:t>ных</w:t>
            </w:r>
            <w:proofErr w:type="spellEnd"/>
            <w:r w:rsidRPr="00D408AB">
              <w:rPr>
                <w:rFonts w:ascii="Arial" w:hAnsi="Arial" w:cs="Arial"/>
                <w:b/>
                <w:lang w:eastAsia="ru-RU"/>
              </w:rPr>
              <w:t xml:space="preserve"> (по видам), голов</w:t>
            </w:r>
          </w:p>
        </w:tc>
        <w:tc>
          <w:tcPr>
            <w:tcW w:w="918" w:type="dxa"/>
            <w:tcBorders>
              <w:top w:val="single" w:sz="12" w:space="0" w:color="auto"/>
              <w:left w:val="single" w:sz="12" w:space="0" w:color="auto"/>
              <w:bottom w:val="single" w:sz="12" w:space="0" w:color="auto"/>
              <w:right w:val="single" w:sz="12" w:space="0" w:color="auto"/>
            </w:tcBorders>
            <w:shd w:val="clear" w:color="auto" w:fill="BFBFBF"/>
            <w:vAlign w:val="center"/>
          </w:tcPr>
          <w:p w:rsidR="005A653E" w:rsidRPr="00D408AB" w:rsidRDefault="005A653E" w:rsidP="005A653E">
            <w:pPr>
              <w:spacing w:after="0" w:line="240" w:lineRule="auto"/>
              <w:jc w:val="center"/>
              <w:rPr>
                <w:rFonts w:ascii="Arial" w:hAnsi="Arial" w:cs="Arial"/>
                <w:b/>
                <w:lang w:eastAsia="ru-RU"/>
              </w:rPr>
            </w:pPr>
            <w:r w:rsidRPr="00D408AB">
              <w:rPr>
                <w:rFonts w:ascii="Arial" w:hAnsi="Arial" w:cs="Arial"/>
                <w:b/>
                <w:lang w:eastAsia="ru-RU"/>
              </w:rPr>
              <w:t>Пало (число голов)</w:t>
            </w:r>
          </w:p>
        </w:tc>
      </w:tr>
      <w:tr w:rsidR="005A653E" w:rsidRPr="005A653E" w:rsidTr="00D408AB">
        <w:trPr>
          <w:trHeight w:val="410"/>
          <w:jc w:val="center"/>
        </w:trPr>
        <w:tc>
          <w:tcPr>
            <w:tcW w:w="1551" w:type="dxa"/>
            <w:tcBorders>
              <w:top w:val="single" w:sz="12" w:space="0" w:color="auto"/>
            </w:tcBorders>
            <w:vAlign w:val="center"/>
          </w:tcPr>
          <w:p w:rsidR="005A653E" w:rsidRPr="00D408AB" w:rsidRDefault="005A653E" w:rsidP="00D408AB">
            <w:pPr>
              <w:tabs>
                <w:tab w:val="left" w:pos="160"/>
                <w:tab w:val="left" w:pos="363"/>
              </w:tabs>
              <w:spacing w:after="0" w:line="240" w:lineRule="auto"/>
              <w:contextualSpacing/>
              <w:rPr>
                <w:rFonts w:ascii="Arial" w:hAnsi="Arial" w:cs="Arial"/>
              </w:rPr>
            </w:pPr>
            <w:r w:rsidRPr="00D408AB">
              <w:rPr>
                <w:rFonts w:ascii="Arial" w:hAnsi="Arial" w:cs="Arial"/>
              </w:rPr>
              <w:t>эпидемия</w:t>
            </w:r>
          </w:p>
        </w:tc>
        <w:tc>
          <w:tcPr>
            <w:tcW w:w="1475" w:type="dxa"/>
            <w:tcBorders>
              <w:top w:val="single" w:sz="12" w:space="0" w:color="auto"/>
            </w:tcBorders>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Чума</w:t>
            </w:r>
          </w:p>
        </w:tc>
        <w:tc>
          <w:tcPr>
            <w:tcW w:w="1745" w:type="dxa"/>
            <w:tcBorders>
              <w:top w:val="single" w:sz="12" w:space="0" w:color="auto"/>
            </w:tcBorders>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с. Красный Курган,</w:t>
            </w:r>
          </w:p>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 xml:space="preserve">с. </w:t>
            </w:r>
            <w:proofErr w:type="spellStart"/>
            <w:r w:rsidRPr="00D408AB">
              <w:rPr>
                <w:rFonts w:ascii="Arial" w:hAnsi="Arial" w:cs="Arial"/>
                <w:lang w:eastAsia="ru-RU"/>
              </w:rPr>
              <w:t>Кичи</w:t>
            </w:r>
            <w:proofErr w:type="spellEnd"/>
            <w:r w:rsidRPr="00D408AB">
              <w:rPr>
                <w:rFonts w:ascii="Arial" w:hAnsi="Arial" w:cs="Arial"/>
                <w:lang w:eastAsia="ru-RU"/>
              </w:rPr>
              <w:t>-Балык</w:t>
            </w:r>
          </w:p>
        </w:tc>
        <w:tc>
          <w:tcPr>
            <w:tcW w:w="1486" w:type="dxa"/>
            <w:tcBorders>
              <w:top w:val="single" w:sz="12" w:space="0" w:color="auto"/>
            </w:tcBorders>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0</w:t>
            </w:r>
          </w:p>
        </w:tc>
        <w:tc>
          <w:tcPr>
            <w:tcW w:w="1298" w:type="dxa"/>
            <w:tcBorders>
              <w:top w:val="single" w:sz="12" w:space="0" w:color="auto"/>
            </w:tcBorders>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146" w:type="dxa"/>
            <w:tcBorders>
              <w:top w:val="single" w:sz="12" w:space="0" w:color="auto"/>
            </w:tcBorders>
            <w:shd w:val="clear" w:color="auto" w:fill="auto"/>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918" w:type="dxa"/>
            <w:tcBorders>
              <w:top w:val="single" w:sz="12" w:space="0" w:color="auto"/>
            </w:tcBorders>
            <w:shd w:val="clear" w:color="auto" w:fill="auto"/>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r>
      <w:tr w:rsidR="005A653E" w:rsidRPr="005A653E" w:rsidTr="00D408AB">
        <w:trPr>
          <w:trHeight w:val="493"/>
          <w:jc w:val="center"/>
        </w:trPr>
        <w:tc>
          <w:tcPr>
            <w:tcW w:w="1551" w:type="dxa"/>
            <w:vAlign w:val="center"/>
          </w:tcPr>
          <w:p w:rsidR="005A653E" w:rsidRPr="00D408AB" w:rsidRDefault="005A653E" w:rsidP="00D408AB">
            <w:pPr>
              <w:tabs>
                <w:tab w:val="left" w:pos="24"/>
              </w:tabs>
              <w:spacing w:before="120" w:after="120" w:line="240" w:lineRule="auto"/>
              <w:rPr>
                <w:rFonts w:ascii="Arial" w:eastAsia="Calibri" w:hAnsi="Arial" w:cs="Arial"/>
              </w:rPr>
            </w:pPr>
            <w:r w:rsidRPr="00D408AB">
              <w:rPr>
                <w:rFonts w:ascii="Arial" w:eastAsia="Calibri" w:hAnsi="Arial" w:cs="Arial"/>
              </w:rPr>
              <w:t>эпизоотии</w:t>
            </w:r>
          </w:p>
        </w:tc>
        <w:tc>
          <w:tcPr>
            <w:tcW w:w="1475"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745"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486"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298"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146" w:type="dxa"/>
            <w:shd w:val="clear" w:color="auto" w:fill="auto"/>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918" w:type="dxa"/>
            <w:shd w:val="clear" w:color="auto" w:fill="auto"/>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r>
      <w:tr w:rsidR="005A653E" w:rsidRPr="005A653E" w:rsidTr="005A653E">
        <w:trPr>
          <w:trHeight w:val="410"/>
          <w:jc w:val="center"/>
        </w:trPr>
        <w:tc>
          <w:tcPr>
            <w:tcW w:w="1551" w:type="dxa"/>
            <w:vAlign w:val="center"/>
          </w:tcPr>
          <w:p w:rsidR="005A653E" w:rsidRPr="00D408AB" w:rsidRDefault="005A653E" w:rsidP="00D408AB">
            <w:pPr>
              <w:spacing w:after="0" w:line="240" w:lineRule="auto"/>
              <w:rPr>
                <w:rFonts w:ascii="Arial" w:hAnsi="Arial" w:cs="Arial"/>
                <w:lang w:eastAsia="ru-RU"/>
              </w:rPr>
            </w:pPr>
            <w:r w:rsidRPr="00D408AB">
              <w:rPr>
                <w:rFonts w:ascii="Arial" w:hAnsi="Arial" w:cs="Arial"/>
                <w:lang w:eastAsia="ru-RU"/>
              </w:rPr>
              <w:t>эпифитотии</w:t>
            </w:r>
          </w:p>
        </w:tc>
        <w:tc>
          <w:tcPr>
            <w:tcW w:w="1475"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745"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486"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298" w:type="dxa"/>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1146" w:type="dxa"/>
            <w:shd w:val="clear" w:color="auto" w:fill="auto"/>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c>
          <w:tcPr>
            <w:tcW w:w="918" w:type="dxa"/>
            <w:shd w:val="clear" w:color="auto" w:fill="auto"/>
            <w:vAlign w:val="center"/>
          </w:tcPr>
          <w:p w:rsidR="005A653E" w:rsidRPr="00D408AB" w:rsidRDefault="005A653E" w:rsidP="005A653E">
            <w:pPr>
              <w:spacing w:after="0" w:line="240" w:lineRule="auto"/>
              <w:jc w:val="center"/>
              <w:rPr>
                <w:rFonts w:ascii="Arial" w:hAnsi="Arial" w:cs="Arial"/>
                <w:lang w:eastAsia="ru-RU"/>
              </w:rPr>
            </w:pPr>
            <w:r w:rsidRPr="00D408AB">
              <w:rPr>
                <w:rFonts w:ascii="Arial" w:hAnsi="Arial" w:cs="Arial"/>
                <w:lang w:eastAsia="ru-RU"/>
              </w:rPr>
              <w:t>-</w:t>
            </w:r>
          </w:p>
        </w:tc>
      </w:tr>
    </w:tbl>
    <w:p w:rsidR="005A653E" w:rsidRPr="005A653E" w:rsidRDefault="005A653E" w:rsidP="00D408AB">
      <w:pPr>
        <w:shd w:val="clear" w:color="auto" w:fill="FFFFFF"/>
        <w:spacing w:before="120" w:after="120" w:line="240" w:lineRule="auto"/>
        <w:ind w:firstLine="851"/>
        <w:jc w:val="both"/>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При массовых инфекционных заболеваниях людей и животных.</w:t>
      </w:r>
    </w:p>
    <w:p w:rsidR="005A653E" w:rsidRPr="005A653E" w:rsidRDefault="005A653E" w:rsidP="00D408AB">
      <w:pPr>
        <w:shd w:val="clear" w:color="auto" w:fill="FFFFFF"/>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Эпидемиологическая и эпизоотическая обстановка района обусловлена наличием на его территории природного очага чумы и природного очага туляремии.</w:t>
      </w:r>
    </w:p>
    <w:p w:rsidR="005A653E" w:rsidRPr="005A653E" w:rsidRDefault="005A653E" w:rsidP="00D408AB">
      <w:pPr>
        <w:shd w:val="clear" w:color="auto" w:fill="FFFFFF"/>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Реальной угрозы возникновения массовых инфекционных заболеваний по этим инфекциям в районе нет. Есть угроза проявления спорадических случаев заболеваний с очень малым числом заразившихся, т.к. совершенствование работы по вакцинопрофилактике позволяет стабилизировать заболеваемость людей и животных этими болезнями.</w:t>
      </w:r>
    </w:p>
    <w:p w:rsidR="005A653E" w:rsidRPr="005A653E" w:rsidRDefault="005A653E" w:rsidP="00D408AB">
      <w:pPr>
        <w:shd w:val="clear" w:color="auto" w:fill="FFFFFF"/>
        <w:spacing w:before="120" w:after="120" w:line="240" w:lineRule="auto"/>
        <w:ind w:firstLine="851"/>
        <w:jc w:val="both"/>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Возникновение эпизоотических заболеваний животных.</w:t>
      </w:r>
    </w:p>
    <w:p w:rsidR="005A653E" w:rsidRPr="005A653E" w:rsidRDefault="005A653E" w:rsidP="00D408AB">
      <w:pPr>
        <w:shd w:val="clear" w:color="auto" w:fill="FFFFFF"/>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Угроза возникновения эпизоотических заболеваний животных обусловлена наличием на территории района стационарно неблагополучных пунктов по сибирской язве. Она усиливается при возникновении гидрогеологических явлений (сели, оползни, подтопление).</w:t>
      </w:r>
    </w:p>
    <w:p w:rsidR="005A653E" w:rsidRPr="005A653E" w:rsidRDefault="005A653E" w:rsidP="00D408AB">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Массовые размножения особо опасных вредителей не выявлены. </w:t>
      </w:r>
    </w:p>
    <w:p w:rsidR="005A653E" w:rsidRPr="005A653E" w:rsidRDefault="005A653E" w:rsidP="00D408AB">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северо-восточной части с. </w:t>
      </w:r>
      <w:proofErr w:type="spellStart"/>
      <w:r w:rsidRPr="005A653E">
        <w:rPr>
          <w:rFonts w:ascii="Times New Roman" w:eastAsia="Times New Roman" w:hAnsi="Times New Roman"/>
          <w:sz w:val="26"/>
          <w:szCs w:val="26"/>
          <w:lang w:eastAsia="ru-RU"/>
        </w:rPr>
        <w:t>Римгорское</w:t>
      </w:r>
      <w:proofErr w:type="spellEnd"/>
      <w:r w:rsidRPr="005A653E">
        <w:rPr>
          <w:rFonts w:ascii="Times New Roman" w:eastAsia="Times New Roman" w:hAnsi="Times New Roman"/>
          <w:sz w:val="26"/>
          <w:szCs w:val="26"/>
          <w:lang w:eastAsia="ru-RU"/>
        </w:rPr>
        <w:t xml:space="preserve"> </w:t>
      </w:r>
      <w:proofErr w:type="spellStart"/>
      <w:r w:rsidRPr="005A653E">
        <w:rPr>
          <w:rFonts w:ascii="Times New Roman" w:eastAsia="Times New Roman" w:hAnsi="Times New Roman"/>
          <w:sz w:val="26"/>
          <w:szCs w:val="26"/>
          <w:lang w:eastAsia="ru-RU"/>
        </w:rPr>
        <w:t>Римгорского</w:t>
      </w:r>
      <w:proofErr w:type="spellEnd"/>
      <w:r w:rsidRPr="005A653E">
        <w:rPr>
          <w:rFonts w:ascii="Times New Roman" w:eastAsia="Times New Roman" w:hAnsi="Times New Roman"/>
          <w:sz w:val="26"/>
          <w:szCs w:val="26"/>
          <w:lang w:eastAsia="ru-RU"/>
        </w:rPr>
        <w:t xml:space="preserve"> СП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расположен скотомогильник.</w:t>
      </w:r>
    </w:p>
    <w:p w:rsidR="005A653E" w:rsidRPr="005A653E" w:rsidRDefault="005A653E" w:rsidP="00D408AB">
      <w:pPr>
        <w:suppressAutoHyphens/>
        <w:spacing w:before="120" w:after="120" w:line="240" w:lineRule="auto"/>
        <w:ind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Перечень превентивных мероприятий, направленных на недопущение инфекционной заболеваемости людей:</w:t>
      </w:r>
    </w:p>
    <w:p w:rsidR="005A653E" w:rsidRPr="005A653E" w:rsidRDefault="005A653E" w:rsidP="00F4195B">
      <w:pPr>
        <w:numPr>
          <w:ilvl w:val="0"/>
          <w:numId w:val="16"/>
        </w:numPr>
        <w:tabs>
          <w:tab w:val="clear" w:pos="1620"/>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проведение работы по сохранению здоровья населения, по дальнейшему улучшению качественных показателей среды обитания человека, профилактику и снижение заболеваемости населения, связанной с водным фактором, в первую очередь в сельской местности;</w:t>
      </w:r>
    </w:p>
    <w:p w:rsidR="005A653E" w:rsidRPr="005A653E" w:rsidRDefault="005A653E" w:rsidP="00F4195B">
      <w:pPr>
        <w:numPr>
          <w:ilvl w:val="0"/>
          <w:numId w:val="16"/>
        </w:numPr>
        <w:tabs>
          <w:tab w:val="clear" w:pos="1620"/>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принятие мер по обеспечению безопасности показателей выпускаемой и реализуемой пищевой продукции, особенно по группе мясных и молочных продуктов, которые являются наиболее </w:t>
      </w:r>
      <w:proofErr w:type="spellStart"/>
      <w:r w:rsidRPr="005A653E">
        <w:rPr>
          <w:rFonts w:ascii="Times New Roman" w:eastAsia="Times New Roman" w:hAnsi="Times New Roman"/>
          <w:sz w:val="26"/>
          <w:szCs w:val="26"/>
          <w:lang w:eastAsia="ru-RU"/>
        </w:rPr>
        <w:t>эпидемически</w:t>
      </w:r>
      <w:proofErr w:type="spellEnd"/>
      <w:r w:rsidRPr="005A653E">
        <w:rPr>
          <w:rFonts w:ascii="Times New Roman" w:eastAsia="Times New Roman" w:hAnsi="Times New Roman"/>
          <w:sz w:val="26"/>
          <w:szCs w:val="26"/>
          <w:lang w:eastAsia="ru-RU"/>
        </w:rPr>
        <w:t xml:space="preserve"> значимыми в плане возникновения кишечных инфекций и пищевых отравлений;</w:t>
      </w:r>
    </w:p>
    <w:p w:rsidR="005A653E" w:rsidRPr="005A653E" w:rsidRDefault="005A653E" w:rsidP="00F4195B">
      <w:pPr>
        <w:numPr>
          <w:ilvl w:val="0"/>
          <w:numId w:val="16"/>
        </w:numPr>
        <w:tabs>
          <w:tab w:val="clear" w:pos="1620"/>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надзор и содействие в реализации программы по улучшению школьного питания;</w:t>
      </w:r>
    </w:p>
    <w:p w:rsidR="005A653E" w:rsidRPr="005A653E" w:rsidRDefault="005A653E" w:rsidP="00F4195B">
      <w:pPr>
        <w:numPr>
          <w:ilvl w:val="0"/>
          <w:numId w:val="16"/>
        </w:numPr>
        <w:tabs>
          <w:tab w:val="clear" w:pos="1620"/>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активизация работы по контролю за санитарным состоянием и благоустройством населенных мест, зон рекреаций, придорожных территорий, содержанием полигонов ТБО; </w:t>
      </w:r>
    </w:p>
    <w:p w:rsidR="005A653E" w:rsidRPr="005A653E" w:rsidRDefault="005A653E" w:rsidP="00F4195B">
      <w:pPr>
        <w:numPr>
          <w:ilvl w:val="0"/>
          <w:numId w:val="16"/>
        </w:numPr>
        <w:tabs>
          <w:tab w:val="clear" w:pos="1620"/>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вопросы по обеспечению санитарно-эпидемиологической безопасности населения рассматриваются на заседаниях санитарно-противоэпидемической комиссии.</w:t>
      </w:r>
    </w:p>
    <w:p w:rsidR="005A653E" w:rsidRPr="005A653E" w:rsidRDefault="005A653E" w:rsidP="005A653E">
      <w:pPr>
        <w:autoSpaceDE w:val="0"/>
        <w:autoSpaceDN w:val="0"/>
        <w:adjustRightInd w:val="0"/>
        <w:spacing w:before="60" w:after="6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 настоящее время по территории района проходят транспортные магистрали (автомобильные, трубопроводные), по которым перемещаются в том числе и опасные грузы. Наибольшую угрозу для функционирования района представляют объекты, на которых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Техногенная чрезвычайная ситуация; техногенная ЧС:</w:t>
      </w:r>
      <w:r w:rsidRPr="005A653E">
        <w:rPr>
          <w:rFonts w:ascii="Times New Roman" w:eastAsia="Times New Roman" w:hAnsi="Times New Roman"/>
          <w:sz w:val="26"/>
          <w:szCs w:val="26"/>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Источник техногенной чрезвычайной ситуации; источник техногенной ЧС:</w:t>
      </w:r>
      <w:r w:rsidRPr="005A653E">
        <w:rPr>
          <w:rFonts w:ascii="Times New Roman" w:eastAsia="Times New Roman" w:hAnsi="Times New Roman"/>
          <w:sz w:val="26"/>
          <w:szCs w:val="26"/>
          <w:lang w:eastAsia="ru-RU"/>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Авария</w:t>
      </w:r>
      <w:r w:rsidRPr="005A653E">
        <w:rPr>
          <w:rFonts w:ascii="Times New Roman" w:eastAsia="Times New Roman" w:hAnsi="Times New Roman"/>
          <w:sz w:val="26"/>
          <w:szCs w:val="26"/>
          <w:lang w:eastAsia="ru-RU"/>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lastRenderedPageBreak/>
        <w:t xml:space="preserve">Виды возможных техногенных чрезвычайных ситуаций </w:t>
      </w:r>
      <w:r w:rsidRPr="005A653E">
        <w:rPr>
          <w:rFonts w:ascii="Times New Roman" w:eastAsia="Times New Roman" w:hAnsi="Times New Roman"/>
          <w:sz w:val="26"/>
          <w:szCs w:val="26"/>
          <w:lang w:eastAsia="ru-RU"/>
        </w:rPr>
        <w:t xml:space="preserve">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w:t>
      </w:r>
    </w:p>
    <w:p w:rsidR="005A653E" w:rsidRPr="005A653E" w:rsidRDefault="005A653E" w:rsidP="009156AD">
      <w:pPr>
        <w:numPr>
          <w:ilvl w:val="0"/>
          <w:numId w:val="15"/>
        </w:numPr>
        <w:tabs>
          <w:tab w:val="num" w:pos="900"/>
        </w:tabs>
        <w:suppressAutoHyphens/>
        <w:spacing w:before="120" w:after="120" w:line="240" w:lineRule="auto"/>
        <w:ind w:left="900" w:firstLine="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химически опасных объектах;</w:t>
      </w:r>
    </w:p>
    <w:p w:rsidR="005A653E" w:rsidRPr="005A653E" w:rsidRDefault="005A653E" w:rsidP="009156AD">
      <w:pPr>
        <w:numPr>
          <w:ilvl w:val="0"/>
          <w:numId w:val="15"/>
        </w:numPr>
        <w:tabs>
          <w:tab w:val="num" w:pos="900"/>
        </w:tabs>
        <w:suppressAutoHyphens/>
        <w:spacing w:before="120" w:after="120" w:line="240" w:lineRule="auto"/>
        <w:ind w:left="900" w:firstLine="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чрезвычайные ситуации на </w:t>
      </w:r>
      <w:proofErr w:type="spellStart"/>
      <w:r w:rsidRPr="005A653E">
        <w:rPr>
          <w:rFonts w:ascii="Times New Roman" w:eastAsia="Times New Roman" w:hAnsi="Times New Roman"/>
          <w:sz w:val="26"/>
          <w:szCs w:val="26"/>
          <w:lang w:eastAsia="ru-RU"/>
        </w:rPr>
        <w:t>пожаро</w:t>
      </w:r>
      <w:proofErr w:type="spellEnd"/>
      <w:r w:rsidRPr="005A653E">
        <w:rPr>
          <w:rFonts w:ascii="Times New Roman" w:eastAsia="Times New Roman" w:hAnsi="Times New Roman"/>
          <w:sz w:val="26"/>
          <w:szCs w:val="26"/>
          <w:lang w:eastAsia="ru-RU"/>
        </w:rPr>
        <w:t>- и взрывоопасных объектах;</w:t>
      </w:r>
    </w:p>
    <w:p w:rsidR="005A653E" w:rsidRPr="005A653E" w:rsidRDefault="005A653E" w:rsidP="009156AD">
      <w:pPr>
        <w:numPr>
          <w:ilvl w:val="0"/>
          <w:numId w:val="15"/>
        </w:numPr>
        <w:suppressAutoHyphens/>
        <w:spacing w:before="120" w:after="120" w:line="240" w:lineRule="auto"/>
        <w:ind w:hanging="54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электроэнергетических системах;</w:t>
      </w:r>
    </w:p>
    <w:p w:rsidR="005A653E" w:rsidRPr="005A653E" w:rsidRDefault="005A653E" w:rsidP="009156AD">
      <w:pPr>
        <w:numPr>
          <w:ilvl w:val="0"/>
          <w:numId w:val="15"/>
        </w:numPr>
        <w:suppressAutoHyphens/>
        <w:spacing w:before="120" w:after="120" w:line="240" w:lineRule="auto"/>
        <w:ind w:hanging="54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коммунальных системах жизнеобеспечения;</w:t>
      </w:r>
    </w:p>
    <w:p w:rsidR="005A653E" w:rsidRPr="005A653E" w:rsidRDefault="005A653E" w:rsidP="009156AD">
      <w:pPr>
        <w:numPr>
          <w:ilvl w:val="0"/>
          <w:numId w:val="15"/>
        </w:numPr>
        <w:tabs>
          <w:tab w:val="num" w:pos="900"/>
        </w:tabs>
        <w:suppressAutoHyphens/>
        <w:spacing w:before="120" w:after="120" w:line="240" w:lineRule="auto"/>
        <w:ind w:left="900" w:firstLine="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транспорте</w:t>
      </w:r>
      <w:r w:rsidRPr="005A653E">
        <w:rPr>
          <w:rFonts w:ascii="Times New Roman" w:eastAsia="Times New Roman" w:hAnsi="Times New Roman"/>
          <w:sz w:val="26"/>
          <w:szCs w:val="26"/>
          <w:lang w:val="en-US" w:eastAsia="ru-RU"/>
        </w:rPr>
        <w:t>;</w:t>
      </w:r>
    </w:p>
    <w:p w:rsidR="005A653E" w:rsidRPr="005A653E" w:rsidRDefault="005A653E" w:rsidP="009156AD">
      <w:pPr>
        <w:numPr>
          <w:ilvl w:val="0"/>
          <w:numId w:val="15"/>
        </w:numPr>
        <w:tabs>
          <w:tab w:val="num" w:pos="900"/>
        </w:tabs>
        <w:suppressAutoHyphens/>
        <w:spacing w:before="120" w:after="120" w:line="240" w:lineRule="auto"/>
        <w:ind w:left="900" w:firstLine="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гидротехнических сооружениях;</w:t>
      </w:r>
    </w:p>
    <w:p w:rsidR="005A653E" w:rsidRPr="005A653E" w:rsidRDefault="005A653E" w:rsidP="009156AD">
      <w:pPr>
        <w:numPr>
          <w:ilvl w:val="0"/>
          <w:numId w:val="15"/>
        </w:numPr>
        <w:tabs>
          <w:tab w:val="num" w:pos="900"/>
        </w:tabs>
        <w:suppressAutoHyphens/>
        <w:spacing w:before="120" w:after="120" w:line="240" w:lineRule="auto"/>
        <w:ind w:left="900" w:firstLine="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магистральных трубопроводах.</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 в таблице </w:t>
      </w:r>
      <w:r w:rsidR="00D408AB">
        <w:rPr>
          <w:rFonts w:ascii="Times New Roman" w:eastAsia="Times New Roman" w:hAnsi="Times New Roman"/>
          <w:sz w:val="26"/>
          <w:szCs w:val="26"/>
          <w:lang w:eastAsia="ru-RU"/>
        </w:rPr>
        <w:t>4.2</w:t>
      </w:r>
      <w:r w:rsidRPr="005A653E">
        <w:rPr>
          <w:rFonts w:ascii="Times New Roman" w:eastAsia="Times New Roman" w:hAnsi="Times New Roman"/>
          <w:sz w:val="26"/>
          <w:szCs w:val="26"/>
          <w:lang w:eastAsia="ru-RU"/>
        </w:rPr>
        <w:t>.</w:t>
      </w:r>
    </w:p>
    <w:p w:rsidR="005A653E" w:rsidRPr="005A653E" w:rsidRDefault="005A653E" w:rsidP="005A653E">
      <w:pPr>
        <w:spacing w:after="0" w:line="240" w:lineRule="auto"/>
        <w:ind w:firstLine="567"/>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 xml:space="preserve">Табл. </w:t>
      </w:r>
      <w:r w:rsidR="00D408AB">
        <w:rPr>
          <w:rFonts w:ascii="Arial" w:eastAsia="Times New Roman" w:hAnsi="Arial" w:cs="Arial"/>
          <w:b/>
          <w:i/>
          <w:sz w:val="20"/>
          <w:szCs w:val="20"/>
          <w:lang w:eastAsia="ru-RU"/>
        </w:rPr>
        <w:t>4.2</w:t>
      </w:r>
      <w:r w:rsidRPr="005A653E">
        <w:rPr>
          <w:rFonts w:ascii="Arial" w:eastAsia="Times New Roman" w:hAnsi="Arial" w:cs="Arial"/>
          <w:b/>
          <w:i/>
          <w:sz w:val="20"/>
          <w:szCs w:val="20"/>
          <w:lang w:eastAsia="ru-RU"/>
        </w:rPr>
        <w:t>.</w:t>
      </w:r>
    </w:p>
    <w:p w:rsidR="005A653E" w:rsidRPr="005A653E" w:rsidRDefault="005A653E" w:rsidP="005A653E">
      <w:pPr>
        <w:spacing w:after="0" w:line="240" w:lineRule="auto"/>
        <w:ind w:firstLine="567"/>
        <w:jc w:val="right"/>
        <w:rPr>
          <w:rFonts w:ascii="Arial" w:eastAsia="Times New Roman" w:hAnsi="Arial" w:cs="Arial"/>
          <w:b/>
          <w:i/>
          <w:sz w:val="20"/>
          <w:szCs w:val="20"/>
          <w:highlight w:val="cyan"/>
          <w:lang w:eastAsia="ru-RU"/>
        </w:rPr>
      </w:pPr>
      <w:r w:rsidRPr="005A653E">
        <w:rPr>
          <w:rFonts w:ascii="Arial" w:eastAsia="Times New Roman" w:hAnsi="Arial" w:cs="Arial"/>
          <w:b/>
          <w:i/>
          <w:sz w:val="20"/>
          <w:szCs w:val="20"/>
          <w:lang w:eastAsia="ru-RU"/>
        </w:rPr>
        <w:t>Перечень поражающих факторов источников техногенных ЧС.</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4"/>
        <w:gridCol w:w="2434"/>
        <w:gridCol w:w="3966"/>
      </w:tblGrid>
      <w:tr w:rsidR="005A653E" w:rsidRPr="005A653E" w:rsidTr="005A653E">
        <w:trPr>
          <w:tblHeader/>
          <w:jc w:val="center"/>
        </w:trPr>
        <w:tc>
          <w:tcPr>
            <w:tcW w:w="3244" w:type="dxa"/>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Источник техногенной ЧС</w:t>
            </w:r>
          </w:p>
        </w:tc>
        <w:tc>
          <w:tcPr>
            <w:tcW w:w="2434" w:type="dxa"/>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Наименование поражающего фактора техногенной ЧС</w:t>
            </w:r>
          </w:p>
        </w:tc>
        <w:tc>
          <w:tcPr>
            <w:tcW w:w="3966" w:type="dxa"/>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 xml:space="preserve">Наименование параметра </w:t>
            </w:r>
          </w:p>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 xml:space="preserve">поражающего фактора </w:t>
            </w:r>
          </w:p>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источника техногенной ЧС</w:t>
            </w:r>
          </w:p>
        </w:tc>
      </w:tr>
      <w:tr w:rsidR="005A653E" w:rsidRPr="005A653E" w:rsidTr="005A653E">
        <w:trPr>
          <w:tblHeader/>
          <w:jc w:val="center"/>
        </w:trPr>
        <w:tc>
          <w:tcPr>
            <w:tcW w:w="3244" w:type="dxa"/>
            <w:tcBorders>
              <w:top w:val="single" w:sz="12" w:space="0" w:color="auto"/>
              <w:left w:val="single" w:sz="6" w:space="0" w:color="auto"/>
              <w:bottom w:val="single" w:sz="6" w:space="0" w:color="auto"/>
              <w:right w:val="single" w:sz="6" w:space="0" w:color="auto"/>
            </w:tcBorders>
            <w:shd w:val="clear" w:color="auto" w:fill="FFFFFF"/>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t>Чрезвычайные ситуации на химически - опасных объектах</w:t>
            </w:r>
          </w:p>
        </w:tc>
        <w:tc>
          <w:tcPr>
            <w:tcW w:w="2434" w:type="dxa"/>
            <w:tcBorders>
              <w:top w:val="single" w:sz="12" w:space="0" w:color="auto"/>
              <w:left w:val="single" w:sz="6" w:space="0" w:color="auto"/>
              <w:bottom w:val="single" w:sz="6" w:space="0" w:color="auto"/>
              <w:right w:val="single" w:sz="6" w:space="0" w:color="auto"/>
            </w:tcBorders>
            <w:shd w:val="clear" w:color="auto" w:fill="FFFFFF"/>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Токсическое действие</w:t>
            </w:r>
          </w:p>
        </w:tc>
        <w:tc>
          <w:tcPr>
            <w:tcW w:w="3966" w:type="dxa"/>
            <w:tcBorders>
              <w:top w:val="single" w:sz="12" w:space="0" w:color="auto"/>
              <w:left w:val="single" w:sz="6" w:space="0" w:color="auto"/>
              <w:bottom w:val="single" w:sz="6" w:space="0" w:color="auto"/>
              <w:right w:val="single" w:sz="6" w:space="0" w:color="auto"/>
            </w:tcBorders>
            <w:shd w:val="clear" w:color="auto" w:fill="FFFFFF"/>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Концентрация опасного химического вещества в среде.</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Плотность химического заражения местности и объектов</w:t>
            </w:r>
          </w:p>
        </w:tc>
      </w:tr>
      <w:tr w:rsidR="005A653E" w:rsidRPr="005A653E" w:rsidTr="005A653E">
        <w:trPr>
          <w:jc w:val="center"/>
        </w:trPr>
        <w:tc>
          <w:tcPr>
            <w:tcW w:w="3244" w:type="dxa"/>
            <w:vMerge w:val="restart"/>
            <w:tcBorders>
              <w:top w:val="single" w:sz="6" w:space="0" w:color="auto"/>
            </w:tcBorders>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t xml:space="preserve">Чрезвычайные ситуации на </w:t>
            </w:r>
            <w:proofErr w:type="spellStart"/>
            <w:r w:rsidRPr="005A653E">
              <w:rPr>
                <w:rFonts w:ascii="Arial" w:eastAsia="Times New Roman" w:hAnsi="Arial" w:cs="Arial"/>
                <w:sz w:val="20"/>
                <w:szCs w:val="20"/>
                <w:lang w:eastAsia="ru-RU"/>
              </w:rPr>
              <w:t>пожаро</w:t>
            </w:r>
            <w:proofErr w:type="spellEnd"/>
            <w:r w:rsidRPr="005A653E">
              <w:rPr>
                <w:rFonts w:ascii="Arial" w:eastAsia="Times New Roman" w:hAnsi="Arial" w:cs="Arial"/>
                <w:sz w:val="20"/>
                <w:szCs w:val="20"/>
                <w:lang w:eastAsia="ru-RU"/>
              </w:rPr>
              <w:t>-  и взрывоопасных  объектах</w:t>
            </w:r>
          </w:p>
        </w:tc>
        <w:tc>
          <w:tcPr>
            <w:tcW w:w="2434" w:type="dxa"/>
            <w:tcBorders>
              <w:top w:val="single" w:sz="6" w:space="0" w:color="auto"/>
            </w:tcBorders>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Воздушная ударная волна</w:t>
            </w:r>
          </w:p>
        </w:tc>
        <w:tc>
          <w:tcPr>
            <w:tcW w:w="3966" w:type="dxa"/>
            <w:tcBorders>
              <w:top w:val="single" w:sz="6" w:space="0" w:color="auto"/>
            </w:tcBorders>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Избыточное давление во фронте ударной волны.</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Длительность фазы сжатия.</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Импульс фазы сжатия.</w:t>
            </w:r>
          </w:p>
        </w:tc>
      </w:tr>
      <w:tr w:rsidR="005A653E" w:rsidRPr="005A653E" w:rsidTr="005A653E">
        <w:trPr>
          <w:jc w:val="center"/>
        </w:trPr>
        <w:tc>
          <w:tcPr>
            <w:tcW w:w="3244" w:type="dxa"/>
            <w:vMerge/>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Волна сжатия в грунте</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Максимальное давление.</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Время действия.</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Время нарастания давления до максимального значения</w:t>
            </w:r>
          </w:p>
        </w:tc>
      </w:tr>
      <w:tr w:rsidR="005A653E" w:rsidRPr="005A653E" w:rsidTr="005A653E">
        <w:trPr>
          <w:jc w:val="center"/>
        </w:trPr>
        <w:tc>
          <w:tcPr>
            <w:tcW w:w="3244" w:type="dxa"/>
            <w:vMerge/>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Экстремальный нагрев среды</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Температура среды.</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Коэффициент теплоотдачи.</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Время действия источника экстремальных температур</w:t>
            </w:r>
          </w:p>
        </w:tc>
      </w:tr>
      <w:tr w:rsidR="005A653E" w:rsidRPr="005A653E" w:rsidTr="005A653E">
        <w:trPr>
          <w:trHeight w:val="1150"/>
          <w:jc w:val="center"/>
        </w:trPr>
        <w:tc>
          <w:tcPr>
            <w:tcW w:w="3244" w:type="dxa"/>
            <w:vMerge/>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Тепловое излучение</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Энергия теплового излучения.</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Мощность теплового излучения.</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Время действия источника теплового излучения</w:t>
            </w:r>
          </w:p>
        </w:tc>
      </w:tr>
      <w:tr w:rsidR="005A653E" w:rsidRPr="005A653E" w:rsidTr="005A653E">
        <w:trPr>
          <w:jc w:val="center"/>
        </w:trPr>
        <w:tc>
          <w:tcPr>
            <w:tcW w:w="3244" w:type="dxa"/>
            <w:vAlign w:val="center"/>
          </w:tcPr>
          <w:p w:rsidR="005A653E" w:rsidRPr="005A653E" w:rsidRDefault="005A653E" w:rsidP="005A653E">
            <w:pPr>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t>Чрезвычайные ситуации на электроэнергетических системах и системах связи</w:t>
            </w:r>
          </w:p>
        </w:tc>
        <w:tc>
          <w:tcPr>
            <w:tcW w:w="2434" w:type="dxa"/>
            <w:vAlign w:val="center"/>
          </w:tcPr>
          <w:p w:rsidR="005A653E" w:rsidRPr="005A653E" w:rsidRDefault="005A653E" w:rsidP="005A653E">
            <w:pPr>
              <w:spacing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w:t>
            </w:r>
          </w:p>
        </w:tc>
        <w:tc>
          <w:tcPr>
            <w:tcW w:w="3966" w:type="dxa"/>
            <w:vAlign w:val="center"/>
          </w:tcPr>
          <w:p w:rsidR="005A653E" w:rsidRPr="005A653E" w:rsidRDefault="005A653E" w:rsidP="005A653E">
            <w:pPr>
              <w:spacing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w:t>
            </w:r>
          </w:p>
        </w:tc>
      </w:tr>
      <w:tr w:rsidR="005A653E" w:rsidRPr="005A653E" w:rsidTr="005A653E">
        <w:trPr>
          <w:jc w:val="center"/>
        </w:trPr>
        <w:tc>
          <w:tcPr>
            <w:tcW w:w="3244" w:type="dxa"/>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t>Чрезвычайные ситуации на коммунальных системах жизнеобеспечения</w:t>
            </w: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Токсическое действие</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Концентрация опасного химического вещества в среде.</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Плотность химического заражения местности и объектов</w:t>
            </w:r>
          </w:p>
        </w:tc>
      </w:tr>
      <w:tr w:rsidR="005A653E" w:rsidRPr="005A653E" w:rsidTr="005A653E">
        <w:trPr>
          <w:jc w:val="center"/>
        </w:trPr>
        <w:tc>
          <w:tcPr>
            <w:tcW w:w="3244" w:type="dxa"/>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t>Чрезвычайные ситуации на транспорте (перевозка аммиака, азота, хлора)</w:t>
            </w: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Токсическое действие</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Концентрация опасного химического вещества в среде.</w:t>
            </w:r>
          </w:p>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Плотность химического заражения местности и объектов</w:t>
            </w:r>
          </w:p>
        </w:tc>
      </w:tr>
      <w:tr w:rsidR="005A653E" w:rsidRPr="005A653E" w:rsidTr="005A653E">
        <w:trPr>
          <w:jc w:val="center"/>
        </w:trPr>
        <w:tc>
          <w:tcPr>
            <w:tcW w:w="3244" w:type="dxa"/>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lastRenderedPageBreak/>
              <w:t>Чрезвычайные ситуации на гидротехнических сооружениях</w:t>
            </w: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w:t>
            </w:r>
          </w:p>
        </w:tc>
      </w:tr>
      <w:tr w:rsidR="005A653E" w:rsidRPr="005A653E" w:rsidTr="005A653E">
        <w:trPr>
          <w:jc w:val="center"/>
        </w:trPr>
        <w:tc>
          <w:tcPr>
            <w:tcW w:w="3244" w:type="dxa"/>
            <w:vAlign w:val="center"/>
          </w:tcPr>
          <w:p w:rsidR="005A653E" w:rsidRPr="005A653E" w:rsidRDefault="005A653E" w:rsidP="005A653E">
            <w:pPr>
              <w:suppressAutoHyphens/>
              <w:spacing w:after="0" w:line="240" w:lineRule="auto"/>
              <w:rPr>
                <w:rFonts w:ascii="Arial" w:eastAsia="Times New Roman" w:hAnsi="Arial" w:cs="Arial"/>
                <w:sz w:val="20"/>
                <w:szCs w:val="20"/>
                <w:lang w:eastAsia="ru-RU"/>
              </w:rPr>
            </w:pPr>
            <w:r w:rsidRPr="005A653E">
              <w:rPr>
                <w:rFonts w:ascii="Arial" w:eastAsia="Times New Roman" w:hAnsi="Arial" w:cs="Arial"/>
                <w:sz w:val="20"/>
                <w:szCs w:val="20"/>
                <w:lang w:eastAsia="ru-RU"/>
              </w:rPr>
              <w:t>Чрезвычайные ситуации на магистральных трубопроводах</w:t>
            </w:r>
          </w:p>
        </w:tc>
        <w:tc>
          <w:tcPr>
            <w:tcW w:w="2434"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w:t>
            </w:r>
          </w:p>
        </w:tc>
        <w:tc>
          <w:tcPr>
            <w:tcW w:w="3966" w:type="dxa"/>
            <w:vAlign w:val="center"/>
          </w:tcPr>
          <w:p w:rsidR="005A653E" w:rsidRPr="005A653E" w:rsidRDefault="005A653E" w:rsidP="005A653E">
            <w:pPr>
              <w:spacing w:after="0" w:line="240" w:lineRule="auto"/>
              <w:ind w:right="-51"/>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w:t>
            </w:r>
          </w:p>
        </w:tc>
      </w:tr>
    </w:tbl>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Потенциально опасный объект:</w:t>
      </w:r>
      <w:r w:rsidRPr="005A653E">
        <w:rPr>
          <w:rFonts w:ascii="Times New Roman" w:eastAsia="Times New Roman" w:hAnsi="Times New Roman"/>
          <w:sz w:val="26"/>
          <w:szCs w:val="26"/>
          <w:lang w:eastAsia="ru-RU"/>
        </w:rPr>
        <w:t xml:space="preserve"> объект, на котором используют, производят, перерабатывают, хранят или транспортируют радиоактивные, </w:t>
      </w:r>
      <w:proofErr w:type="spellStart"/>
      <w:r w:rsidRPr="005A653E">
        <w:rPr>
          <w:rFonts w:ascii="Times New Roman" w:eastAsia="Times New Roman" w:hAnsi="Times New Roman"/>
          <w:sz w:val="26"/>
          <w:szCs w:val="26"/>
          <w:lang w:eastAsia="ru-RU"/>
        </w:rPr>
        <w:t>пожаровзрывоопасные</w:t>
      </w:r>
      <w:proofErr w:type="spellEnd"/>
      <w:r w:rsidRPr="005A653E">
        <w:rPr>
          <w:rFonts w:ascii="Times New Roman" w:eastAsia="Times New Roman" w:hAnsi="Times New Roman"/>
          <w:sz w:val="26"/>
          <w:szCs w:val="26"/>
          <w:lang w:eastAsia="ru-RU"/>
        </w:rPr>
        <w:t>, опасные химические и биологические вещества, создающие реальную угрозу возникновения источника чрезвычайной ситуации.</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Из чрезвычайных ситуаций наиболее вероятными могут быть порывы (разгерметизация) на магистральном газопроводе, взрывы на химически-опасных объектах (</w:t>
      </w:r>
      <w:proofErr w:type="spellStart"/>
      <w:r w:rsidRPr="005A653E">
        <w:rPr>
          <w:rFonts w:ascii="Times New Roman" w:eastAsia="Times New Roman" w:hAnsi="Times New Roman"/>
          <w:sz w:val="26"/>
          <w:szCs w:val="26"/>
          <w:lang w:eastAsia="ru-RU"/>
        </w:rPr>
        <w:t>хлораторные</w:t>
      </w:r>
      <w:proofErr w:type="spellEnd"/>
      <w:r w:rsidRPr="005A653E">
        <w:rPr>
          <w:rFonts w:ascii="Times New Roman" w:eastAsia="Times New Roman" w:hAnsi="Times New Roman"/>
          <w:sz w:val="26"/>
          <w:szCs w:val="26"/>
          <w:lang w:eastAsia="ru-RU"/>
        </w:rPr>
        <w:t xml:space="preserve"> </w:t>
      </w:r>
      <w:proofErr w:type="spellStart"/>
      <w:r w:rsidRPr="005A653E">
        <w:rPr>
          <w:rFonts w:ascii="Times New Roman" w:eastAsia="Times New Roman" w:hAnsi="Times New Roman"/>
          <w:sz w:val="26"/>
          <w:szCs w:val="26"/>
          <w:lang w:eastAsia="ru-RU"/>
        </w:rPr>
        <w:t>Эшкаконских</w:t>
      </w:r>
      <w:proofErr w:type="spellEnd"/>
      <w:r w:rsidRPr="005A653E">
        <w:rPr>
          <w:rFonts w:ascii="Times New Roman" w:eastAsia="Times New Roman" w:hAnsi="Times New Roman"/>
          <w:sz w:val="26"/>
          <w:szCs w:val="26"/>
          <w:lang w:eastAsia="ru-RU"/>
        </w:rPr>
        <w:t xml:space="preserve"> очистных сооружений водопровода), АЗС, складах ГСМ.</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b/>
          <w:i/>
          <w:sz w:val="26"/>
          <w:szCs w:val="26"/>
          <w:lang w:eastAsia="ru-RU"/>
        </w:rPr>
        <w:t>Бензин всех марок, дизтопливо</w:t>
      </w:r>
      <w:r w:rsidRPr="005A653E">
        <w:rPr>
          <w:rFonts w:ascii="Times New Roman" w:eastAsia="Times New Roman" w:hAnsi="Times New Roman"/>
          <w:sz w:val="26"/>
          <w:szCs w:val="26"/>
          <w:lang w:eastAsia="ru-RU"/>
        </w:rPr>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b/>
          <w:i/>
          <w:sz w:val="26"/>
          <w:szCs w:val="26"/>
          <w:lang w:eastAsia="ru-RU"/>
        </w:rPr>
        <w:t>Газ природный</w:t>
      </w:r>
      <w:r w:rsidRPr="005A653E">
        <w:rPr>
          <w:rFonts w:ascii="Times New Roman" w:eastAsia="Times New Roman" w:hAnsi="Times New Roman"/>
          <w:sz w:val="26"/>
          <w:szCs w:val="26"/>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пять классов:</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1 класс – объектов, аварии на котором могут являться  источниками  возникновения федеральных чрезвычайных ситуаций;</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2 класс – опасных объектов, аварии на которых могут являться источниками возникновения региональных чрезвычайных ситуаций;</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3 класс – опасных объектов, аварии на которых могут являться источниками возникновения территориальных чрезвычайных ситуаций;</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4 класс – опасных объектов, аварии на которых могут являться источниками возникновения местных чрезвычайных ситуаций;</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5 класс – опасных объектов, аварии на которых могут являться источниками возникновения локальных чрезвычайных ситуаций.</w:t>
      </w:r>
    </w:p>
    <w:p w:rsidR="005A653E" w:rsidRPr="005A653E" w:rsidRDefault="005A653E" w:rsidP="005A653E">
      <w:pPr>
        <w:spacing w:before="120" w:after="120" w:line="240" w:lineRule="auto"/>
        <w:ind w:firstLine="900"/>
        <w:jc w:val="both"/>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Силы и средства наблюдения и контроля за состоянием окружающей природной среды  и потенциально опасных объектов состоят из:</w:t>
      </w:r>
    </w:p>
    <w:p w:rsidR="005A653E" w:rsidRPr="005A653E" w:rsidRDefault="005A653E" w:rsidP="009156AD">
      <w:pPr>
        <w:numPr>
          <w:ilvl w:val="0"/>
          <w:numId w:val="37"/>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сил органов государственного надзора;</w:t>
      </w:r>
    </w:p>
    <w:p w:rsidR="005A653E" w:rsidRPr="005A653E" w:rsidRDefault="005A653E" w:rsidP="009156AD">
      <w:pPr>
        <w:numPr>
          <w:ilvl w:val="0"/>
          <w:numId w:val="37"/>
        </w:numPr>
        <w:tabs>
          <w:tab w:val="num" w:pos="1418"/>
          <w:tab w:val="left" w:pos="1980"/>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служб (учреждений) и организаций района, осуществляющих наблюдение  и контроль за состоянием окружающей природной среды, а также за обстановкой  на потенциально опасных объектах и прилегающих к ним  территориях;</w:t>
      </w:r>
    </w:p>
    <w:p w:rsidR="005A653E" w:rsidRPr="005A653E" w:rsidRDefault="005A653E" w:rsidP="009156AD">
      <w:pPr>
        <w:numPr>
          <w:ilvl w:val="0"/>
          <w:numId w:val="37"/>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сети наблюдения и лабораторного  контроля муниципального звена РСЧС;</w:t>
      </w:r>
    </w:p>
    <w:p w:rsidR="005A653E" w:rsidRPr="005A653E" w:rsidRDefault="005A653E" w:rsidP="009156AD">
      <w:pPr>
        <w:numPr>
          <w:ilvl w:val="0"/>
          <w:numId w:val="36"/>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посты гидрологических наблюдений;</w:t>
      </w:r>
    </w:p>
    <w:p w:rsidR="005A653E" w:rsidRPr="005A653E" w:rsidRDefault="005A653E" w:rsidP="009156AD">
      <w:pPr>
        <w:numPr>
          <w:ilvl w:val="0"/>
          <w:numId w:val="36"/>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объектовые лаборатории ЖКХ, перерабатывающей промышленности и топливно-энергетического комплекса;</w:t>
      </w:r>
    </w:p>
    <w:p w:rsidR="005A653E" w:rsidRPr="005A653E" w:rsidRDefault="005A653E" w:rsidP="009156AD">
      <w:pPr>
        <w:numPr>
          <w:ilvl w:val="0"/>
          <w:numId w:val="36"/>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ветлаборатории;</w:t>
      </w:r>
    </w:p>
    <w:p w:rsidR="005A653E" w:rsidRPr="005A653E" w:rsidRDefault="005A653E" w:rsidP="009156AD">
      <w:pPr>
        <w:numPr>
          <w:ilvl w:val="0"/>
          <w:numId w:val="36"/>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станции защиты растений;</w:t>
      </w:r>
    </w:p>
    <w:p w:rsidR="005A653E" w:rsidRPr="005A653E" w:rsidRDefault="005A653E" w:rsidP="009156AD">
      <w:pPr>
        <w:numPr>
          <w:ilvl w:val="0"/>
          <w:numId w:val="36"/>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пункты сигнализации и прогнозов появления вредителей и болезней сельскохозяйственных растений;</w:t>
      </w:r>
    </w:p>
    <w:p w:rsidR="005A653E" w:rsidRPr="005A653E" w:rsidRDefault="005A653E" w:rsidP="009156AD">
      <w:pPr>
        <w:numPr>
          <w:ilvl w:val="0"/>
          <w:numId w:val="36"/>
        </w:numPr>
        <w:tabs>
          <w:tab w:val="num" w:pos="1418"/>
        </w:tabs>
        <w:overflowPunct w:val="0"/>
        <w:autoSpaceDE w:val="0"/>
        <w:autoSpaceDN w:val="0"/>
        <w:adjustRightInd w:val="0"/>
        <w:spacing w:before="120" w:after="120" w:line="240" w:lineRule="auto"/>
        <w:ind w:left="1418" w:hanging="567"/>
        <w:jc w:val="both"/>
        <w:textAlignment w:val="baseline"/>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посты РХН.</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Наибольшую опасность представляют аварии на химически опасных объектах, взрывы и пожары на объектах и транспортных коммуникациях, аварии на трубопроводном транспорте.</w:t>
      </w:r>
    </w:p>
    <w:p w:rsidR="005A653E" w:rsidRPr="00D408AB" w:rsidRDefault="005A653E" w:rsidP="00D408AB">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71" w:name="_Toc274945091"/>
      <w:bookmarkStart w:id="72" w:name="_Toc286505833"/>
      <w:bookmarkStart w:id="73" w:name="_Toc335740154"/>
      <w:r w:rsidRPr="00D408AB">
        <w:rPr>
          <w:rFonts w:ascii="Times New Roman" w:hAnsi="Times New Roman" w:cs="Times New Roman"/>
          <w:b/>
          <w:bCs/>
          <w:color w:val="0000FF"/>
          <w:sz w:val="26"/>
          <w:szCs w:val="26"/>
          <w:lang w:val="ru-RU" w:eastAsia="ru-RU"/>
        </w:rPr>
        <w:t>Химически-опасные объекты.</w:t>
      </w:r>
      <w:bookmarkEnd w:id="73"/>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u w:val="single"/>
          <w:lang w:eastAsia="ru-RU"/>
        </w:rPr>
        <w:t>Химически опасный объект:</w:t>
      </w:r>
      <w:r w:rsidRPr="005A653E">
        <w:rPr>
          <w:rFonts w:ascii="Times New Roman" w:eastAsia="Times New Roman" w:hAnsi="Times New Roman"/>
          <w:sz w:val="26"/>
          <w:szCs w:val="26"/>
          <w:lang w:eastAsia="ru-RU"/>
        </w:rPr>
        <w:t xml:space="preserve">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proofErr w:type="spellStart"/>
      <w:r w:rsidRPr="005A653E">
        <w:rPr>
          <w:rFonts w:ascii="Times New Roman" w:eastAsia="Times New Roman" w:hAnsi="Times New Roman"/>
          <w:bCs/>
          <w:i/>
          <w:sz w:val="26"/>
          <w:szCs w:val="26"/>
          <w:u w:val="single"/>
          <w:lang w:eastAsia="ru-RU"/>
        </w:rPr>
        <w:t>Аварийно</w:t>
      </w:r>
      <w:proofErr w:type="spellEnd"/>
      <w:r w:rsidRPr="005A653E">
        <w:rPr>
          <w:rFonts w:ascii="Times New Roman" w:eastAsia="Times New Roman" w:hAnsi="Times New Roman"/>
          <w:bCs/>
          <w:i/>
          <w:sz w:val="26"/>
          <w:szCs w:val="26"/>
          <w:u w:val="single"/>
          <w:lang w:eastAsia="ru-RU"/>
        </w:rPr>
        <w:t xml:space="preserve"> химически опасное вещество (АХОВ) </w:t>
      </w:r>
      <w:r w:rsidRPr="005A653E">
        <w:rPr>
          <w:rFonts w:ascii="Times New Roman" w:eastAsia="Times New Roman" w:hAnsi="Times New Roman"/>
          <w:sz w:val="26"/>
          <w:szCs w:val="26"/>
          <w:lang w:eastAsia="ru-RU"/>
        </w:rPr>
        <w:t>- химическое вещество, прямое или опосредствованное воздействие которого на человека может вызвать острые хронические заболевания людей или их гибель.</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соответствии с паспортом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на территории района зарегистрирован 1 объект, использующий в производстве и содержащий на хранении аварийно-химические опасные вещества (АХОВ):</w:t>
      </w:r>
    </w:p>
    <w:p w:rsidR="005A653E" w:rsidRPr="005A653E" w:rsidRDefault="005A653E" w:rsidP="00D408AB">
      <w:pPr>
        <w:numPr>
          <w:ilvl w:val="0"/>
          <w:numId w:val="44"/>
        </w:numPr>
        <w:spacing w:before="120" w:after="120" w:line="240" w:lineRule="auto"/>
        <w:ind w:left="1418" w:hanging="567"/>
        <w:jc w:val="both"/>
        <w:rPr>
          <w:rFonts w:ascii="Times New Roman" w:eastAsia="Times New Roman" w:hAnsi="Times New Roman"/>
          <w:sz w:val="26"/>
          <w:szCs w:val="26"/>
          <w:lang w:eastAsia="ru-RU"/>
        </w:rPr>
      </w:pPr>
      <w:proofErr w:type="spellStart"/>
      <w:r w:rsidRPr="005A653E">
        <w:rPr>
          <w:rFonts w:ascii="Times New Roman" w:eastAsia="Times New Roman" w:hAnsi="Times New Roman"/>
          <w:sz w:val="26"/>
          <w:szCs w:val="26"/>
          <w:lang w:eastAsia="ru-RU"/>
        </w:rPr>
        <w:lastRenderedPageBreak/>
        <w:t>Эшкаконские</w:t>
      </w:r>
      <w:proofErr w:type="spellEnd"/>
      <w:r w:rsidRPr="005A653E">
        <w:rPr>
          <w:rFonts w:ascii="Times New Roman" w:eastAsia="Times New Roman" w:hAnsi="Times New Roman"/>
          <w:sz w:val="26"/>
          <w:szCs w:val="26"/>
          <w:lang w:eastAsia="ru-RU"/>
        </w:rPr>
        <w:t xml:space="preserve"> очистные сооружения водопровода - «</w:t>
      </w:r>
      <w:proofErr w:type="spellStart"/>
      <w:r w:rsidRPr="005A653E">
        <w:rPr>
          <w:rFonts w:ascii="Times New Roman" w:eastAsia="Times New Roman" w:hAnsi="Times New Roman"/>
          <w:sz w:val="26"/>
          <w:szCs w:val="26"/>
          <w:lang w:eastAsia="ru-RU"/>
        </w:rPr>
        <w:t>Хлораторная</w:t>
      </w:r>
      <w:proofErr w:type="spellEnd"/>
      <w:r w:rsidRPr="005A653E">
        <w:rPr>
          <w:rFonts w:ascii="Times New Roman" w:eastAsia="Times New Roman" w:hAnsi="Times New Roman"/>
          <w:sz w:val="26"/>
          <w:szCs w:val="26"/>
          <w:lang w:eastAsia="ru-RU"/>
        </w:rPr>
        <w:t xml:space="preserve"> и склад хлора очистных сооружений водоснабжения», АХОВ – хлор в количестве до 4 тонн, расположенный в районе п. Водовод на </w:t>
      </w:r>
      <w:proofErr w:type="spellStart"/>
      <w:r w:rsidRPr="005A653E">
        <w:rPr>
          <w:rFonts w:ascii="Times New Roman" w:eastAsia="Times New Roman" w:hAnsi="Times New Roman"/>
          <w:sz w:val="26"/>
          <w:szCs w:val="26"/>
          <w:lang w:eastAsia="ru-RU"/>
        </w:rPr>
        <w:t>Эшкаконском</w:t>
      </w:r>
      <w:proofErr w:type="spellEnd"/>
      <w:r w:rsidRPr="005A653E">
        <w:rPr>
          <w:rFonts w:ascii="Times New Roman" w:eastAsia="Times New Roman" w:hAnsi="Times New Roman"/>
          <w:sz w:val="26"/>
          <w:szCs w:val="26"/>
          <w:lang w:eastAsia="ru-RU"/>
        </w:rPr>
        <w:t xml:space="preserve"> водохранилище.</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Уровень приемлемого риска для персонала 5*10</w:t>
      </w:r>
      <w:r w:rsidRPr="005A653E">
        <w:rPr>
          <w:rFonts w:ascii="Times New Roman" w:eastAsia="Times New Roman" w:hAnsi="Times New Roman"/>
          <w:sz w:val="26"/>
          <w:szCs w:val="26"/>
          <w:vertAlign w:val="superscript"/>
          <w:lang w:eastAsia="ru-RU"/>
        </w:rPr>
        <w:t xml:space="preserve"> -41 </w:t>
      </w:r>
      <w:r w:rsidRPr="005A653E">
        <w:rPr>
          <w:rFonts w:ascii="Times New Roman" w:eastAsia="Times New Roman" w:hAnsi="Times New Roman"/>
          <w:sz w:val="26"/>
          <w:szCs w:val="26"/>
          <w:lang w:eastAsia="ru-RU"/>
        </w:rPr>
        <w:t>год</w:t>
      </w:r>
      <w:r w:rsidRPr="005A653E">
        <w:rPr>
          <w:rFonts w:ascii="Times New Roman" w:eastAsia="Times New Roman" w:hAnsi="Times New Roman"/>
          <w:sz w:val="26"/>
          <w:szCs w:val="26"/>
          <w:vertAlign w:val="superscript"/>
          <w:lang w:eastAsia="ru-RU"/>
        </w:rPr>
        <w:t>-1</w:t>
      </w:r>
      <w:r w:rsidRPr="005A653E">
        <w:rPr>
          <w:rFonts w:ascii="Times New Roman" w:eastAsia="Times New Roman" w:hAnsi="Times New Roman"/>
          <w:sz w:val="26"/>
          <w:szCs w:val="26"/>
          <w:lang w:eastAsia="ru-RU"/>
        </w:rPr>
        <w:t>, что является приемлемой величиной при соблюдении требований промышленной безопасности и поддержания высокого уровня подготовленности персонала.</w:t>
      </w:r>
    </w:p>
    <w:p w:rsidR="005A653E" w:rsidRPr="005A653E" w:rsidRDefault="005A653E" w:rsidP="005A653E">
      <w:pPr>
        <w:spacing w:after="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Площадь зон действия поражающих факторов при реализации наиболее опасного сценария развития ЧС: </w:t>
      </w:r>
    </w:p>
    <w:p w:rsidR="005A653E" w:rsidRPr="005A653E" w:rsidRDefault="005A653E" w:rsidP="00D408AB">
      <w:pPr>
        <w:numPr>
          <w:ilvl w:val="0"/>
          <w:numId w:val="44"/>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площадь возможного заражения – 6,4 км</w:t>
      </w:r>
      <w:r w:rsidRPr="00D408AB">
        <w:rPr>
          <w:rFonts w:ascii="Times New Roman" w:eastAsia="Times New Roman" w:hAnsi="Times New Roman"/>
          <w:sz w:val="26"/>
          <w:szCs w:val="26"/>
          <w:vertAlign w:val="superscript"/>
          <w:lang w:eastAsia="ru-RU"/>
        </w:rPr>
        <w:t>2</w:t>
      </w:r>
      <w:r w:rsidRPr="005A653E">
        <w:rPr>
          <w:rFonts w:ascii="Times New Roman" w:eastAsia="Times New Roman" w:hAnsi="Times New Roman"/>
          <w:sz w:val="26"/>
          <w:szCs w:val="26"/>
          <w:lang w:eastAsia="ru-RU"/>
        </w:rPr>
        <w:t>.</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Глубина зоны распространения зараженного воздуха будет зависеть от концентрации АХОВ, его физических свойств, метеорологических условий, а потери населения, кроме того, и от своевременности оповещения об аварии, знания населением порядка поведения при авариях с АХОВ и обеспеченности средствами защиты.</w:t>
      </w:r>
    </w:p>
    <w:p w:rsidR="005A653E" w:rsidRPr="005A653E" w:rsidRDefault="005A653E" w:rsidP="005A653E">
      <w:pPr>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Аварии возможны в результате нарушений технологических процессов, износа оборудования, аварий, вызванных другими ЧС природного характера (землетрясения), техногенного характера (пожары, взрывы, транспортные аварии, внезапные обрушения сооружений), военного характера.</w:t>
      </w:r>
    </w:p>
    <w:p w:rsidR="005A653E" w:rsidRPr="005A653E" w:rsidRDefault="005A653E" w:rsidP="005A653E">
      <w:pPr>
        <w:tabs>
          <w:tab w:val="left" w:pos="9360"/>
        </w:tabs>
        <w:spacing w:before="120" w:after="120" w:line="240" w:lineRule="auto"/>
        <w:ind w:right="-6" w:firstLine="900"/>
        <w:jc w:val="both"/>
        <w:rPr>
          <w:rFonts w:ascii="Times New Roman" w:eastAsia="Times New Roman" w:hAnsi="Times New Roman"/>
          <w:b/>
          <w:bCs/>
          <w:sz w:val="26"/>
          <w:szCs w:val="26"/>
          <w:lang w:eastAsia="ru-RU"/>
        </w:rPr>
      </w:pPr>
      <w:r w:rsidRPr="005A653E">
        <w:rPr>
          <w:rFonts w:ascii="Times New Roman" w:eastAsia="Times New Roman" w:hAnsi="Times New Roman"/>
          <w:b/>
          <w:bCs/>
          <w:sz w:val="26"/>
          <w:szCs w:val="26"/>
          <w:lang w:eastAsia="ru-RU"/>
        </w:rPr>
        <w:t>Перечень превентивных мероприятий:</w:t>
      </w:r>
    </w:p>
    <w:p w:rsidR="005A653E" w:rsidRPr="005A653E" w:rsidRDefault="005A653E" w:rsidP="00D408AB">
      <w:pPr>
        <w:numPr>
          <w:ilvl w:val="0"/>
          <w:numId w:val="45"/>
        </w:numPr>
        <w:spacing w:before="120" w:after="120" w:line="240" w:lineRule="auto"/>
        <w:ind w:left="1418" w:right="-6"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Поддержание в готовности сил и средств для ликвидации последствий чрезвычайных ситуаций природного и техногенного характера.</w:t>
      </w:r>
    </w:p>
    <w:p w:rsidR="005A653E" w:rsidRPr="005A653E" w:rsidRDefault="005A653E" w:rsidP="00D408AB">
      <w:pPr>
        <w:numPr>
          <w:ilvl w:val="0"/>
          <w:numId w:val="45"/>
        </w:numPr>
        <w:spacing w:before="120" w:after="120" w:line="240" w:lineRule="auto"/>
        <w:ind w:left="1418" w:right="-6"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Поддержание на необходимом уровне запасов материальных и финансовых ресурсов для ликвидации чрезвычайных ситуаций.</w:t>
      </w:r>
    </w:p>
    <w:p w:rsidR="005A653E" w:rsidRPr="005A653E" w:rsidRDefault="005A653E" w:rsidP="00D408AB">
      <w:pPr>
        <w:numPr>
          <w:ilvl w:val="0"/>
          <w:numId w:val="45"/>
        </w:numPr>
        <w:spacing w:before="120" w:after="120" w:line="240" w:lineRule="auto"/>
        <w:ind w:left="1418" w:right="-6"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Осуществление контроля над состоянием систем оповещения.</w:t>
      </w:r>
    </w:p>
    <w:p w:rsidR="005A653E" w:rsidRPr="005A653E" w:rsidRDefault="005A653E" w:rsidP="00D408AB">
      <w:pPr>
        <w:numPr>
          <w:ilvl w:val="0"/>
          <w:numId w:val="45"/>
        </w:numPr>
        <w:spacing w:before="120" w:after="120" w:line="240" w:lineRule="auto"/>
        <w:ind w:left="1418" w:right="-6"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Проведение подготовительных мероприятий по организации первоочередного жизнеобеспечения и обеспечение готовности подразделений для оказания помощи пострадавшим.</w:t>
      </w:r>
    </w:p>
    <w:p w:rsidR="005A653E" w:rsidRPr="005A653E" w:rsidRDefault="005A653E" w:rsidP="00D408AB">
      <w:pPr>
        <w:numPr>
          <w:ilvl w:val="0"/>
          <w:numId w:val="45"/>
        </w:numPr>
        <w:spacing w:before="120" w:after="120" w:line="240" w:lineRule="auto"/>
        <w:ind w:left="1418" w:right="-6"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Оповещение  населения о вероятном возникновении чрезвычайных ситуаций, используя возможности СМИ, </w:t>
      </w:r>
      <w:proofErr w:type="spellStart"/>
      <w:r w:rsidRPr="005A653E">
        <w:rPr>
          <w:rFonts w:ascii="Times New Roman" w:eastAsia="Times New Roman" w:hAnsi="Times New Roman"/>
          <w:sz w:val="26"/>
          <w:szCs w:val="26"/>
          <w:lang w:eastAsia="ru-RU"/>
        </w:rPr>
        <w:t>sms</w:t>
      </w:r>
      <w:proofErr w:type="spellEnd"/>
      <w:r w:rsidRPr="005A653E">
        <w:rPr>
          <w:rFonts w:ascii="Times New Roman" w:eastAsia="Times New Roman" w:hAnsi="Times New Roman"/>
          <w:sz w:val="26"/>
          <w:szCs w:val="26"/>
          <w:lang w:eastAsia="ru-RU"/>
        </w:rPr>
        <w:t>-сообщения.</w:t>
      </w:r>
    </w:p>
    <w:p w:rsidR="005A653E" w:rsidRPr="005A653E" w:rsidRDefault="005A653E" w:rsidP="005A653E">
      <w:pPr>
        <w:tabs>
          <w:tab w:val="left" w:pos="9360"/>
        </w:tabs>
        <w:spacing w:before="120" w:after="120" w:line="240" w:lineRule="auto"/>
        <w:ind w:right="-6"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Нельзя отрицать возможность возникновения чрезвычайных ситуаций химически опасного характера при перевозке АХОВ на автодорожном транспорте, в том числе транзитные перевозки, пересекающие территорию района.</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bCs/>
          <w:iCs/>
          <w:sz w:val="26"/>
          <w:szCs w:val="26"/>
          <w:lang w:eastAsia="ru-RU"/>
        </w:rPr>
      </w:pPr>
      <w:r w:rsidRPr="005A653E">
        <w:rPr>
          <w:rFonts w:ascii="Times New Roman" w:eastAsia="Times New Roman" w:hAnsi="Times New Roman"/>
          <w:bCs/>
          <w:iCs/>
          <w:sz w:val="26"/>
          <w:szCs w:val="26"/>
          <w:lang w:eastAsia="ru-RU"/>
        </w:rPr>
        <w:t>Основным аварийно-химически опасным веществом (АХОВ), представляющим потенциальную опасность для населения в случае возникновения чрезвычайной ситуации техногенного характера, является хлор.</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b/>
          <w:bCs/>
          <w:i/>
          <w:iCs/>
          <w:sz w:val="26"/>
          <w:szCs w:val="26"/>
          <w:lang w:eastAsia="ru-RU"/>
        </w:rPr>
        <w:t xml:space="preserve">Хлор </w:t>
      </w:r>
      <w:r w:rsidRPr="005A653E">
        <w:rPr>
          <w:rFonts w:ascii="Times New Roman" w:eastAsia="Times New Roman" w:hAnsi="Times New Roman"/>
          <w:i/>
          <w:iCs/>
          <w:sz w:val="26"/>
          <w:szCs w:val="26"/>
          <w:lang w:eastAsia="ru-RU"/>
        </w:rPr>
        <w:t xml:space="preserve">– </w:t>
      </w:r>
      <w:r w:rsidRPr="005A653E">
        <w:rPr>
          <w:rFonts w:ascii="Times New Roman" w:eastAsia="Times New Roman" w:hAnsi="Times New Roman"/>
          <w:sz w:val="26"/>
          <w:szCs w:val="26"/>
          <w:lang w:eastAsia="ru-RU"/>
        </w:rPr>
        <w:t>зеленовато – желтый газ с резким раздражающим запахом, в 2,5 раза тяжелее воздуха, мало растворим в воде. Может скапливаться в низких участках местности. Мало растворяется в воде (0,07%), хорошо – в некоторых органических растворителях. Температура кипения- -34,1</w:t>
      </w:r>
      <w:r w:rsidRPr="005A653E">
        <w:rPr>
          <w:rFonts w:ascii="Times New Roman" w:eastAsia="Times New Roman" w:hAnsi="Times New Roman"/>
          <w:position w:val="-6"/>
          <w:sz w:val="26"/>
          <w:szCs w:val="26"/>
          <w:lang w:eastAsia="ru-RU"/>
        </w:rPr>
        <w:object w:dxaOrig="340" w:dyaOrig="279">
          <v:shape id="_x0000_i1027" type="#_x0000_t75" style="width:18pt;height:15pt" o:ole="">
            <v:imagedata r:id="rId28" o:title=""/>
          </v:shape>
          <o:OLEObject Type="Embed" ProgID="Equation.3" ShapeID="_x0000_i1027" DrawAspect="Content" ObjectID="_1409482013" r:id="rId29"/>
        </w:object>
      </w:r>
      <w:r w:rsidRPr="005A653E">
        <w:rPr>
          <w:rFonts w:ascii="Times New Roman" w:eastAsia="Times New Roman" w:hAnsi="Times New Roman"/>
          <w:sz w:val="26"/>
          <w:szCs w:val="26"/>
          <w:lang w:eastAsia="ru-RU"/>
        </w:rPr>
        <w:t>, плавления - -101</w:t>
      </w:r>
      <w:r w:rsidRPr="005A653E">
        <w:rPr>
          <w:rFonts w:ascii="Times New Roman" w:eastAsia="Times New Roman" w:hAnsi="Times New Roman"/>
          <w:position w:val="-6"/>
          <w:sz w:val="26"/>
          <w:szCs w:val="26"/>
          <w:lang w:eastAsia="ru-RU"/>
        </w:rPr>
        <w:object w:dxaOrig="340" w:dyaOrig="279">
          <v:shape id="_x0000_i1028" type="#_x0000_t75" style="width:18pt;height:15pt" o:ole="">
            <v:imagedata r:id="rId30" o:title=""/>
          </v:shape>
          <o:OLEObject Type="Embed" ProgID="Equation.3" ShapeID="_x0000_i1028" DrawAspect="Content" ObjectID="_1409482014" r:id="rId31"/>
        </w:object>
      </w:r>
      <w:r w:rsidRPr="005A653E">
        <w:rPr>
          <w:rFonts w:ascii="Times New Roman" w:eastAsia="Times New Roman" w:hAnsi="Times New Roman"/>
          <w:sz w:val="26"/>
          <w:szCs w:val="26"/>
          <w:lang w:eastAsia="ru-RU"/>
        </w:rPr>
        <w:t xml:space="preserve">, не </w:t>
      </w:r>
      <w:proofErr w:type="gramStart"/>
      <w:r w:rsidRPr="005A653E">
        <w:rPr>
          <w:rFonts w:ascii="Times New Roman" w:eastAsia="Times New Roman" w:hAnsi="Times New Roman"/>
          <w:sz w:val="26"/>
          <w:szCs w:val="26"/>
          <w:lang w:eastAsia="ru-RU"/>
        </w:rPr>
        <w:t>горюч</w:t>
      </w:r>
      <w:proofErr w:type="gramEnd"/>
      <w:r w:rsidRPr="005A653E">
        <w:rPr>
          <w:rFonts w:ascii="Times New Roman" w:eastAsia="Times New Roman" w:hAnsi="Times New Roman"/>
          <w:sz w:val="26"/>
          <w:szCs w:val="26"/>
          <w:lang w:eastAsia="ru-RU"/>
        </w:rPr>
        <w:t xml:space="preserve">, не </w:t>
      </w:r>
      <w:proofErr w:type="spellStart"/>
      <w:r w:rsidRPr="005A653E">
        <w:rPr>
          <w:rFonts w:ascii="Times New Roman" w:eastAsia="Times New Roman" w:hAnsi="Times New Roman"/>
          <w:sz w:val="26"/>
          <w:szCs w:val="26"/>
          <w:lang w:eastAsia="ru-RU"/>
        </w:rPr>
        <w:lastRenderedPageBreak/>
        <w:t>пожароопасен</w:t>
      </w:r>
      <w:proofErr w:type="spellEnd"/>
      <w:r w:rsidRPr="005A653E">
        <w:rPr>
          <w:rFonts w:ascii="Times New Roman" w:eastAsia="Times New Roman" w:hAnsi="Times New Roman"/>
          <w:sz w:val="26"/>
          <w:szCs w:val="26"/>
          <w:lang w:eastAsia="ru-RU"/>
        </w:rPr>
        <w:t xml:space="preserve"> в контакте с горючими материалами. Раздражает дыхательные пути, может вызвать отек легких. В крови нарушается содержание свободных аминокислот. На свету при высокой температуре взаимодействует с водородом (взрыв). При этом образуется фосген. На воздухе с водяными парами образует белый туман.</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ПДК в рабочих помещениях – 0,001 г/м</w:t>
      </w:r>
      <w:r w:rsidRPr="005A653E">
        <w:rPr>
          <w:rFonts w:ascii="Times New Roman" w:eastAsia="Times New Roman" w:hAnsi="Times New Roman"/>
          <w:position w:val="-4"/>
          <w:sz w:val="26"/>
          <w:szCs w:val="26"/>
          <w:lang w:eastAsia="ru-RU"/>
        </w:rPr>
        <w:object w:dxaOrig="139" w:dyaOrig="300">
          <v:shape id="_x0000_i1029" type="#_x0000_t75" style="width:6pt;height:15pt" o:ole="">
            <v:imagedata r:id="rId32" o:title=""/>
          </v:shape>
          <o:OLEObject Type="Embed" ProgID="Equation.3" ShapeID="_x0000_i1029" DrawAspect="Content" ObjectID="_1409482015" r:id="rId33"/>
        </w:object>
      </w:r>
      <w:r w:rsidRPr="005A653E">
        <w:rPr>
          <w:rFonts w:ascii="Times New Roman" w:eastAsia="Times New Roman" w:hAnsi="Times New Roman"/>
          <w:sz w:val="26"/>
          <w:szCs w:val="26"/>
          <w:lang w:eastAsia="ru-RU"/>
        </w:rPr>
        <w:t>. Раздражающее действие появляется при концентрации 0,01 г/м</w:t>
      </w:r>
      <w:r w:rsidRPr="005A653E">
        <w:rPr>
          <w:rFonts w:ascii="Times New Roman" w:eastAsia="Times New Roman" w:hAnsi="Times New Roman"/>
          <w:position w:val="-4"/>
          <w:sz w:val="26"/>
          <w:szCs w:val="26"/>
          <w:lang w:eastAsia="ru-RU"/>
        </w:rPr>
        <w:object w:dxaOrig="139" w:dyaOrig="300">
          <v:shape id="_x0000_i1030" type="#_x0000_t75" style="width:6pt;height:15pt" o:ole="">
            <v:imagedata r:id="rId34" o:title=""/>
          </v:shape>
          <o:OLEObject Type="Embed" ProgID="Equation.3" ShapeID="_x0000_i1030" DrawAspect="Content" ObjectID="_1409482016" r:id="rId35"/>
        </w:object>
      </w:r>
      <w:r w:rsidRPr="005A653E">
        <w:rPr>
          <w:rFonts w:ascii="Times New Roman" w:eastAsia="Times New Roman" w:hAnsi="Times New Roman"/>
          <w:sz w:val="26"/>
          <w:szCs w:val="26"/>
          <w:lang w:eastAsia="ru-RU"/>
        </w:rPr>
        <w:t>, смертельное отравление возможно при 0,25 г/м</w:t>
      </w:r>
      <w:r w:rsidRPr="005A653E">
        <w:rPr>
          <w:rFonts w:ascii="Times New Roman" w:eastAsia="Times New Roman" w:hAnsi="Times New Roman"/>
          <w:position w:val="-4"/>
          <w:sz w:val="26"/>
          <w:szCs w:val="26"/>
          <w:lang w:eastAsia="ru-RU"/>
        </w:rPr>
        <w:object w:dxaOrig="139" w:dyaOrig="300">
          <v:shape id="_x0000_i1031" type="#_x0000_t75" style="width:6pt;height:15pt" o:ole="">
            <v:imagedata r:id="rId34" o:title=""/>
          </v:shape>
          <o:OLEObject Type="Embed" ProgID="Equation.3" ShapeID="_x0000_i1031" DrawAspect="Content" ObjectID="_1409482017" r:id="rId36"/>
        </w:object>
      </w:r>
      <w:r w:rsidRPr="005A653E">
        <w:rPr>
          <w:rFonts w:ascii="Times New Roman" w:eastAsia="Times New Roman" w:hAnsi="Times New Roman"/>
          <w:sz w:val="26"/>
          <w:szCs w:val="26"/>
          <w:lang w:eastAsia="ru-RU"/>
        </w:rPr>
        <w:t xml:space="preserve"> и вдыхании в течение 5 минут.</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ПДК - 0,9 - 8,7 мг/м</w:t>
      </w:r>
      <w:r w:rsidRPr="005A653E">
        <w:rPr>
          <w:rFonts w:ascii="Times New Roman" w:eastAsia="Times New Roman" w:hAnsi="Times New Roman"/>
          <w:sz w:val="26"/>
          <w:szCs w:val="26"/>
          <w:vertAlign w:val="superscript"/>
          <w:lang w:eastAsia="ru-RU"/>
        </w:rPr>
        <w:t>3</w:t>
      </w:r>
      <w:r w:rsidRPr="005A653E">
        <w:rPr>
          <w:rFonts w:ascii="Times New Roman" w:eastAsia="Times New Roman" w:hAnsi="Times New Roman"/>
          <w:sz w:val="26"/>
          <w:szCs w:val="26"/>
          <w:lang w:eastAsia="ru-RU"/>
        </w:rPr>
        <w:t>;</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ПДК в воздухе рабочей зоны - 1,0 мг/м</w:t>
      </w:r>
      <w:r w:rsidRPr="005A653E">
        <w:rPr>
          <w:rFonts w:ascii="Times New Roman" w:eastAsia="Times New Roman" w:hAnsi="Times New Roman"/>
          <w:sz w:val="26"/>
          <w:szCs w:val="26"/>
          <w:vertAlign w:val="superscript"/>
          <w:lang w:eastAsia="ru-RU"/>
        </w:rPr>
        <w:t>3</w:t>
      </w:r>
      <w:r w:rsidRPr="005A653E">
        <w:rPr>
          <w:rFonts w:ascii="Times New Roman" w:eastAsia="Times New Roman" w:hAnsi="Times New Roman"/>
          <w:sz w:val="26"/>
          <w:szCs w:val="26"/>
          <w:lang w:eastAsia="ru-RU"/>
        </w:rPr>
        <w:t>;</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ПДК в атмосферном воздухе - (среднесуточная/макс. разовая) - 0,03 /0,1</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мг/м</w:t>
      </w:r>
      <w:r w:rsidRPr="005A653E">
        <w:rPr>
          <w:rFonts w:ascii="Times New Roman" w:eastAsia="Times New Roman" w:hAnsi="Times New Roman"/>
          <w:sz w:val="26"/>
          <w:szCs w:val="26"/>
          <w:vertAlign w:val="superscript"/>
          <w:lang w:eastAsia="ru-RU"/>
        </w:rPr>
        <w:t>3</w:t>
      </w:r>
      <w:r w:rsidRPr="005A653E">
        <w:rPr>
          <w:rFonts w:ascii="Times New Roman" w:eastAsia="Times New Roman" w:hAnsi="Times New Roman"/>
          <w:sz w:val="26"/>
          <w:szCs w:val="26"/>
          <w:lang w:eastAsia="ru-RU"/>
        </w:rPr>
        <w:t>.</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Очаг нестойкий быстродействующий. Зараженное облако скапливается в низинах. Для осаждения его применяют распыление воды. Места разлива заливают известковой водой.</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u w:val="single"/>
          <w:lang w:eastAsia="ru-RU"/>
        </w:rPr>
      </w:pPr>
      <w:r w:rsidRPr="005A653E">
        <w:rPr>
          <w:rFonts w:ascii="Times New Roman" w:eastAsia="Times New Roman" w:hAnsi="Times New Roman"/>
          <w:i/>
          <w:sz w:val="26"/>
          <w:szCs w:val="26"/>
          <w:u w:val="single"/>
          <w:lang w:eastAsia="ru-RU"/>
        </w:rPr>
        <w:t>Средства и способы дегазации</w:t>
      </w:r>
      <w:r w:rsidRPr="005A653E">
        <w:rPr>
          <w:rFonts w:ascii="Times New Roman" w:eastAsia="Times New Roman" w:hAnsi="Times New Roman"/>
          <w:sz w:val="26"/>
          <w:szCs w:val="26"/>
          <w:u w:val="single"/>
          <w:lang w:eastAsia="ru-RU"/>
        </w:rPr>
        <w:t>:</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распыление воды;</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для дегазации жидкого хлора применять известковое молоко, растворы соды и каустика (60-80% раствор при расходе 2 л/кг хлора);</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для нейтрализации газообразного хлора использовать 1-5% раствор едкого натра.</w:t>
      </w:r>
    </w:p>
    <w:p w:rsidR="005A653E" w:rsidRPr="005A653E" w:rsidRDefault="005A653E" w:rsidP="005A653E">
      <w:pPr>
        <w:autoSpaceDE w:val="0"/>
        <w:autoSpaceDN w:val="0"/>
        <w:adjustRightInd w:val="0"/>
        <w:spacing w:before="120" w:after="120" w:line="455" w:lineRule="exact"/>
        <w:ind w:left="900"/>
        <w:jc w:val="both"/>
        <w:rPr>
          <w:rFonts w:ascii="Times New Roman" w:eastAsia="Times New Roman" w:hAnsi="Times New Roman"/>
          <w:i/>
          <w:iCs/>
          <w:sz w:val="26"/>
          <w:szCs w:val="26"/>
          <w:u w:val="single"/>
          <w:lang w:eastAsia="ru-RU"/>
        </w:rPr>
      </w:pPr>
      <w:r w:rsidRPr="005A653E">
        <w:rPr>
          <w:rFonts w:ascii="Times New Roman" w:eastAsia="Times New Roman" w:hAnsi="Times New Roman"/>
          <w:i/>
          <w:iCs/>
          <w:sz w:val="26"/>
          <w:szCs w:val="26"/>
          <w:u w:val="single"/>
          <w:lang w:eastAsia="ru-RU"/>
        </w:rPr>
        <w:t>Средства индивидуальной защиты</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ватно-марлевая повязка, смоченная 2% раствором гидрокарбоната натрия;</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противогаз марки А, В, Е, Г,</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средства защиты кожи. </w:t>
      </w:r>
    </w:p>
    <w:p w:rsidR="005A653E" w:rsidRPr="005A653E" w:rsidRDefault="005A653E" w:rsidP="005A653E">
      <w:pPr>
        <w:autoSpaceDE w:val="0"/>
        <w:autoSpaceDN w:val="0"/>
        <w:adjustRightInd w:val="0"/>
        <w:spacing w:before="120" w:after="120" w:line="240" w:lineRule="auto"/>
        <w:ind w:left="900"/>
        <w:jc w:val="both"/>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Клинические проявления отравления хлором.</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При воздействии невысоких концентраций возникает возбуждение, раздражение верхних дыхательных путей, жжение и резь в глазах, одышка, слезотечение, кашель, при высоких концентрациях - рефлекторное дыхание, а через 2-4 часа - токсический отек легких. При ожоге глаз развивается </w:t>
      </w:r>
      <w:proofErr w:type="spellStart"/>
      <w:r w:rsidRPr="005A653E">
        <w:rPr>
          <w:rFonts w:ascii="Times New Roman" w:eastAsia="Times New Roman" w:hAnsi="Times New Roman"/>
          <w:sz w:val="26"/>
          <w:szCs w:val="26"/>
          <w:lang w:eastAsia="ru-RU"/>
        </w:rPr>
        <w:t>коагуляционный</w:t>
      </w:r>
      <w:proofErr w:type="spellEnd"/>
      <w:r w:rsidRPr="005A653E">
        <w:rPr>
          <w:rFonts w:ascii="Times New Roman" w:eastAsia="Times New Roman" w:hAnsi="Times New Roman"/>
          <w:sz w:val="26"/>
          <w:szCs w:val="26"/>
          <w:lang w:eastAsia="ru-RU"/>
        </w:rPr>
        <w:t xml:space="preserve"> некроз.</w:t>
      </w:r>
    </w:p>
    <w:p w:rsidR="005A653E" w:rsidRPr="005A653E" w:rsidRDefault="005A653E" w:rsidP="005A653E">
      <w:pPr>
        <w:overflowPunct w:val="0"/>
        <w:autoSpaceDE w:val="0"/>
        <w:autoSpaceDN w:val="0"/>
        <w:adjustRightInd w:val="0"/>
        <w:spacing w:before="120" w:after="120" w:line="240" w:lineRule="auto"/>
        <w:ind w:firstLine="851"/>
        <w:jc w:val="both"/>
        <w:textAlignment w:val="baseline"/>
        <w:rPr>
          <w:rFonts w:ascii="Times New Roman" w:eastAsia="Times New Roman" w:hAnsi="Times New Roman"/>
          <w:i/>
          <w:sz w:val="26"/>
          <w:szCs w:val="26"/>
          <w:u w:val="single"/>
          <w:lang w:eastAsia="ru-RU"/>
        </w:rPr>
      </w:pPr>
      <w:r w:rsidRPr="005A653E">
        <w:rPr>
          <w:rFonts w:ascii="Times New Roman" w:eastAsia="Times New Roman" w:hAnsi="Times New Roman"/>
          <w:i/>
          <w:sz w:val="26"/>
          <w:szCs w:val="26"/>
          <w:u w:val="single"/>
          <w:lang w:eastAsia="ru-RU"/>
        </w:rPr>
        <w:t>Мероприятия инженерно-технического характера для химически опасных производств:</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снижение запасов АХОВ;</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замена технологий производства на более безопасные;</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совершенствование противоаварийной защиты;</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повышение надежности оборудования;</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размещение химически опасных объектов на безопасном удалении от жилой застройки и других объектов.</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 случае аварии на химически опасном объекте проводится экстренный вывоз (вывод) населения, попадающего в зону заражения, за границы распространения зараженного облака. Население, проживающее в непосредственной близости от ХОО, ввиду быстрого распространения облака АХОВ, не выводится из опасной зоны, а укрывается в жилых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 близлежащих от ХОО детских учреждениях, учреждениях культуры, на предприятиях оборудуются заблаговременно герметичные "зоны безопасности". Возможный экстренный вывод (вывоз) населения планируется заблаговременно по данным предварительного прогноза и производится из тех жилых домов и учреждений (объектов экономики), которые находятся в зоне возможного заражения.</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зависимости от масштабов аварии продолжительность пребывания </w:t>
      </w:r>
      <w:proofErr w:type="spellStart"/>
      <w:r w:rsidRPr="005A653E">
        <w:rPr>
          <w:rFonts w:ascii="Times New Roman" w:eastAsia="Times New Roman" w:hAnsi="Times New Roman"/>
          <w:sz w:val="26"/>
          <w:szCs w:val="26"/>
          <w:lang w:eastAsia="ru-RU"/>
        </w:rPr>
        <w:t>эваконаселения</w:t>
      </w:r>
      <w:proofErr w:type="spellEnd"/>
      <w:r w:rsidRPr="005A653E">
        <w:rPr>
          <w:rFonts w:ascii="Times New Roman" w:eastAsia="Times New Roman" w:hAnsi="Times New Roman"/>
          <w:sz w:val="26"/>
          <w:szCs w:val="26"/>
          <w:lang w:eastAsia="ru-RU"/>
        </w:rPr>
        <w:t xml:space="preserve"> в районах его временного размещения может составить от нескольких часов до нескольких суток.</w:t>
      </w:r>
    </w:p>
    <w:p w:rsidR="005A653E" w:rsidRPr="00D408AB" w:rsidRDefault="005A653E" w:rsidP="00D408AB">
      <w:pPr>
        <w:pStyle w:val="30"/>
        <w:keepNext/>
        <w:numPr>
          <w:ilvl w:val="1"/>
          <w:numId w:val="9"/>
        </w:numPr>
        <w:spacing w:before="240" w:beforeAutospacing="0" w:after="240" w:afterAutospacing="0"/>
        <w:ind w:hanging="22"/>
        <w:rPr>
          <w:rFonts w:ascii="Times New Roman" w:hAnsi="Times New Roman" w:cs="Times New Roman"/>
          <w:b/>
          <w:bCs/>
          <w:color w:val="0000FF"/>
          <w:sz w:val="26"/>
          <w:szCs w:val="26"/>
          <w:lang w:val="ru-RU" w:eastAsia="ru-RU"/>
        </w:rPr>
      </w:pPr>
      <w:bookmarkStart w:id="74" w:name="_Toc335740155"/>
      <w:proofErr w:type="spellStart"/>
      <w:r w:rsidRPr="00D408AB">
        <w:rPr>
          <w:rFonts w:ascii="Times New Roman" w:hAnsi="Times New Roman" w:cs="Times New Roman"/>
          <w:b/>
          <w:bCs/>
          <w:color w:val="0000FF"/>
          <w:sz w:val="26"/>
          <w:szCs w:val="26"/>
          <w:lang w:val="ru-RU" w:eastAsia="ru-RU"/>
        </w:rPr>
        <w:t>Пожаровзрывоопасные</w:t>
      </w:r>
      <w:proofErr w:type="spellEnd"/>
      <w:r w:rsidRPr="00D408AB">
        <w:rPr>
          <w:rFonts w:ascii="Times New Roman" w:hAnsi="Times New Roman" w:cs="Times New Roman"/>
          <w:b/>
          <w:bCs/>
          <w:color w:val="0000FF"/>
          <w:sz w:val="26"/>
          <w:szCs w:val="26"/>
          <w:lang w:val="ru-RU" w:eastAsia="ru-RU"/>
        </w:rPr>
        <w:t xml:space="preserve"> объекты.</w:t>
      </w:r>
      <w:bookmarkEnd w:id="71"/>
      <w:bookmarkEnd w:id="72"/>
      <w:bookmarkEnd w:id="74"/>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proofErr w:type="spellStart"/>
      <w:r w:rsidRPr="005A653E">
        <w:rPr>
          <w:rFonts w:ascii="Times New Roman" w:eastAsia="Times New Roman" w:hAnsi="Times New Roman"/>
          <w:i/>
          <w:sz w:val="26"/>
          <w:szCs w:val="26"/>
          <w:u w:val="single"/>
          <w:lang w:eastAsia="ru-RU"/>
        </w:rPr>
        <w:t>Пожаровзрывоопасный</w:t>
      </w:r>
      <w:proofErr w:type="spellEnd"/>
      <w:r w:rsidRPr="005A653E">
        <w:rPr>
          <w:rFonts w:ascii="Times New Roman" w:eastAsia="Times New Roman" w:hAnsi="Times New Roman"/>
          <w:i/>
          <w:sz w:val="26"/>
          <w:szCs w:val="26"/>
          <w:u w:val="single"/>
          <w:lang w:eastAsia="ru-RU"/>
        </w:rPr>
        <w:t xml:space="preserve"> объект:</w:t>
      </w:r>
      <w:r w:rsidRPr="005A653E">
        <w:rPr>
          <w:rFonts w:ascii="Times New Roman" w:eastAsia="Times New Roman" w:hAnsi="Times New Roman"/>
          <w:sz w:val="26"/>
          <w:szCs w:val="26"/>
          <w:lang w:eastAsia="ru-RU"/>
        </w:rPr>
        <w:t xml:space="preserve"> объект, на котором производят, используют, перерабатывают, хранят или транспортируют легковоспламеняющиеся и </w:t>
      </w:r>
      <w:proofErr w:type="spellStart"/>
      <w:r w:rsidRPr="005A653E">
        <w:rPr>
          <w:rFonts w:ascii="Times New Roman" w:eastAsia="Times New Roman" w:hAnsi="Times New Roman"/>
          <w:sz w:val="26"/>
          <w:szCs w:val="26"/>
          <w:lang w:eastAsia="ru-RU"/>
        </w:rPr>
        <w:t>пожаровзрывоопасные</w:t>
      </w:r>
      <w:proofErr w:type="spellEnd"/>
      <w:r w:rsidRPr="005A653E">
        <w:rPr>
          <w:rFonts w:ascii="Times New Roman" w:eastAsia="Times New Roman" w:hAnsi="Times New Roman"/>
          <w:sz w:val="26"/>
          <w:szCs w:val="26"/>
          <w:lang w:eastAsia="ru-RU"/>
        </w:rPr>
        <w:t xml:space="preserve"> вещества, создающие реальную угрозу возникновения техногенной чрезвычайной ситуации.</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bookmarkStart w:id="75" w:name="_Toc261345814"/>
      <w:bookmarkStart w:id="76" w:name="_Toc262026686"/>
      <w:r w:rsidRPr="005A653E">
        <w:rPr>
          <w:rFonts w:ascii="Times New Roman" w:eastAsia="Times New Roman" w:hAnsi="Times New Roman"/>
          <w:sz w:val="26"/>
          <w:szCs w:val="26"/>
          <w:lang w:eastAsia="ru-RU"/>
        </w:rPr>
        <w:t>К техногенным чрезвычайным ситуациям данной категории на территории района</w:t>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sz w:val="26"/>
          <w:szCs w:val="26"/>
          <w:lang w:eastAsia="ru-RU"/>
        </w:rPr>
        <w:t>относятся пожары и взрывы на АЗС, складах ГСМ, емкостном оборудовании.</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Наибольшую угрозу по </w:t>
      </w:r>
      <w:proofErr w:type="spellStart"/>
      <w:r w:rsidRPr="005A653E">
        <w:rPr>
          <w:rFonts w:ascii="Times New Roman" w:eastAsia="Times New Roman" w:hAnsi="Times New Roman"/>
          <w:sz w:val="26"/>
          <w:szCs w:val="26"/>
          <w:lang w:eastAsia="ru-RU"/>
        </w:rPr>
        <w:t>взрывопожароопасности</w:t>
      </w:r>
      <w:proofErr w:type="spellEnd"/>
      <w:r w:rsidRPr="005A653E">
        <w:rPr>
          <w:rFonts w:ascii="Times New Roman" w:eastAsia="Times New Roman" w:hAnsi="Times New Roman"/>
          <w:sz w:val="26"/>
          <w:szCs w:val="26"/>
          <w:lang w:eastAsia="ru-RU"/>
        </w:rPr>
        <w:t xml:space="preserve">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АЗС</w:t>
      </w:r>
      <w:r w:rsidR="00D408AB">
        <w:rPr>
          <w:rFonts w:ascii="Times New Roman" w:eastAsia="Times New Roman" w:hAnsi="Times New Roman"/>
          <w:sz w:val="26"/>
          <w:szCs w:val="26"/>
          <w:lang w:eastAsia="ru-RU"/>
        </w:rPr>
        <w:t>;</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Склады ГСМ;</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Магистральный газопровод</w:t>
      </w:r>
      <w:r w:rsidRPr="00D408AB">
        <w:rPr>
          <w:rFonts w:ascii="Times New Roman" w:eastAsia="Times New Roman" w:hAnsi="Times New Roman"/>
          <w:sz w:val="26"/>
          <w:szCs w:val="26"/>
          <w:lang w:eastAsia="ru-RU"/>
        </w:rPr>
        <w:t>;</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АГРС</w:t>
      </w:r>
      <w:r w:rsidRPr="00D408AB">
        <w:rPr>
          <w:rFonts w:ascii="Times New Roman" w:eastAsia="Times New Roman" w:hAnsi="Times New Roman"/>
          <w:sz w:val="26"/>
          <w:szCs w:val="26"/>
          <w:lang w:eastAsia="ru-RU"/>
        </w:rPr>
        <w:t>;</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Котельные</w:t>
      </w:r>
      <w:r w:rsidRPr="00D408AB">
        <w:rPr>
          <w:rFonts w:ascii="Times New Roman" w:eastAsia="Times New Roman" w:hAnsi="Times New Roman"/>
          <w:sz w:val="26"/>
          <w:szCs w:val="26"/>
          <w:lang w:eastAsia="ru-RU"/>
        </w:rPr>
        <w:t>;</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Электроподстанции, ЛЭП.</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Аварийные разливы нефти и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Основными источниками </w:t>
      </w:r>
      <w:proofErr w:type="spellStart"/>
      <w:r w:rsidRPr="005A653E">
        <w:rPr>
          <w:rFonts w:ascii="Times New Roman" w:eastAsia="Times New Roman" w:hAnsi="Times New Roman"/>
          <w:sz w:val="26"/>
          <w:szCs w:val="26"/>
          <w:lang w:eastAsia="ru-RU"/>
        </w:rPr>
        <w:t>нефтезагрязнения</w:t>
      </w:r>
      <w:proofErr w:type="spellEnd"/>
      <w:r w:rsidRPr="005A653E">
        <w:rPr>
          <w:rFonts w:ascii="Times New Roman" w:eastAsia="Times New Roman" w:hAnsi="Times New Roman"/>
          <w:sz w:val="26"/>
          <w:szCs w:val="26"/>
          <w:lang w:eastAsia="ru-RU"/>
        </w:rPr>
        <w:t xml:space="preserve"> являются элементы системы перекачки и транспортировки нефти и нефтепродуктов, нефтебазы и станции компаний, автопредприятий, другие объекты. </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взрывопожароопасных объектах, связанные с разрушением (разгерметизацией) емкостного оборудования, при наличии источника зажигания приводят к возникновению опасных поражающих факторов теплового излучения:</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5A653E" w:rsidRPr="005A653E" w:rsidRDefault="005A653E" w:rsidP="00D408AB">
      <w:pPr>
        <w:numPr>
          <w:ilvl w:val="0"/>
          <w:numId w:val="38"/>
        </w:numPr>
        <w:tabs>
          <w:tab w:val="num" w:pos="1418"/>
        </w:tabs>
        <w:autoSpaceDE w:val="0"/>
        <w:autoSpaceDN w:val="0"/>
        <w:adjustRightInd w:val="0"/>
        <w:spacing w:before="120" w:after="120" w:line="240" w:lineRule="auto"/>
        <w:ind w:left="1418" w:hanging="518"/>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при возникновении огневых шаров - крупномасштабного диффузионного пламени сгорающей массы топлива или парового облака, поднимающегося над поверхностью земли; 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0"/>
          <w:szCs w:val="20"/>
          <w:lang w:eastAsia="ru-RU"/>
        </w:rPr>
      </w:pPr>
      <w:r w:rsidRPr="005A653E">
        <w:rPr>
          <w:rFonts w:ascii="Times New Roman" w:eastAsia="Times New Roman" w:hAnsi="Times New Roman"/>
          <w:sz w:val="26"/>
          <w:szCs w:val="26"/>
          <w:lang w:eastAsia="ru-RU"/>
        </w:rPr>
        <w:t xml:space="preserve">Мгновенное воспламенение </w:t>
      </w:r>
      <w:proofErr w:type="spellStart"/>
      <w:r w:rsidRPr="005A653E">
        <w:rPr>
          <w:rFonts w:ascii="Times New Roman" w:eastAsia="Times New Roman" w:hAnsi="Times New Roman"/>
          <w:sz w:val="26"/>
          <w:szCs w:val="26"/>
          <w:lang w:eastAsia="ru-RU"/>
        </w:rPr>
        <w:t>газопаровоздушных</w:t>
      </w:r>
      <w:proofErr w:type="spellEnd"/>
      <w:r w:rsidRPr="005A653E">
        <w:rPr>
          <w:rFonts w:ascii="Times New Roman" w:eastAsia="Times New Roman" w:hAnsi="Times New Roman"/>
          <w:sz w:val="26"/>
          <w:szCs w:val="26"/>
          <w:lang w:eastAsia="ru-RU"/>
        </w:rPr>
        <w:t xml:space="preserve">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5A653E" w:rsidRPr="005A653E" w:rsidRDefault="005A653E" w:rsidP="005A653E">
      <w:pPr>
        <w:autoSpaceDE w:val="0"/>
        <w:autoSpaceDN w:val="0"/>
        <w:adjustRightInd w:val="0"/>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Чрезвычайные ситуации на взрывопожароопасных объектах, таких как  трансформаторные подстанции, электростанции и котельные, приводят к большим последствиям в сфере ЖКХ, как экономическим, так и экологическим.</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Сохраняется тенденция к увеличению количества АЗС, использующих жидкие углеводороды. Также наблюдается рост количества АЗС, включающих в свой комплекс заправку транспортных средств сжиженными углеводородами.</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 угрозу возникновения источника ЧС – аварийного разлива нефтепродуктов.</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w:t>
      </w:r>
    </w:p>
    <w:p w:rsidR="005A653E" w:rsidRPr="005A653E" w:rsidRDefault="005A653E" w:rsidP="005A653E">
      <w:pPr>
        <w:suppressAutoHyphens/>
        <w:spacing w:before="120" w:after="12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Наиболее вероятными авариями на АЗС, складах ГСМ являются выбросы опасных веществ бензина, дизельного топлива, нефти в результате разгерметизации оборудования, переливов при выполнении сливо-наливных операций.</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площади. Объемы и площади разлива аварийного разлива нефтепродуктов прогнозируются исходя из объема топливной емкости автоцистерны. </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5A653E" w:rsidRPr="005A653E" w:rsidRDefault="005A653E" w:rsidP="005A653E">
      <w:pPr>
        <w:suppressAutoHyphens/>
        <w:spacing w:before="120" w:after="120" w:line="240" w:lineRule="auto"/>
        <w:ind w:firstLine="900"/>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ЧС на АЗС и складах ГСМ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Поражающими факторами являются ударная волна, тепловая волна и горячие продукты горения, открытое пламя и горящие нефтепродукты, токсичные продукты горения, осколки разрушенных резервуаров.</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5A653E" w:rsidRPr="00D408AB" w:rsidRDefault="005A653E" w:rsidP="00D408AB">
      <w:pPr>
        <w:pStyle w:val="30"/>
        <w:keepNext/>
        <w:numPr>
          <w:ilvl w:val="1"/>
          <w:numId w:val="9"/>
        </w:numPr>
        <w:spacing w:before="240" w:beforeAutospacing="0" w:after="240" w:afterAutospacing="0"/>
        <w:ind w:left="2127" w:hanging="709"/>
        <w:rPr>
          <w:rFonts w:ascii="Times New Roman" w:hAnsi="Times New Roman" w:cs="Times New Roman"/>
          <w:b/>
          <w:bCs/>
          <w:color w:val="0000FF"/>
          <w:sz w:val="26"/>
          <w:szCs w:val="26"/>
          <w:lang w:val="ru-RU" w:eastAsia="ru-RU"/>
        </w:rPr>
      </w:pPr>
      <w:bookmarkStart w:id="77" w:name="_Toc274945092"/>
      <w:bookmarkStart w:id="78" w:name="_Toc286505834"/>
      <w:bookmarkStart w:id="79" w:name="_Toc335740156"/>
      <w:r w:rsidRPr="00D408AB">
        <w:rPr>
          <w:rFonts w:ascii="Times New Roman" w:hAnsi="Times New Roman" w:cs="Times New Roman"/>
          <w:b/>
          <w:bCs/>
          <w:color w:val="0000FF"/>
          <w:sz w:val="26"/>
          <w:szCs w:val="26"/>
          <w:lang w:val="ru-RU" w:eastAsia="ru-RU"/>
        </w:rPr>
        <w:t>Чрезвычайные ситуации на электроэнергетических системах жизнеобеспечения.</w:t>
      </w:r>
      <w:bookmarkEnd w:id="75"/>
      <w:bookmarkEnd w:id="76"/>
      <w:bookmarkEnd w:id="77"/>
      <w:bookmarkEnd w:id="78"/>
      <w:bookmarkEnd w:id="79"/>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Опорными центрами питания района являются электроподстанции расположенные как 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так и на территориях смежных районов.</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Существует вероятность возникновения ЧС на </w:t>
      </w:r>
      <w:r w:rsidRPr="005A653E">
        <w:rPr>
          <w:rFonts w:ascii="Times New Roman" w:eastAsia="Times New Roman" w:hAnsi="Times New Roman"/>
          <w:color w:val="000000"/>
          <w:sz w:val="26"/>
          <w:szCs w:val="26"/>
          <w:lang w:eastAsia="ru-RU"/>
        </w:rPr>
        <w:t xml:space="preserve">ПС 110/35/10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«Учкекен»,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«Биче-Сын»,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Конзаводская</w:t>
      </w:r>
      <w:proofErr w:type="spellEnd"/>
      <w:r w:rsidRPr="005A653E">
        <w:rPr>
          <w:rFonts w:ascii="Times New Roman" w:eastAsia="Times New Roman" w:hAnsi="Times New Roman"/>
          <w:color w:val="000000"/>
          <w:sz w:val="26"/>
          <w:szCs w:val="26"/>
          <w:lang w:eastAsia="ru-RU"/>
        </w:rPr>
        <w:t xml:space="preserve">»,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«Красный Восток»,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«Первомайская»,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«Терезе», ПС 35/6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r w:rsidRPr="005A653E">
        <w:rPr>
          <w:rFonts w:ascii="Times New Roman" w:eastAsia="Times New Roman" w:hAnsi="Times New Roman"/>
          <w:color w:val="000000"/>
          <w:sz w:val="26"/>
          <w:szCs w:val="26"/>
          <w:lang w:eastAsia="ru-RU"/>
        </w:rPr>
        <w:lastRenderedPageBreak/>
        <w:t>«</w:t>
      </w:r>
      <w:proofErr w:type="spellStart"/>
      <w:r w:rsidRPr="005A653E">
        <w:rPr>
          <w:rFonts w:ascii="Times New Roman" w:eastAsia="Times New Roman" w:hAnsi="Times New Roman"/>
          <w:color w:val="000000"/>
          <w:sz w:val="26"/>
          <w:szCs w:val="26"/>
          <w:lang w:eastAsia="ru-RU"/>
        </w:rPr>
        <w:t>Эшкакон</w:t>
      </w:r>
      <w:proofErr w:type="spellEnd"/>
      <w:r w:rsidRPr="005A653E">
        <w:rPr>
          <w:rFonts w:ascii="Times New Roman" w:eastAsia="Times New Roman" w:hAnsi="Times New Roman"/>
          <w:color w:val="000000"/>
          <w:sz w:val="26"/>
          <w:szCs w:val="26"/>
          <w:lang w:eastAsia="ru-RU"/>
        </w:rPr>
        <w:t xml:space="preserve">»,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Кичи</w:t>
      </w:r>
      <w:proofErr w:type="spellEnd"/>
      <w:r w:rsidRPr="005A653E">
        <w:rPr>
          <w:rFonts w:ascii="Times New Roman" w:eastAsia="Times New Roman" w:hAnsi="Times New Roman"/>
          <w:color w:val="000000"/>
          <w:sz w:val="26"/>
          <w:szCs w:val="26"/>
          <w:lang w:eastAsia="ru-RU"/>
        </w:rPr>
        <w:t xml:space="preserve">-Балык», мини - </w:t>
      </w:r>
      <w:r w:rsidRPr="005A653E">
        <w:rPr>
          <w:rFonts w:ascii="Times New Roman" w:eastAsia="Times New Roman" w:hAnsi="Times New Roman"/>
          <w:sz w:val="26"/>
          <w:szCs w:val="26"/>
          <w:lang w:eastAsia="ru-RU"/>
        </w:rPr>
        <w:t xml:space="preserve">ГЭС в районе п. Водовод на </w:t>
      </w:r>
      <w:proofErr w:type="spellStart"/>
      <w:r w:rsidRPr="005A653E">
        <w:rPr>
          <w:rFonts w:ascii="Times New Roman" w:eastAsia="Times New Roman" w:hAnsi="Times New Roman"/>
          <w:sz w:val="26"/>
          <w:szCs w:val="26"/>
          <w:lang w:eastAsia="ru-RU"/>
        </w:rPr>
        <w:t>Эшкаконском</w:t>
      </w:r>
      <w:proofErr w:type="spellEnd"/>
      <w:r w:rsidRPr="005A653E">
        <w:rPr>
          <w:rFonts w:ascii="Times New Roman" w:eastAsia="Times New Roman" w:hAnsi="Times New Roman"/>
          <w:sz w:val="26"/>
          <w:szCs w:val="26"/>
          <w:lang w:eastAsia="ru-RU"/>
        </w:rPr>
        <w:t xml:space="preserve"> гидроузле, </w:t>
      </w:r>
      <w:r w:rsidRPr="005A653E">
        <w:rPr>
          <w:rFonts w:ascii="Times New Roman" w:eastAsia="Times New Roman" w:hAnsi="Times New Roman"/>
          <w:color w:val="000000"/>
          <w:sz w:val="26"/>
          <w:szCs w:val="26"/>
          <w:lang w:eastAsia="ru-RU"/>
        </w:rPr>
        <w:t xml:space="preserve">ВЛ 110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ВЛ 35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ВЛ 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w:t>
      </w:r>
      <w:r w:rsidRPr="005A653E">
        <w:rPr>
          <w:rFonts w:ascii="Times New Roman" w:eastAsia="Times New Roman" w:hAnsi="Times New Roman"/>
          <w:sz w:val="26"/>
          <w:szCs w:val="26"/>
          <w:lang w:eastAsia="ru-RU"/>
        </w:rPr>
        <w:t xml:space="preserve"> а также распределительных подстанциях на территории района, в связи с попаданием молнии, коротким замыканием электрооборудования, а также большим износом оборудования подстанций.</w:t>
      </w:r>
    </w:p>
    <w:p w:rsidR="005A653E" w:rsidRPr="005A653E" w:rsidRDefault="005A653E" w:rsidP="005A653E">
      <w:pPr>
        <w:spacing w:after="0" w:line="240" w:lineRule="auto"/>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Рис. 4.3.1.</w:t>
      </w:r>
    </w:p>
    <w:p w:rsidR="005A653E" w:rsidRPr="005A653E" w:rsidRDefault="005A653E" w:rsidP="005A653E">
      <w:pPr>
        <w:spacing w:after="0" w:line="240" w:lineRule="auto"/>
        <w:jc w:val="right"/>
        <w:rPr>
          <w:rFonts w:ascii="Arial" w:eastAsia="Times New Roman" w:hAnsi="Arial" w:cs="Arial"/>
          <w:b/>
          <w:i/>
          <w:sz w:val="24"/>
          <w:szCs w:val="24"/>
          <w:lang w:eastAsia="ru-RU"/>
        </w:rPr>
      </w:pPr>
      <w:r w:rsidRPr="005A653E">
        <w:rPr>
          <w:rFonts w:ascii="Arial" w:eastAsia="Times New Roman" w:hAnsi="Arial" w:cs="Arial"/>
          <w:b/>
          <w:i/>
          <w:sz w:val="20"/>
          <w:szCs w:val="20"/>
          <w:lang w:eastAsia="ru-RU"/>
        </w:rPr>
        <w:t xml:space="preserve">Риски возникновения ЧС на электросетях на территории </w:t>
      </w:r>
      <w:proofErr w:type="spellStart"/>
      <w:r w:rsidRPr="005A653E">
        <w:rPr>
          <w:rFonts w:ascii="Arial" w:eastAsia="Times New Roman" w:hAnsi="Arial" w:cs="Arial"/>
          <w:b/>
          <w:i/>
          <w:sz w:val="20"/>
          <w:szCs w:val="20"/>
          <w:lang w:eastAsia="ru-RU"/>
        </w:rPr>
        <w:t>Малокарачаевского</w:t>
      </w:r>
      <w:proofErr w:type="spellEnd"/>
      <w:r w:rsidRPr="005A653E">
        <w:rPr>
          <w:rFonts w:ascii="Arial" w:eastAsia="Times New Roman" w:hAnsi="Arial" w:cs="Arial"/>
          <w:b/>
          <w:i/>
          <w:sz w:val="20"/>
          <w:szCs w:val="20"/>
          <w:lang w:eastAsia="ru-RU"/>
        </w:rPr>
        <w:t xml:space="preserve"> района</w:t>
      </w:r>
      <w:r w:rsidRPr="005A653E">
        <w:rPr>
          <w:rFonts w:ascii="Arial" w:eastAsia="Times New Roman" w:hAnsi="Arial" w:cs="Arial"/>
          <w:b/>
          <w:i/>
          <w:sz w:val="20"/>
          <w:szCs w:val="20"/>
          <w:vertAlign w:val="superscript"/>
          <w:lang w:eastAsia="ru-RU"/>
        </w:rPr>
        <w:footnoteReference w:id="6"/>
      </w:r>
    </w:p>
    <w:p w:rsidR="00D408AB" w:rsidRDefault="004B1075" w:rsidP="005A653E">
      <w:pPr>
        <w:spacing w:after="0" w:line="240" w:lineRule="auto"/>
        <w:jc w:val="center"/>
        <w:rPr>
          <w:rFonts w:ascii="Times New Roman" w:eastAsia="Times New Roman" w:hAnsi="Times New Roman"/>
          <w:b/>
          <w:i/>
          <w:noProof/>
          <w:color w:val="0000FF"/>
          <w:sz w:val="28"/>
          <w:szCs w:val="28"/>
          <w:lang w:eastAsia="ru-RU"/>
        </w:rPr>
      </w:pPr>
      <w:r>
        <w:rPr>
          <w:rFonts w:ascii="Times New Roman" w:eastAsia="Times New Roman" w:hAnsi="Times New Roman"/>
          <w:b/>
          <w:i/>
          <w:noProof/>
          <w:color w:val="0000FF"/>
          <w:sz w:val="28"/>
          <w:szCs w:val="28"/>
          <w:lang w:eastAsia="ru-RU"/>
        </w:rPr>
        <w:drawing>
          <wp:inline distT="0" distB="0" distL="0" distR="0">
            <wp:extent cx="5943600" cy="3333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943600" cy="3333750"/>
                    </a:xfrm>
                    <a:prstGeom prst="rect">
                      <a:avLst/>
                    </a:prstGeom>
                    <a:noFill/>
                    <a:ln>
                      <a:noFill/>
                    </a:ln>
                  </pic:spPr>
                </pic:pic>
              </a:graphicData>
            </a:graphic>
          </wp:inline>
        </w:drawing>
      </w:r>
    </w:p>
    <w:p w:rsidR="005A653E" w:rsidRPr="00D408AB" w:rsidRDefault="00D408AB" w:rsidP="005A653E">
      <w:pPr>
        <w:spacing w:after="0" w:line="240" w:lineRule="auto"/>
        <w:jc w:val="center"/>
        <w:rPr>
          <w:rFonts w:ascii="Times New Roman" w:eastAsia="Times New Roman" w:hAnsi="Times New Roman"/>
          <w:b/>
          <w:i/>
          <w:color w:val="0000FF"/>
          <w:sz w:val="2"/>
          <w:szCs w:val="2"/>
          <w:lang w:eastAsia="ru-RU"/>
        </w:rPr>
      </w:pPr>
      <w:r>
        <w:rPr>
          <w:rFonts w:ascii="Times New Roman" w:eastAsia="Times New Roman" w:hAnsi="Times New Roman"/>
          <w:b/>
          <w:i/>
          <w:noProof/>
          <w:color w:val="0000FF"/>
          <w:sz w:val="28"/>
          <w:szCs w:val="28"/>
          <w:lang w:eastAsia="ru-RU"/>
        </w:rPr>
        <w:br w:type="page"/>
      </w:r>
    </w:p>
    <w:p w:rsidR="005A653E" w:rsidRPr="00D408AB" w:rsidRDefault="005A653E" w:rsidP="00D408AB">
      <w:pPr>
        <w:pStyle w:val="30"/>
        <w:keepNext/>
        <w:numPr>
          <w:ilvl w:val="1"/>
          <w:numId w:val="9"/>
        </w:numPr>
        <w:spacing w:before="240" w:beforeAutospacing="0" w:after="240" w:afterAutospacing="0"/>
        <w:ind w:left="2127" w:hanging="709"/>
        <w:rPr>
          <w:rFonts w:ascii="Times New Roman" w:hAnsi="Times New Roman" w:cs="Times New Roman"/>
          <w:b/>
          <w:bCs/>
          <w:color w:val="0000FF"/>
          <w:sz w:val="26"/>
          <w:szCs w:val="26"/>
          <w:lang w:val="ru-RU" w:eastAsia="ru-RU"/>
        </w:rPr>
      </w:pPr>
      <w:bookmarkStart w:id="80" w:name="_Toc261345815"/>
      <w:bookmarkStart w:id="81" w:name="_Toc262026687"/>
      <w:bookmarkStart w:id="82" w:name="_Toc274945093"/>
      <w:bookmarkStart w:id="83" w:name="_Toc286505835"/>
      <w:bookmarkStart w:id="84" w:name="_Toc335740157"/>
      <w:r w:rsidRPr="00D408AB">
        <w:rPr>
          <w:rFonts w:ascii="Times New Roman" w:hAnsi="Times New Roman" w:cs="Times New Roman"/>
          <w:b/>
          <w:bCs/>
          <w:color w:val="0000FF"/>
          <w:sz w:val="26"/>
          <w:szCs w:val="26"/>
          <w:lang w:val="ru-RU" w:eastAsia="ru-RU"/>
        </w:rPr>
        <w:lastRenderedPageBreak/>
        <w:t>Чрезвычайные ситуации на коммунальных системах жизнеобеспечения.</w:t>
      </w:r>
      <w:bookmarkEnd w:id="80"/>
      <w:bookmarkEnd w:id="81"/>
      <w:bookmarkEnd w:id="82"/>
      <w:bookmarkEnd w:id="83"/>
      <w:bookmarkEnd w:id="84"/>
    </w:p>
    <w:p w:rsidR="005A653E" w:rsidRPr="005A653E" w:rsidRDefault="005A653E" w:rsidP="005A653E">
      <w:pPr>
        <w:spacing w:after="0" w:line="240" w:lineRule="auto"/>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Рис. 4.4.1.</w:t>
      </w:r>
    </w:p>
    <w:p w:rsidR="005A653E" w:rsidRPr="005A653E" w:rsidRDefault="005A653E" w:rsidP="005A653E">
      <w:pPr>
        <w:spacing w:after="0" w:line="240" w:lineRule="auto"/>
        <w:jc w:val="right"/>
        <w:rPr>
          <w:rFonts w:ascii="Arial" w:eastAsia="Times New Roman" w:hAnsi="Arial" w:cs="Arial"/>
          <w:b/>
          <w:i/>
          <w:sz w:val="24"/>
          <w:szCs w:val="24"/>
          <w:lang w:eastAsia="ru-RU"/>
        </w:rPr>
      </w:pPr>
      <w:r w:rsidRPr="005A653E">
        <w:rPr>
          <w:rFonts w:ascii="Arial" w:eastAsia="Times New Roman" w:hAnsi="Arial" w:cs="Arial"/>
          <w:b/>
          <w:i/>
          <w:sz w:val="20"/>
          <w:szCs w:val="20"/>
          <w:lang w:eastAsia="ru-RU"/>
        </w:rPr>
        <w:t xml:space="preserve">Риски возникновения аварий на системах ЖКХ на территории </w:t>
      </w:r>
      <w:proofErr w:type="spellStart"/>
      <w:r w:rsidRPr="005A653E">
        <w:rPr>
          <w:rFonts w:ascii="Arial" w:eastAsia="Times New Roman" w:hAnsi="Arial" w:cs="Arial"/>
          <w:b/>
          <w:i/>
          <w:sz w:val="20"/>
          <w:szCs w:val="20"/>
          <w:lang w:eastAsia="ru-RU"/>
        </w:rPr>
        <w:t>Малокарачаевского</w:t>
      </w:r>
      <w:proofErr w:type="spellEnd"/>
      <w:r w:rsidRPr="005A653E">
        <w:rPr>
          <w:rFonts w:ascii="Arial" w:eastAsia="Times New Roman" w:hAnsi="Arial" w:cs="Arial"/>
          <w:b/>
          <w:i/>
          <w:sz w:val="20"/>
          <w:szCs w:val="20"/>
          <w:lang w:eastAsia="ru-RU"/>
        </w:rPr>
        <w:t xml:space="preserve"> района</w:t>
      </w:r>
      <w:r w:rsidRPr="005A653E">
        <w:rPr>
          <w:rFonts w:ascii="Times New Roman" w:eastAsia="Times New Roman" w:hAnsi="Times New Roman"/>
          <w:b/>
          <w:i/>
          <w:sz w:val="24"/>
          <w:szCs w:val="24"/>
          <w:vertAlign w:val="superscript"/>
          <w:lang w:eastAsia="ru-RU"/>
        </w:rPr>
        <w:footnoteReference w:id="7"/>
      </w:r>
    </w:p>
    <w:p w:rsidR="005A653E" w:rsidRPr="005A653E" w:rsidRDefault="004B1075" w:rsidP="005A653E">
      <w:pPr>
        <w:spacing w:after="0" w:line="240" w:lineRule="auto"/>
        <w:jc w:val="center"/>
        <w:rPr>
          <w:rFonts w:ascii="Arial" w:eastAsia="Times New Roman" w:hAnsi="Arial" w:cs="Arial"/>
          <w:b/>
          <w:i/>
          <w:sz w:val="24"/>
          <w:szCs w:val="24"/>
          <w:lang w:eastAsia="ru-RU"/>
        </w:rPr>
      </w:pPr>
      <w:r>
        <w:rPr>
          <w:rFonts w:ascii="Arial" w:eastAsia="Times New Roman" w:hAnsi="Arial" w:cs="Arial"/>
          <w:b/>
          <w:i/>
          <w:noProof/>
          <w:sz w:val="24"/>
          <w:szCs w:val="24"/>
          <w:lang w:eastAsia="ru-RU"/>
        </w:rPr>
        <w:drawing>
          <wp:inline distT="0" distB="0" distL="0" distR="0">
            <wp:extent cx="5934075" cy="3419475"/>
            <wp:effectExtent l="0" t="0" r="9525"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934075" cy="3419475"/>
                    </a:xfrm>
                    <a:prstGeom prst="rect">
                      <a:avLst/>
                    </a:prstGeom>
                    <a:noFill/>
                    <a:ln>
                      <a:noFill/>
                    </a:ln>
                  </pic:spPr>
                </pic:pic>
              </a:graphicData>
            </a:graphic>
          </wp:inline>
        </w:drawing>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паспорту безопасности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существует риск возникновения ЧС, связанный с выходом из строя систем водоснабжения, водоотведения, отопления населенных пунктов района.</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При чрезвычайных ситуациях на коммунальных системах жизнеобеспечения размеры зон действия поражающих факторов могут составить до 3 км</w:t>
      </w:r>
      <w:r w:rsidRPr="005A653E">
        <w:rPr>
          <w:rFonts w:ascii="Times New Roman" w:eastAsia="Times New Roman" w:hAnsi="Times New Roman"/>
          <w:sz w:val="26"/>
          <w:szCs w:val="26"/>
          <w:lang w:eastAsia="ru-RU"/>
        </w:rPr>
        <w:object w:dxaOrig="160" w:dyaOrig="300">
          <v:shape id="_x0000_i1032" type="#_x0000_t75" style="width:7.5pt;height:15pt" o:ole="">
            <v:imagedata r:id="rId39" o:title=""/>
          </v:shape>
          <o:OLEObject Type="Embed" ProgID="Equation.3" ShapeID="_x0000_i1032" DrawAspect="Content" ObjectID="_1409482018" r:id="rId40"/>
        </w:object>
      </w:r>
      <w:r w:rsidRPr="005A653E">
        <w:rPr>
          <w:rFonts w:ascii="Times New Roman" w:eastAsia="Times New Roman" w:hAnsi="Times New Roman"/>
          <w:sz w:val="26"/>
          <w:szCs w:val="26"/>
          <w:lang w:eastAsia="ru-RU"/>
        </w:rPr>
        <w:t>.</w:t>
      </w:r>
    </w:p>
    <w:p w:rsidR="005A653E" w:rsidRPr="00D408AB" w:rsidRDefault="005A653E" w:rsidP="00D408AB">
      <w:pPr>
        <w:pStyle w:val="30"/>
        <w:keepNext/>
        <w:numPr>
          <w:ilvl w:val="1"/>
          <w:numId w:val="9"/>
        </w:numPr>
        <w:spacing w:before="240" w:beforeAutospacing="0" w:after="240" w:afterAutospacing="0"/>
        <w:ind w:left="2127" w:hanging="709"/>
        <w:rPr>
          <w:rFonts w:ascii="Times New Roman" w:hAnsi="Times New Roman" w:cs="Times New Roman"/>
          <w:b/>
          <w:bCs/>
          <w:color w:val="0000FF"/>
          <w:sz w:val="26"/>
          <w:szCs w:val="26"/>
          <w:lang w:val="ru-RU" w:eastAsia="ru-RU"/>
        </w:rPr>
      </w:pPr>
      <w:bookmarkStart w:id="85" w:name="_Toc235256879"/>
      <w:bookmarkStart w:id="86" w:name="_Toc261345816"/>
      <w:bookmarkStart w:id="87" w:name="_Toc262026688"/>
      <w:bookmarkStart w:id="88" w:name="_Toc274945094"/>
      <w:bookmarkStart w:id="89" w:name="_Toc286505836"/>
      <w:bookmarkStart w:id="90" w:name="_Toc335740158"/>
      <w:r w:rsidRPr="00D408AB">
        <w:rPr>
          <w:rFonts w:ascii="Times New Roman" w:hAnsi="Times New Roman" w:cs="Times New Roman"/>
          <w:b/>
          <w:bCs/>
          <w:color w:val="0000FF"/>
          <w:sz w:val="26"/>
          <w:szCs w:val="26"/>
          <w:lang w:val="ru-RU" w:eastAsia="ru-RU"/>
        </w:rPr>
        <w:t>Радиационно-опасные объекты.</w:t>
      </w:r>
      <w:bookmarkEnd w:id="85"/>
      <w:bookmarkEnd w:id="86"/>
      <w:bookmarkEnd w:id="87"/>
      <w:bookmarkEnd w:id="88"/>
      <w:bookmarkEnd w:id="89"/>
      <w:bookmarkEnd w:id="90"/>
    </w:p>
    <w:p w:rsidR="005A653E" w:rsidRPr="005A653E" w:rsidRDefault="005A653E" w:rsidP="005A653E">
      <w:pPr>
        <w:suppressAutoHyphens/>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соответствии с паспортом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радиационно-опасных объектов на территории района нет.</w:t>
      </w:r>
    </w:p>
    <w:p w:rsidR="005A653E" w:rsidRPr="00D408AB" w:rsidRDefault="005A653E" w:rsidP="00D408AB">
      <w:pPr>
        <w:pStyle w:val="30"/>
        <w:keepNext/>
        <w:numPr>
          <w:ilvl w:val="1"/>
          <w:numId w:val="9"/>
        </w:numPr>
        <w:spacing w:before="240" w:beforeAutospacing="0" w:after="240" w:afterAutospacing="0"/>
        <w:ind w:left="2127" w:hanging="709"/>
        <w:rPr>
          <w:rFonts w:ascii="Times New Roman" w:hAnsi="Times New Roman" w:cs="Times New Roman"/>
          <w:b/>
          <w:bCs/>
          <w:color w:val="0000FF"/>
          <w:sz w:val="26"/>
          <w:szCs w:val="26"/>
          <w:lang w:val="ru-RU" w:eastAsia="ru-RU"/>
        </w:rPr>
      </w:pPr>
      <w:bookmarkStart w:id="91" w:name="_Toc261345818"/>
      <w:bookmarkStart w:id="92" w:name="_Toc262026689"/>
      <w:bookmarkStart w:id="93" w:name="_Toc274945095"/>
      <w:bookmarkStart w:id="94" w:name="_Toc286505837"/>
      <w:bookmarkStart w:id="95" w:name="_Toc335740159"/>
      <w:r w:rsidRPr="00D408AB">
        <w:rPr>
          <w:rFonts w:ascii="Times New Roman" w:hAnsi="Times New Roman" w:cs="Times New Roman"/>
          <w:b/>
          <w:bCs/>
          <w:color w:val="0000FF"/>
          <w:sz w:val="26"/>
          <w:szCs w:val="26"/>
          <w:lang w:val="ru-RU" w:eastAsia="ru-RU"/>
        </w:rPr>
        <w:t>Чрезвычайные ситуации на транспорте.</w:t>
      </w:r>
      <w:bookmarkEnd w:id="91"/>
      <w:bookmarkEnd w:id="92"/>
      <w:bookmarkEnd w:id="93"/>
      <w:bookmarkEnd w:id="94"/>
      <w:bookmarkEnd w:id="95"/>
    </w:p>
    <w:p w:rsidR="005A653E" w:rsidRPr="005A653E" w:rsidRDefault="005A653E" w:rsidP="005A653E">
      <w:pPr>
        <w:spacing w:before="120" w:after="120" w:line="240" w:lineRule="auto"/>
        <w:ind w:firstLine="900"/>
        <w:jc w:val="both"/>
        <w:rPr>
          <w:rFonts w:ascii="Times New Roman" w:eastAsia="Times New Roman" w:hAnsi="Times New Roman"/>
          <w:b/>
          <w:bCs/>
          <w:i/>
          <w:sz w:val="26"/>
          <w:szCs w:val="26"/>
          <w:lang w:eastAsia="ru-RU"/>
        </w:rPr>
      </w:pPr>
      <w:bookmarkStart w:id="96" w:name="_Toc262026690"/>
      <w:r w:rsidRPr="005A653E">
        <w:rPr>
          <w:rFonts w:ascii="Times New Roman" w:eastAsia="Times New Roman" w:hAnsi="Times New Roman"/>
          <w:b/>
          <w:bCs/>
          <w:i/>
          <w:sz w:val="26"/>
          <w:szCs w:val="26"/>
          <w:lang w:eastAsia="ru-RU"/>
        </w:rPr>
        <w:t>Риски возникновения ЧС на объектах автомобильного транспорта.</w:t>
      </w:r>
      <w:bookmarkEnd w:id="96"/>
    </w:p>
    <w:p w:rsidR="005A653E" w:rsidRPr="005A653E" w:rsidRDefault="005A653E" w:rsidP="005A653E">
      <w:pPr>
        <w:spacing w:before="120" w:after="120" w:line="240" w:lineRule="auto"/>
        <w:ind w:firstLine="902"/>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Через территорию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w:t>
      </w:r>
      <w:r w:rsidRPr="005A653E">
        <w:rPr>
          <w:rFonts w:ascii="Times New Roman" w:eastAsia="Times New Roman" w:hAnsi="Times New Roman"/>
          <w:bCs/>
          <w:sz w:val="26"/>
          <w:szCs w:val="26"/>
          <w:lang w:eastAsia="ru-RU"/>
        </w:rPr>
        <w:t xml:space="preserve">района проходит участок </w:t>
      </w:r>
      <w:r w:rsidRPr="005A653E">
        <w:rPr>
          <w:rFonts w:ascii="Times New Roman" w:eastAsia="Times New Roman" w:hAnsi="Times New Roman"/>
          <w:color w:val="000000"/>
          <w:sz w:val="26"/>
          <w:szCs w:val="26"/>
          <w:lang w:eastAsia="ru-RU"/>
        </w:rPr>
        <w:t>региональной автодороги Карачаевск – Кисловодск.</w:t>
      </w:r>
    </w:p>
    <w:p w:rsidR="005A653E" w:rsidRPr="005A653E" w:rsidRDefault="005A653E" w:rsidP="005A653E">
      <w:pPr>
        <w:spacing w:before="120" w:after="120" w:line="240" w:lineRule="auto"/>
        <w:ind w:firstLine="902"/>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Согласно данным паспорта безопасности </w:t>
      </w:r>
      <w:proofErr w:type="spellStart"/>
      <w:r w:rsidRPr="005A653E">
        <w:rPr>
          <w:rFonts w:ascii="Times New Roman" w:eastAsia="Times New Roman" w:hAnsi="Times New Roman"/>
          <w:bCs/>
          <w:sz w:val="26"/>
          <w:szCs w:val="26"/>
          <w:lang w:eastAsia="ru-RU"/>
        </w:rPr>
        <w:t>Малокарачаевского</w:t>
      </w:r>
      <w:proofErr w:type="spellEnd"/>
      <w:r w:rsidRPr="005A653E">
        <w:rPr>
          <w:rFonts w:ascii="Times New Roman" w:eastAsia="Times New Roman" w:hAnsi="Times New Roman"/>
          <w:bCs/>
          <w:sz w:val="26"/>
          <w:szCs w:val="26"/>
          <w:lang w:eastAsia="ru-RU"/>
        </w:rPr>
        <w:t xml:space="preserve"> района существует риск возникновения ЧС в связи с нарушением ПДД на участке </w:t>
      </w:r>
      <w:r w:rsidRPr="005A653E">
        <w:rPr>
          <w:rFonts w:ascii="Times New Roman" w:eastAsia="Times New Roman" w:hAnsi="Times New Roman"/>
          <w:color w:val="000000"/>
          <w:sz w:val="26"/>
          <w:szCs w:val="26"/>
          <w:lang w:eastAsia="ru-RU"/>
        </w:rPr>
        <w:t>региональной автодороги Карачаевск - Кисловодск</w:t>
      </w:r>
      <w:r w:rsidRPr="005A653E">
        <w:rPr>
          <w:rFonts w:ascii="Times New Roman" w:eastAsia="Times New Roman" w:hAnsi="Times New Roman"/>
          <w:bCs/>
          <w:sz w:val="26"/>
          <w:szCs w:val="26"/>
          <w:lang w:eastAsia="ru-RU"/>
        </w:rPr>
        <w:t>.</w:t>
      </w:r>
    </w:p>
    <w:p w:rsidR="005A653E" w:rsidRPr="005A653E" w:rsidRDefault="005A653E" w:rsidP="005A653E">
      <w:pPr>
        <w:spacing w:before="120" w:after="120" w:line="240" w:lineRule="auto"/>
        <w:ind w:firstLine="902"/>
        <w:jc w:val="both"/>
        <w:rPr>
          <w:rFonts w:ascii="Times New Roman" w:eastAsia="Times New Roman" w:hAnsi="Times New Roman"/>
          <w:bCs/>
          <w:sz w:val="26"/>
          <w:szCs w:val="26"/>
          <w:lang w:eastAsia="ru-RU"/>
        </w:rPr>
      </w:pPr>
      <w:bookmarkStart w:id="97" w:name="_Toc262026691"/>
      <w:r w:rsidRPr="005A653E">
        <w:rPr>
          <w:rFonts w:ascii="Times New Roman" w:eastAsia="Times New Roman" w:hAnsi="Times New Roman"/>
          <w:bCs/>
          <w:sz w:val="26"/>
          <w:szCs w:val="26"/>
          <w:lang w:eastAsia="ru-RU"/>
        </w:rPr>
        <w:lastRenderedPageBreak/>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5A653E" w:rsidRPr="005A653E" w:rsidRDefault="005A653E" w:rsidP="005A653E">
      <w:pPr>
        <w:spacing w:before="120" w:after="120" w:line="240" w:lineRule="auto"/>
        <w:ind w:firstLine="900"/>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Ежедневно по территории района осуществляется транспортировка в том числе и опасных грузов автомобильным транспортом. </w:t>
      </w:r>
    </w:p>
    <w:p w:rsidR="005A653E" w:rsidRPr="005A653E" w:rsidRDefault="005A653E" w:rsidP="005A653E">
      <w:pPr>
        <w:spacing w:before="120" w:after="120" w:line="240" w:lineRule="auto"/>
        <w:ind w:firstLine="900"/>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В качестве наиболее вероятных аварийных ситуаций с ГСМ и СУГ на транспортных магистралях и ПОО, которые могут привести к возникновению поражающих факторов являются следующие:</w:t>
      </w:r>
    </w:p>
    <w:p w:rsidR="005A653E" w:rsidRPr="005A653E" w:rsidRDefault="005A653E" w:rsidP="009156AD">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разлив (утечка) из цистерны ГСМ, СУГ;</w:t>
      </w:r>
    </w:p>
    <w:p w:rsidR="005A653E" w:rsidRPr="005A653E" w:rsidRDefault="005A653E" w:rsidP="009156AD">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образование зоны разлива ГСМ, СУГ (последующая зона пожара);</w:t>
      </w:r>
    </w:p>
    <w:p w:rsidR="005A653E" w:rsidRPr="005A653E" w:rsidRDefault="005A653E" w:rsidP="009156AD">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5A653E" w:rsidRPr="005A653E" w:rsidRDefault="005A653E" w:rsidP="009156AD">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образование зоны избыточного давления от воздушной ударной волны;</w:t>
      </w:r>
    </w:p>
    <w:p w:rsidR="005A653E" w:rsidRPr="005A653E" w:rsidRDefault="005A653E" w:rsidP="009156AD">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образование зоны опасных тепловых нагрузок при горении ГСМ на площади разлива.</w:t>
      </w:r>
    </w:p>
    <w:p w:rsidR="005A653E" w:rsidRPr="005A653E" w:rsidRDefault="005A653E" w:rsidP="005A653E">
      <w:pPr>
        <w:spacing w:before="120" w:after="120" w:line="240" w:lineRule="auto"/>
        <w:ind w:firstLine="851"/>
        <w:jc w:val="both"/>
        <w:rPr>
          <w:rFonts w:ascii="Times New Roman" w:eastAsia="Times New Roman" w:hAnsi="Times New Roman"/>
          <w:bCs/>
          <w:sz w:val="26"/>
          <w:szCs w:val="26"/>
          <w:u w:val="single"/>
          <w:lang w:eastAsia="ru-RU"/>
        </w:rPr>
      </w:pPr>
      <w:r w:rsidRPr="005A653E">
        <w:rPr>
          <w:rFonts w:ascii="Times New Roman" w:eastAsia="Times New Roman" w:hAnsi="Times New Roman"/>
          <w:bCs/>
          <w:sz w:val="26"/>
          <w:szCs w:val="26"/>
          <w:u w:val="single"/>
          <w:lang w:eastAsia="ru-RU"/>
        </w:rPr>
        <w:t>В качестве поражающих факторов выступают:</w:t>
      </w:r>
    </w:p>
    <w:p w:rsidR="005A653E" w:rsidRPr="005A653E" w:rsidRDefault="005A653E" w:rsidP="00D408AB">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воздушная ударная волна;</w:t>
      </w:r>
    </w:p>
    <w:p w:rsidR="005A653E" w:rsidRPr="005A653E" w:rsidRDefault="005A653E" w:rsidP="00D408AB">
      <w:pPr>
        <w:numPr>
          <w:ilvl w:val="1"/>
          <w:numId w:val="14"/>
        </w:numPr>
        <w:tabs>
          <w:tab w:val="clear" w:pos="1080"/>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тепловое излучение огневых шаров и горящих разлитий.</w:t>
      </w:r>
    </w:p>
    <w:p w:rsidR="005A653E" w:rsidRPr="005A653E" w:rsidRDefault="005A653E" w:rsidP="005A653E">
      <w:pPr>
        <w:spacing w:after="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004B1075">
        <w:rPr>
          <w:rFonts w:ascii="Times New Roman" w:eastAsia="Times New Roman" w:hAnsi="Times New Roman"/>
          <w:bCs/>
          <w:noProof/>
          <w:position w:val="-4"/>
          <w:sz w:val="26"/>
          <w:szCs w:val="26"/>
          <w:lang w:eastAsia="ru-RU"/>
        </w:rPr>
        <w:drawing>
          <wp:inline distT="0" distB="0" distL="0" distR="0">
            <wp:extent cx="85725" cy="190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85725" cy="190500"/>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5A653E">
      <w:pPr>
        <w:spacing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В качестве аварийной ситуации рассмотрим полное разрушение цистерны автозаправщика. Площадь пролива по </w:t>
      </w:r>
      <w:proofErr w:type="spellStart"/>
      <w:r w:rsidRPr="005A653E">
        <w:rPr>
          <w:rFonts w:ascii="Times New Roman" w:eastAsia="Times New Roman" w:hAnsi="Times New Roman"/>
          <w:bCs/>
          <w:sz w:val="26"/>
          <w:szCs w:val="26"/>
          <w:lang w:eastAsia="ru-RU"/>
        </w:rPr>
        <w:t>необвалованной</w:t>
      </w:r>
      <w:proofErr w:type="spellEnd"/>
      <w:r w:rsidRPr="005A653E">
        <w:rPr>
          <w:rFonts w:ascii="Times New Roman" w:eastAsia="Times New Roman" w:hAnsi="Times New Roman"/>
          <w:bCs/>
          <w:sz w:val="26"/>
          <w:szCs w:val="26"/>
          <w:lang w:eastAsia="ru-RU"/>
        </w:rPr>
        <w:t xml:space="preserve"> поверхности составит S=3000 м</w:t>
      </w:r>
      <w:r w:rsidR="004B1075">
        <w:rPr>
          <w:rFonts w:ascii="Times New Roman" w:eastAsia="Times New Roman" w:hAnsi="Times New Roman"/>
          <w:bCs/>
          <w:noProof/>
          <w:position w:val="-4"/>
          <w:sz w:val="26"/>
          <w:szCs w:val="26"/>
          <w:lang w:eastAsia="ru-RU"/>
        </w:rPr>
        <w:drawing>
          <wp:inline distT="0" distB="0" distL="0" distR="0">
            <wp:extent cx="104775"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4775" cy="190500"/>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диаметр разлития d=61,8 м.</w:t>
      </w:r>
    </w:p>
    <w:p w:rsidR="005A653E" w:rsidRPr="005A653E" w:rsidRDefault="005A653E" w:rsidP="005A653E">
      <w:pPr>
        <w:spacing w:after="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При воспламенении пролива зоны теплового излучения в соответствии с НПБ 105-03 составят:</w:t>
      </w:r>
    </w:p>
    <w:p w:rsidR="005A653E" w:rsidRPr="005A653E" w:rsidRDefault="005A653E" w:rsidP="00D408AB">
      <w:pPr>
        <w:numPr>
          <w:ilvl w:val="0"/>
          <w:numId w:val="29"/>
        </w:numPr>
        <w:tabs>
          <w:tab w:val="clear" w:pos="992"/>
          <w:tab w:val="num" w:pos="1418"/>
          <w:tab w:val="left" w:pos="4680"/>
          <w:tab w:val="left" w:pos="6600"/>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смертельного поражения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76275" cy="390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80962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 w:val="left" w:pos="4680"/>
          <w:tab w:val="left" w:pos="6600"/>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порогового поражения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85800" cy="390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82867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82867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При отсутствии мгновенного воспламенения пролития возможен взрыв образовавшейся </w:t>
      </w:r>
      <w:proofErr w:type="spellStart"/>
      <w:r w:rsidRPr="005A653E">
        <w:rPr>
          <w:rFonts w:ascii="Times New Roman" w:eastAsia="Times New Roman" w:hAnsi="Times New Roman"/>
          <w:bCs/>
          <w:sz w:val="26"/>
          <w:szCs w:val="26"/>
          <w:lang w:eastAsia="ru-RU"/>
        </w:rPr>
        <w:t>газопаровоздушной</w:t>
      </w:r>
      <w:proofErr w:type="spellEnd"/>
      <w:r w:rsidRPr="005A653E">
        <w:rPr>
          <w:rFonts w:ascii="Times New Roman" w:eastAsia="Times New Roman" w:hAnsi="Times New Roman"/>
          <w:bCs/>
          <w:sz w:val="26"/>
          <w:szCs w:val="26"/>
          <w:lang w:eastAsia="ru-RU"/>
        </w:rPr>
        <w:t xml:space="preserve"> смеси, в этом случае максимальное количество горючей смеси</w:t>
      </w:r>
      <w:r w:rsidR="00730FB4">
        <w:rPr>
          <w:rFonts w:ascii="Times New Roman" w:eastAsia="Times New Roman" w:hAnsi="Times New Roman"/>
          <w:bCs/>
          <w:sz w:val="26"/>
          <w:szCs w:val="26"/>
          <w:lang w:eastAsia="ru-RU"/>
        </w:rPr>
        <w:t>,</w:t>
      </w:r>
      <w:r w:rsidRPr="005A653E">
        <w:rPr>
          <w:rFonts w:ascii="Times New Roman" w:eastAsia="Times New Roman" w:hAnsi="Times New Roman"/>
          <w:bCs/>
          <w:sz w:val="26"/>
          <w:szCs w:val="26"/>
          <w:lang w:eastAsia="ru-RU"/>
        </w:rPr>
        <w:t xml:space="preserve"> поступившей в окружающее пространство</w:t>
      </w:r>
      <w:r w:rsidR="00730FB4">
        <w:rPr>
          <w:rFonts w:ascii="Times New Roman" w:eastAsia="Times New Roman" w:hAnsi="Times New Roman"/>
          <w:bCs/>
          <w:sz w:val="26"/>
          <w:szCs w:val="26"/>
          <w:lang w:eastAsia="ru-RU"/>
        </w:rPr>
        <w:t>,</w:t>
      </w:r>
      <w:r w:rsidRPr="005A653E">
        <w:rPr>
          <w:rFonts w:ascii="Times New Roman" w:eastAsia="Times New Roman" w:hAnsi="Times New Roman"/>
          <w:bCs/>
          <w:sz w:val="26"/>
          <w:szCs w:val="26"/>
          <w:lang w:eastAsia="ru-RU"/>
        </w:rPr>
        <w:t xml:space="preserve"> составит 10,6 т. Зоны поражения избыточной волной давления в этом случае от эпицентра взрыва по «Методу расчета параметров волны давления при сгорании </w:t>
      </w:r>
      <w:proofErr w:type="spellStart"/>
      <w:r w:rsidRPr="005A653E">
        <w:rPr>
          <w:rFonts w:ascii="Times New Roman" w:eastAsia="Times New Roman" w:hAnsi="Times New Roman"/>
          <w:bCs/>
          <w:sz w:val="26"/>
          <w:szCs w:val="26"/>
          <w:lang w:eastAsia="ru-RU"/>
        </w:rPr>
        <w:lastRenderedPageBreak/>
        <w:t>газопаровоздушных</w:t>
      </w:r>
      <w:proofErr w:type="spellEnd"/>
      <w:r w:rsidRPr="005A653E">
        <w:rPr>
          <w:rFonts w:ascii="Times New Roman" w:eastAsia="Times New Roman" w:hAnsi="Times New Roman"/>
          <w:bCs/>
          <w:sz w:val="26"/>
          <w:szCs w:val="26"/>
          <w:lang w:eastAsia="ru-RU"/>
        </w:rPr>
        <w:t xml:space="preserve"> смесей в открытом пространстве» (ГОСТ Р 12.3.047-98) составят:</w:t>
      </w:r>
    </w:p>
    <w:p w:rsidR="005A653E" w:rsidRPr="005A653E" w:rsidRDefault="005A653E" w:rsidP="00D408AB">
      <w:pPr>
        <w:numPr>
          <w:ilvl w:val="0"/>
          <w:numId w:val="30"/>
        </w:numPr>
        <w:tabs>
          <w:tab w:val="clear" w:pos="992"/>
          <w:tab w:val="num" w:pos="851"/>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полного разрушения и смертельного поражения людей </w:t>
      </w:r>
      <w:r w:rsidR="004B1075">
        <w:rPr>
          <w:rFonts w:ascii="Times New Roman" w:eastAsia="Times New Roman" w:hAnsi="Times New Roman"/>
          <w:bCs/>
          <w:noProof/>
          <w:sz w:val="26"/>
          <w:szCs w:val="26"/>
          <w:lang w:eastAsia="ru-RU"/>
        </w:rPr>
        <w:drawing>
          <wp:inline distT="0" distB="0" distL="0" distR="0">
            <wp:extent cx="866775" cy="2000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9532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9532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сильного разрушения </w:t>
      </w:r>
      <w:r w:rsidR="004B1075">
        <w:rPr>
          <w:rFonts w:ascii="Times New Roman" w:eastAsia="Times New Roman" w:hAnsi="Times New Roman"/>
          <w:bCs/>
          <w:noProof/>
          <w:sz w:val="26"/>
          <w:szCs w:val="26"/>
          <w:lang w:eastAsia="ru-RU"/>
        </w:rPr>
        <w:drawing>
          <wp:inline distT="0" distB="0" distL="0" distR="0">
            <wp:extent cx="800100" cy="200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47700" cy="219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47700" cy="21907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среднего разрушения </w:t>
      </w:r>
      <w:r w:rsidR="004B1075">
        <w:rPr>
          <w:rFonts w:ascii="Times New Roman" w:eastAsia="Times New Roman" w:hAnsi="Times New Roman"/>
          <w:bCs/>
          <w:noProof/>
          <w:sz w:val="26"/>
          <w:szCs w:val="26"/>
          <w:lang w:eastAsia="ru-RU"/>
        </w:rPr>
        <w:drawing>
          <wp:inline distT="0" distB="0" distL="0" distR="0">
            <wp:extent cx="800100" cy="200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723900" cy="219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 w:val="left" w:pos="2040"/>
        </w:tabs>
        <w:spacing w:before="120" w:after="120" w:line="240" w:lineRule="auto"/>
        <w:ind w:left="1418" w:hanging="567"/>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слабого разрушения и порогового поражения людей </w:t>
      </w:r>
      <w:r w:rsidR="004B1075">
        <w:rPr>
          <w:rFonts w:ascii="Times New Roman" w:eastAsia="Times New Roman" w:hAnsi="Times New Roman"/>
          <w:bCs/>
          <w:noProof/>
          <w:sz w:val="26"/>
          <w:szCs w:val="26"/>
          <w:lang w:eastAsia="ru-RU"/>
        </w:rPr>
        <w:drawing>
          <wp:inline distT="0" distB="0" distL="0" distR="0">
            <wp:extent cx="79057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800100" cy="238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 (ГОСТ Р 12.3.047-98):</w:t>
      </w:r>
    </w:p>
    <w:p w:rsidR="005A653E" w:rsidRPr="005A653E" w:rsidRDefault="005A653E" w:rsidP="00D408AB">
      <w:pPr>
        <w:numPr>
          <w:ilvl w:val="0"/>
          <w:numId w:val="31"/>
        </w:numPr>
        <w:tabs>
          <w:tab w:val="clear" w:pos="992"/>
          <w:tab w:val="num" w:pos="1418"/>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эффективный диаметр «огненного шара» </w:t>
      </w:r>
      <w:r w:rsidR="004B1075">
        <w:rPr>
          <w:rFonts w:ascii="Times New Roman" w:eastAsia="Times New Roman" w:hAnsi="Times New Roman"/>
          <w:bCs/>
          <w:noProof/>
          <w:sz w:val="26"/>
          <w:szCs w:val="26"/>
          <w:lang w:eastAsia="ru-RU"/>
        </w:rPr>
        <w:drawing>
          <wp:inline distT="0" distB="0" distL="0" distR="0">
            <wp:extent cx="8286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1"/>
        </w:numPr>
        <w:tabs>
          <w:tab w:val="clear" w:pos="992"/>
          <w:tab w:val="num" w:pos="1418"/>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время существования «огненного шара» </w:t>
      </w:r>
      <w:r w:rsidR="004B1075">
        <w:rPr>
          <w:rFonts w:ascii="Times New Roman" w:eastAsia="Times New Roman" w:hAnsi="Times New Roman"/>
          <w:bCs/>
          <w:noProof/>
          <w:sz w:val="26"/>
          <w:szCs w:val="26"/>
          <w:lang w:eastAsia="ru-RU"/>
        </w:rPr>
        <w:drawing>
          <wp:inline distT="0" distB="0" distL="0" distR="0">
            <wp:extent cx="7905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29"/>
        </w:numPr>
        <w:tabs>
          <w:tab w:val="clear" w:pos="992"/>
          <w:tab w:val="num" w:pos="1418"/>
          <w:tab w:val="left" w:pos="4920"/>
          <w:tab w:val="left" w:pos="6840"/>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зона смертельного поражения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76275" cy="3905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790575" cy="238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 w:val="left" w:pos="4920"/>
          <w:tab w:val="left" w:pos="6840"/>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зона порогового поражения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85800" cy="3905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800100" cy="238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В качестве аварийной ситуации рассмотрим полное разрушение ёмкости. Площадь пролива по </w:t>
      </w:r>
      <w:proofErr w:type="spellStart"/>
      <w:r w:rsidRPr="005A653E">
        <w:rPr>
          <w:rFonts w:ascii="Times New Roman" w:eastAsia="Times New Roman" w:hAnsi="Times New Roman"/>
          <w:bCs/>
          <w:sz w:val="26"/>
          <w:szCs w:val="26"/>
          <w:lang w:eastAsia="ru-RU"/>
        </w:rPr>
        <w:t>необвалованной</w:t>
      </w:r>
      <w:proofErr w:type="spellEnd"/>
      <w:r w:rsidRPr="005A653E">
        <w:rPr>
          <w:rFonts w:ascii="Times New Roman" w:eastAsia="Times New Roman" w:hAnsi="Times New Roman"/>
          <w:bCs/>
          <w:sz w:val="26"/>
          <w:szCs w:val="26"/>
          <w:lang w:eastAsia="ru-RU"/>
        </w:rPr>
        <w:t xml:space="preserve"> поверхности составит S=1530 м</w:t>
      </w:r>
      <w:r w:rsidRPr="005A653E">
        <w:rPr>
          <w:rFonts w:ascii="Times New Roman" w:eastAsia="Times New Roman" w:hAnsi="Times New Roman"/>
          <w:bCs/>
          <w:sz w:val="26"/>
          <w:szCs w:val="26"/>
          <w:vertAlign w:val="superscript"/>
          <w:lang w:eastAsia="ru-RU"/>
        </w:rPr>
        <w:t>2</w:t>
      </w:r>
      <w:r w:rsidRPr="005A653E">
        <w:rPr>
          <w:rFonts w:ascii="Times New Roman" w:eastAsia="Times New Roman" w:hAnsi="Times New Roman"/>
          <w:bCs/>
          <w:sz w:val="26"/>
          <w:szCs w:val="26"/>
          <w:lang w:eastAsia="ru-RU"/>
        </w:rPr>
        <w:t>, диаметр разлития d=31,5 м.</w:t>
      </w:r>
    </w:p>
    <w:p w:rsidR="005A653E" w:rsidRPr="005A653E" w:rsidRDefault="005A653E" w:rsidP="00D408AB">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При воспламенении пролива зоны теплового излучения в соответствии с «Метод</w:t>
      </w:r>
      <w:r w:rsidR="00730FB4">
        <w:rPr>
          <w:rFonts w:ascii="Times New Roman" w:eastAsia="Times New Roman" w:hAnsi="Times New Roman"/>
          <w:bCs/>
          <w:sz w:val="26"/>
          <w:szCs w:val="26"/>
          <w:lang w:eastAsia="ru-RU"/>
        </w:rPr>
        <w:t>ом</w:t>
      </w:r>
      <w:r w:rsidRPr="005A653E">
        <w:rPr>
          <w:rFonts w:ascii="Times New Roman" w:eastAsia="Times New Roman" w:hAnsi="Times New Roman"/>
          <w:bCs/>
          <w:sz w:val="26"/>
          <w:szCs w:val="26"/>
          <w:lang w:eastAsia="ru-RU"/>
        </w:rPr>
        <w:t xml:space="preserve"> расчета интенсивности теплового излучения» НПБ 105-03 составят:</w:t>
      </w:r>
    </w:p>
    <w:p w:rsidR="005A653E" w:rsidRPr="005A653E" w:rsidRDefault="005A653E" w:rsidP="00D408AB">
      <w:pPr>
        <w:numPr>
          <w:ilvl w:val="0"/>
          <w:numId w:val="29"/>
        </w:numPr>
        <w:tabs>
          <w:tab w:val="clear" w:pos="992"/>
          <w:tab w:val="num" w:pos="1418"/>
          <w:tab w:val="left" w:pos="4680"/>
          <w:tab w:val="left" w:pos="6600"/>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смертельного поражения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76275" cy="390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800100" cy="238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 w:val="left" w:pos="4680"/>
          <w:tab w:val="left" w:pos="6600"/>
        </w:tabs>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порогового поражения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85800" cy="3905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71437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При отсутствии мгновенного воспламенения пролития возможен взрыв образовавшейся </w:t>
      </w:r>
      <w:proofErr w:type="spellStart"/>
      <w:r w:rsidRPr="005A653E">
        <w:rPr>
          <w:rFonts w:ascii="Times New Roman" w:eastAsia="Times New Roman" w:hAnsi="Times New Roman"/>
          <w:bCs/>
          <w:sz w:val="26"/>
          <w:szCs w:val="26"/>
          <w:lang w:eastAsia="ru-RU"/>
        </w:rPr>
        <w:t>газопаровоздушной</w:t>
      </w:r>
      <w:proofErr w:type="spellEnd"/>
      <w:r w:rsidRPr="005A653E">
        <w:rPr>
          <w:rFonts w:ascii="Times New Roman" w:eastAsia="Times New Roman" w:hAnsi="Times New Roman"/>
          <w:bCs/>
          <w:sz w:val="26"/>
          <w:szCs w:val="26"/>
          <w:lang w:eastAsia="ru-RU"/>
        </w:rPr>
        <w:t xml:space="preserve">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w:t>
      </w:r>
      <w:proofErr w:type="spellStart"/>
      <w:r w:rsidRPr="005A653E">
        <w:rPr>
          <w:rFonts w:ascii="Times New Roman" w:eastAsia="Times New Roman" w:hAnsi="Times New Roman"/>
          <w:bCs/>
          <w:sz w:val="26"/>
          <w:szCs w:val="26"/>
          <w:lang w:eastAsia="ru-RU"/>
        </w:rPr>
        <w:t>газопаровоздушных</w:t>
      </w:r>
      <w:proofErr w:type="spellEnd"/>
      <w:r w:rsidRPr="005A653E">
        <w:rPr>
          <w:rFonts w:ascii="Times New Roman" w:eastAsia="Times New Roman" w:hAnsi="Times New Roman"/>
          <w:bCs/>
          <w:sz w:val="26"/>
          <w:szCs w:val="26"/>
          <w:lang w:eastAsia="ru-RU"/>
        </w:rPr>
        <w:t xml:space="preserve"> смесей в открытом пространстве» (ГОСТ Р 12.3.047-98) составят:</w:t>
      </w:r>
    </w:p>
    <w:p w:rsidR="005A653E" w:rsidRPr="005A653E" w:rsidRDefault="005A653E" w:rsidP="00D408AB">
      <w:pPr>
        <w:numPr>
          <w:ilvl w:val="0"/>
          <w:numId w:val="30"/>
        </w:numPr>
        <w:tabs>
          <w:tab w:val="clear" w:pos="992"/>
          <w:tab w:val="num" w:pos="1418"/>
        </w:tabs>
        <w:spacing w:before="120" w:after="120" w:line="240" w:lineRule="auto"/>
        <w:ind w:left="1560" w:hanging="709"/>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полного разрушения и смертельного поражения людей </w:t>
      </w:r>
      <w:r w:rsidR="004B1075">
        <w:rPr>
          <w:rFonts w:ascii="Times New Roman" w:eastAsia="Times New Roman" w:hAnsi="Times New Roman"/>
          <w:bCs/>
          <w:noProof/>
          <w:sz w:val="26"/>
          <w:szCs w:val="26"/>
          <w:lang w:eastAsia="ru-RU"/>
        </w:rPr>
        <w:drawing>
          <wp:inline distT="0" distB="0" distL="0" distR="0">
            <wp:extent cx="866775" cy="200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71437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s>
        <w:spacing w:before="120" w:after="120" w:line="240" w:lineRule="auto"/>
        <w:ind w:left="1560" w:hanging="709"/>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lastRenderedPageBreak/>
        <w:t xml:space="preserve">сильного разрушения </w:t>
      </w:r>
      <w:r w:rsidR="004B1075">
        <w:rPr>
          <w:rFonts w:ascii="Times New Roman" w:eastAsia="Times New Roman" w:hAnsi="Times New Roman"/>
          <w:bCs/>
          <w:noProof/>
          <w:sz w:val="26"/>
          <w:szCs w:val="26"/>
          <w:lang w:eastAsia="ru-RU"/>
        </w:rPr>
        <w:drawing>
          <wp:inline distT="0" distB="0" distL="0" distR="0">
            <wp:extent cx="800100" cy="200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771525" cy="219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s>
        <w:spacing w:before="120" w:after="120" w:line="240" w:lineRule="auto"/>
        <w:ind w:left="1560" w:hanging="709"/>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среднего разрушения </w:t>
      </w:r>
      <w:r w:rsidR="004B1075">
        <w:rPr>
          <w:rFonts w:ascii="Times New Roman" w:eastAsia="Times New Roman" w:hAnsi="Times New Roman"/>
          <w:bCs/>
          <w:noProof/>
          <w:sz w:val="26"/>
          <w:szCs w:val="26"/>
          <w:lang w:eastAsia="ru-RU"/>
        </w:rPr>
        <w:drawing>
          <wp:inline distT="0" distB="0" distL="0" distR="0">
            <wp:extent cx="800100" cy="200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65722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657225" cy="21907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numPr>
          <w:ilvl w:val="0"/>
          <w:numId w:val="30"/>
        </w:numPr>
        <w:tabs>
          <w:tab w:val="clear" w:pos="992"/>
          <w:tab w:val="num" w:pos="1418"/>
          <w:tab w:val="left" w:pos="2040"/>
        </w:tabs>
        <w:spacing w:before="120" w:after="120" w:line="240" w:lineRule="auto"/>
        <w:ind w:left="1560" w:hanging="709"/>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слабого разрушения и порогового поражения людей </w:t>
      </w:r>
      <w:r w:rsidR="004B1075">
        <w:rPr>
          <w:rFonts w:ascii="Times New Roman" w:eastAsia="Times New Roman" w:hAnsi="Times New Roman"/>
          <w:bCs/>
          <w:noProof/>
          <w:sz w:val="26"/>
          <w:szCs w:val="26"/>
          <w:lang w:eastAsia="ru-RU"/>
        </w:rPr>
        <w:drawing>
          <wp:inline distT="0" distB="0" distL="0" distR="0">
            <wp:extent cx="790575" cy="2000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 xml:space="preserve"> </w:t>
      </w:r>
      <w:r w:rsidRPr="005A653E">
        <w:rPr>
          <w:rFonts w:ascii="Times New Roman" w:eastAsia="Times New Roman" w:hAnsi="Times New Roman"/>
          <w:bCs/>
          <w:sz w:val="26"/>
          <w:szCs w:val="26"/>
          <w:lang w:eastAsia="ru-RU"/>
        </w:rPr>
        <w:tab/>
      </w:r>
      <w:r w:rsidR="004B1075">
        <w:rPr>
          <w:rFonts w:ascii="Times New Roman" w:eastAsia="Times New Roman" w:hAnsi="Times New Roman"/>
          <w:bCs/>
          <w:noProof/>
          <w:sz w:val="26"/>
          <w:szCs w:val="26"/>
          <w:lang w:eastAsia="ru-RU"/>
        </w:rPr>
        <w:drawing>
          <wp:inline distT="0" distB="0" distL="0" distR="0">
            <wp:extent cx="77152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5A653E">
        <w:rPr>
          <w:rFonts w:ascii="Times New Roman" w:eastAsia="Times New Roman" w:hAnsi="Times New Roman"/>
          <w:bCs/>
          <w:sz w:val="26"/>
          <w:szCs w:val="26"/>
          <w:lang w:eastAsia="ru-RU"/>
        </w:rPr>
        <w:t>.</w:t>
      </w:r>
    </w:p>
    <w:p w:rsidR="005A653E" w:rsidRPr="005A653E" w:rsidRDefault="005A653E" w:rsidP="00D408AB">
      <w:pPr>
        <w:spacing w:before="120" w:after="120" w:line="240" w:lineRule="auto"/>
        <w:ind w:firstLine="851"/>
        <w:rPr>
          <w:rFonts w:ascii="Times New Roman" w:eastAsia="Times New Roman" w:hAnsi="Times New Roman"/>
          <w:b/>
          <w:bCs/>
          <w:sz w:val="26"/>
          <w:szCs w:val="26"/>
          <w:lang w:eastAsia="ru-RU"/>
        </w:rPr>
      </w:pPr>
      <w:r w:rsidRPr="005A653E">
        <w:rPr>
          <w:rFonts w:ascii="Times New Roman" w:eastAsia="Times New Roman" w:hAnsi="Times New Roman"/>
          <w:b/>
          <w:bCs/>
          <w:sz w:val="26"/>
          <w:szCs w:val="26"/>
          <w:lang w:eastAsia="ru-RU"/>
        </w:rPr>
        <w:t>Перечень превентивных мероприятий при перевозке опасных грузов.</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Установление ответственности отправителя и перевозчика за организацию безопасной транспортировки опасных грузов (ОГ).</w:t>
      </w:r>
      <w:r w:rsidRPr="005A653E">
        <w:rPr>
          <w:rFonts w:ascii="Times New Roman" w:eastAsia="Times New Roman" w:hAnsi="Times New Roman"/>
          <w:sz w:val="26"/>
          <w:szCs w:val="26"/>
          <w:lang w:eastAsia="ru-RU"/>
        </w:rPr>
        <w:t xml:space="preserve">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 xml:space="preserve">Составление характеристики перевозимого ОГ. </w:t>
      </w:r>
      <w:r w:rsidRPr="005A653E">
        <w:rPr>
          <w:rFonts w:ascii="Times New Roman" w:eastAsia="Times New Roman" w:hAnsi="Times New Roman"/>
          <w:sz w:val="26"/>
          <w:szCs w:val="26"/>
          <w:lang w:eastAsia="ru-RU"/>
        </w:rPr>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Составление заключения на допустимость перевозки.</w:t>
      </w:r>
      <w:r w:rsidRPr="005A653E">
        <w:rPr>
          <w:rFonts w:ascii="Times New Roman" w:eastAsia="Times New Roman" w:hAnsi="Times New Roman"/>
          <w:sz w:val="26"/>
          <w:szCs w:val="26"/>
          <w:lang w:eastAsia="ru-RU"/>
        </w:rPr>
        <w:t xml:space="preserve">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 xml:space="preserve">Прогноз обстановки в случае возникновения ЧС на пути следования ОГ. </w:t>
      </w:r>
      <w:r w:rsidRPr="005A653E">
        <w:rPr>
          <w:rFonts w:ascii="Times New Roman" w:eastAsia="Times New Roman" w:hAnsi="Times New Roman"/>
          <w:sz w:val="26"/>
          <w:szCs w:val="26"/>
          <w:lang w:eastAsia="ru-RU"/>
        </w:rPr>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lastRenderedPageBreak/>
        <w:t xml:space="preserve">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5A653E">
        <w:rPr>
          <w:rFonts w:ascii="Times New Roman" w:eastAsia="Times New Roman" w:hAnsi="Times New Roman"/>
          <w:sz w:val="26"/>
          <w:szCs w:val="26"/>
          <w:lang w:eastAsia="ru-RU"/>
        </w:rPr>
        <w:t>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 xml:space="preserve">Оснащение групп по перевозкам ОГ в соответствии с действующими правилами по перевозке ОГ. </w:t>
      </w:r>
      <w:r w:rsidRPr="005A653E">
        <w:rPr>
          <w:rFonts w:ascii="Times New Roman" w:eastAsia="Times New Roman" w:hAnsi="Times New Roman"/>
          <w:sz w:val="26"/>
          <w:szCs w:val="26"/>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sz w:val="26"/>
          <w:szCs w:val="26"/>
          <w:lang w:eastAsia="ru-RU"/>
        </w:rPr>
      </w:pPr>
      <w:r w:rsidRPr="005A653E">
        <w:rPr>
          <w:rFonts w:ascii="Times New Roman" w:eastAsia="Times New Roman" w:hAnsi="Times New Roman"/>
          <w:i/>
          <w:sz w:val="26"/>
          <w:szCs w:val="26"/>
          <w:lang w:eastAsia="ru-RU"/>
        </w:rPr>
        <w:t xml:space="preserve">Организация оповещения по маршруту перевозки местных и других органов власти. </w:t>
      </w:r>
      <w:r w:rsidRPr="005A653E">
        <w:rPr>
          <w:rFonts w:ascii="Times New Roman" w:eastAsia="Times New Roman" w:hAnsi="Times New Roman"/>
          <w:sz w:val="26"/>
          <w:szCs w:val="26"/>
          <w:lang w:eastAsia="ru-RU"/>
        </w:rPr>
        <w:t xml:space="preserve">Маркировка грузовых мест, тары и упаковок с ОГ по ГОСТ 14192-77. 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5A653E" w:rsidRPr="005A653E" w:rsidRDefault="005A653E" w:rsidP="009156AD">
      <w:pPr>
        <w:numPr>
          <w:ilvl w:val="0"/>
          <w:numId w:val="28"/>
        </w:numPr>
        <w:spacing w:before="120" w:after="120" w:line="240" w:lineRule="auto"/>
        <w:ind w:left="0" w:firstLine="851"/>
        <w:jc w:val="both"/>
        <w:rPr>
          <w:rFonts w:ascii="Times New Roman" w:eastAsia="Times New Roman" w:hAnsi="Times New Roman"/>
          <w:i/>
          <w:sz w:val="26"/>
          <w:szCs w:val="26"/>
          <w:lang w:eastAsia="ru-RU"/>
        </w:rPr>
      </w:pPr>
      <w:r w:rsidRPr="005A653E">
        <w:rPr>
          <w:rFonts w:ascii="Times New Roman" w:eastAsia="Times New Roman" w:hAnsi="Times New Roman"/>
          <w:i/>
          <w:sz w:val="26"/>
          <w:szCs w:val="26"/>
          <w:lang w:eastAsia="ru-RU"/>
        </w:rPr>
        <w:t xml:space="preserve">Подготовка сил и средств для ликвидации ЧС, обусловленных авариями на маршрутах перевозок </w:t>
      </w:r>
      <w:proofErr w:type="spellStart"/>
      <w:r w:rsidRPr="005A653E">
        <w:rPr>
          <w:rFonts w:ascii="Times New Roman" w:eastAsia="Times New Roman" w:hAnsi="Times New Roman"/>
          <w:i/>
          <w:sz w:val="26"/>
          <w:szCs w:val="26"/>
          <w:lang w:eastAsia="ru-RU"/>
        </w:rPr>
        <w:t>спецгрузов</w:t>
      </w:r>
      <w:proofErr w:type="spellEnd"/>
      <w:r w:rsidRPr="005A653E">
        <w:rPr>
          <w:rFonts w:ascii="Times New Roman" w:eastAsia="Times New Roman" w:hAnsi="Times New Roman"/>
          <w:i/>
          <w:sz w:val="26"/>
          <w:szCs w:val="26"/>
          <w:lang w:eastAsia="ru-RU"/>
        </w:rPr>
        <w:t>.</w:t>
      </w:r>
      <w:r w:rsidRPr="005A653E">
        <w:rPr>
          <w:rFonts w:ascii="Times New Roman" w:eastAsia="Times New Roman" w:hAnsi="Times New Roman"/>
          <w:sz w:val="26"/>
          <w:szCs w:val="26"/>
          <w:lang w:eastAsia="ru-RU"/>
        </w:rPr>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5A653E" w:rsidRPr="005A653E" w:rsidRDefault="005A653E" w:rsidP="005A653E">
      <w:pPr>
        <w:tabs>
          <w:tab w:val="left" w:pos="2520"/>
          <w:tab w:val="left" w:pos="3060"/>
        </w:tabs>
        <w:spacing w:before="120" w:after="120" w:line="240" w:lineRule="auto"/>
        <w:ind w:left="2520" w:hanging="1620"/>
        <w:rPr>
          <w:rFonts w:ascii="Times New Roman" w:eastAsia="Times New Roman" w:hAnsi="Times New Roman"/>
          <w:b/>
          <w:bCs/>
          <w:i/>
          <w:sz w:val="26"/>
          <w:szCs w:val="26"/>
          <w:lang w:eastAsia="ru-RU"/>
        </w:rPr>
      </w:pPr>
      <w:r w:rsidRPr="005A653E">
        <w:rPr>
          <w:rFonts w:ascii="Times New Roman" w:eastAsia="Times New Roman" w:hAnsi="Times New Roman"/>
          <w:b/>
          <w:bCs/>
          <w:i/>
          <w:sz w:val="26"/>
          <w:szCs w:val="26"/>
          <w:lang w:eastAsia="ru-RU"/>
        </w:rPr>
        <w:t>Риски возникновения ЧС на объектах воздушного транспорта.</w:t>
      </w:r>
      <w:bookmarkEnd w:id="97"/>
    </w:p>
    <w:p w:rsidR="005A653E" w:rsidRPr="005A653E" w:rsidRDefault="005A653E" w:rsidP="005A653E">
      <w:pPr>
        <w:spacing w:before="120" w:after="120" w:line="240" w:lineRule="auto"/>
        <w:ind w:firstLine="900"/>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Существует риск возникновения ЧС на воздушном транспорте.</w:t>
      </w:r>
      <w:r w:rsidRPr="005A653E">
        <w:rPr>
          <w:rFonts w:ascii="Times New Roman" w:eastAsia="Times New Roman" w:hAnsi="Times New Roman"/>
          <w:sz w:val="32"/>
          <w:szCs w:val="32"/>
          <w:lang w:eastAsia="ru-RU"/>
        </w:rPr>
        <w:t xml:space="preserve"> </w:t>
      </w:r>
      <w:r w:rsidRPr="005A653E">
        <w:rPr>
          <w:rFonts w:ascii="Times New Roman" w:eastAsia="Times New Roman" w:hAnsi="Times New Roman"/>
          <w:bCs/>
          <w:sz w:val="26"/>
          <w:szCs w:val="26"/>
          <w:lang w:eastAsia="ru-RU"/>
        </w:rPr>
        <w:t>Возможны  маршруты полетов вертолетов над территорией района и риски, связанные с падением воздушных судов.</w:t>
      </w:r>
    </w:p>
    <w:p w:rsidR="005A653E" w:rsidRPr="005A653E" w:rsidRDefault="005A653E" w:rsidP="005A653E">
      <w:pPr>
        <w:spacing w:before="120" w:after="120" w:line="240" w:lineRule="auto"/>
        <w:ind w:firstLine="900"/>
        <w:jc w:val="both"/>
        <w:rPr>
          <w:rFonts w:ascii="Times New Roman" w:eastAsia="Times New Roman" w:hAnsi="Times New Roman"/>
          <w:bCs/>
          <w:i/>
          <w:sz w:val="26"/>
          <w:szCs w:val="26"/>
          <w:u w:val="single"/>
          <w:lang w:eastAsia="ru-RU"/>
        </w:rPr>
      </w:pPr>
      <w:r w:rsidRPr="005A653E">
        <w:rPr>
          <w:rFonts w:ascii="Times New Roman" w:eastAsia="Times New Roman" w:hAnsi="Times New Roman"/>
          <w:bCs/>
          <w:i/>
          <w:sz w:val="26"/>
          <w:szCs w:val="26"/>
          <w:u w:val="single"/>
          <w:lang w:eastAsia="ru-RU"/>
        </w:rPr>
        <w:t>Риски возникновения ЧС, связанные с крушением воздушного судна, обусловлены:</w:t>
      </w:r>
    </w:p>
    <w:p w:rsidR="005A653E" w:rsidRPr="005A653E" w:rsidRDefault="005A653E" w:rsidP="00D408AB">
      <w:pPr>
        <w:numPr>
          <w:ilvl w:val="0"/>
          <w:numId w:val="18"/>
        </w:numPr>
        <w:spacing w:before="120" w:after="120" w:line="240" w:lineRule="auto"/>
        <w:ind w:firstLine="13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отказ двигателя (техническая неполадка);</w:t>
      </w:r>
    </w:p>
    <w:p w:rsidR="005A653E" w:rsidRPr="005A653E" w:rsidRDefault="005A653E" w:rsidP="00D408AB">
      <w:pPr>
        <w:numPr>
          <w:ilvl w:val="0"/>
          <w:numId w:val="19"/>
        </w:numPr>
        <w:spacing w:before="120" w:after="120" w:line="240" w:lineRule="auto"/>
        <w:ind w:firstLine="13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ошибка пилота (человеческий фактор);</w:t>
      </w:r>
    </w:p>
    <w:p w:rsidR="005A653E" w:rsidRPr="005A653E" w:rsidRDefault="005A653E" w:rsidP="00D408AB">
      <w:pPr>
        <w:numPr>
          <w:ilvl w:val="0"/>
          <w:numId w:val="20"/>
        </w:numPr>
        <w:spacing w:before="120" w:after="120" w:line="240" w:lineRule="auto"/>
        <w:ind w:firstLine="13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с неблагоприятными метеоусловиями;</w:t>
      </w:r>
    </w:p>
    <w:p w:rsidR="005A653E" w:rsidRPr="005A653E" w:rsidRDefault="005A653E" w:rsidP="00D408AB">
      <w:pPr>
        <w:numPr>
          <w:ilvl w:val="0"/>
          <w:numId w:val="20"/>
        </w:numPr>
        <w:spacing w:before="120" w:after="120" w:line="240" w:lineRule="auto"/>
        <w:ind w:firstLine="13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теракт (воздействие третьих лиц).</w:t>
      </w:r>
    </w:p>
    <w:p w:rsidR="005A653E" w:rsidRPr="00D408AB" w:rsidRDefault="005A653E" w:rsidP="00D408AB">
      <w:pPr>
        <w:pStyle w:val="30"/>
        <w:keepNext/>
        <w:numPr>
          <w:ilvl w:val="1"/>
          <w:numId w:val="9"/>
        </w:numPr>
        <w:spacing w:before="240" w:beforeAutospacing="0" w:after="240" w:afterAutospacing="0"/>
        <w:ind w:left="2127" w:hanging="709"/>
        <w:rPr>
          <w:rFonts w:ascii="Times New Roman" w:hAnsi="Times New Roman" w:cs="Times New Roman"/>
          <w:b/>
          <w:bCs/>
          <w:color w:val="0000FF"/>
          <w:sz w:val="26"/>
          <w:szCs w:val="26"/>
          <w:lang w:val="ru-RU" w:eastAsia="ru-RU"/>
        </w:rPr>
      </w:pPr>
      <w:bookmarkStart w:id="98" w:name="_Toc286505838"/>
      <w:bookmarkStart w:id="99" w:name="_Toc335740160"/>
      <w:r w:rsidRPr="00D408AB">
        <w:rPr>
          <w:rFonts w:ascii="Times New Roman" w:hAnsi="Times New Roman" w:cs="Times New Roman"/>
          <w:b/>
          <w:bCs/>
          <w:color w:val="0000FF"/>
          <w:sz w:val="26"/>
          <w:szCs w:val="26"/>
          <w:lang w:val="ru-RU" w:eastAsia="ru-RU"/>
        </w:rPr>
        <w:t>Чрезвычайные ситуации на гидротехнических сооружениях.</w:t>
      </w:r>
      <w:bookmarkEnd w:id="98"/>
      <w:bookmarkEnd w:id="99"/>
    </w:p>
    <w:p w:rsid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паспорту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расположено 24 гидротехнических </w:t>
      </w:r>
      <w:r w:rsidRPr="005A653E">
        <w:rPr>
          <w:rFonts w:ascii="Times New Roman" w:eastAsia="Times New Roman" w:hAnsi="Times New Roman"/>
          <w:sz w:val="26"/>
          <w:szCs w:val="26"/>
          <w:lang w:eastAsia="ru-RU"/>
        </w:rPr>
        <w:lastRenderedPageBreak/>
        <w:t xml:space="preserve">сооружения, в том числе и наиболее </w:t>
      </w:r>
      <w:proofErr w:type="spellStart"/>
      <w:r w:rsidRPr="005A653E">
        <w:rPr>
          <w:rFonts w:ascii="Times New Roman" w:eastAsia="Times New Roman" w:hAnsi="Times New Roman"/>
          <w:sz w:val="26"/>
          <w:szCs w:val="26"/>
          <w:lang w:eastAsia="ru-RU"/>
        </w:rPr>
        <w:t>гидродинамически</w:t>
      </w:r>
      <w:proofErr w:type="spellEnd"/>
      <w:r w:rsidRPr="005A653E">
        <w:rPr>
          <w:rFonts w:ascii="Times New Roman" w:eastAsia="Times New Roman" w:hAnsi="Times New Roman"/>
          <w:sz w:val="26"/>
          <w:szCs w:val="26"/>
          <w:lang w:eastAsia="ru-RU"/>
        </w:rPr>
        <w:t xml:space="preserve"> опасное – </w:t>
      </w:r>
      <w:proofErr w:type="spellStart"/>
      <w:r w:rsidRPr="005A653E">
        <w:rPr>
          <w:rFonts w:ascii="Times New Roman" w:eastAsia="Times New Roman" w:hAnsi="Times New Roman"/>
          <w:sz w:val="26"/>
          <w:szCs w:val="26"/>
          <w:lang w:eastAsia="ru-RU"/>
        </w:rPr>
        <w:t>Эшкаконское</w:t>
      </w:r>
      <w:proofErr w:type="spellEnd"/>
      <w:r w:rsidRPr="005A653E">
        <w:rPr>
          <w:rFonts w:ascii="Times New Roman" w:eastAsia="Times New Roman" w:hAnsi="Times New Roman"/>
          <w:sz w:val="26"/>
          <w:szCs w:val="26"/>
          <w:lang w:eastAsia="ru-RU"/>
        </w:rPr>
        <w:t xml:space="preserve"> водохранилище, расположенное в районе п. Водовод.</w:t>
      </w:r>
    </w:p>
    <w:p w:rsidR="0067550E" w:rsidRPr="00E47F5A"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Фото</w:t>
      </w:r>
      <w:r w:rsidRPr="00E47F5A">
        <w:rPr>
          <w:rFonts w:ascii="Arial" w:hAnsi="Arial" w:cs="Arial"/>
          <w:b/>
          <w:i/>
          <w:sz w:val="20"/>
          <w:szCs w:val="20"/>
          <w:lang w:eastAsia="ru-RU"/>
        </w:rPr>
        <w:t xml:space="preserve">. </w:t>
      </w:r>
      <w:r>
        <w:rPr>
          <w:rFonts w:ascii="Arial" w:hAnsi="Arial" w:cs="Arial"/>
          <w:b/>
          <w:i/>
          <w:sz w:val="20"/>
          <w:szCs w:val="20"/>
          <w:lang w:eastAsia="ru-RU"/>
        </w:rPr>
        <w:t>4</w:t>
      </w:r>
      <w:r w:rsidRPr="00E47F5A">
        <w:rPr>
          <w:rFonts w:ascii="Arial" w:hAnsi="Arial" w:cs="Arial"/>
          <w:b/>
          <w:i/>
          <w:sz w:val="20"/>
          <w:szCs w:val="20"/>
          <w:lang w:eastAsia="ru-RU"/>
        </w:rPr>
        <w:t>.</w:t>
      </w:r>
      <w:r>
        <w:rPr>
          <w:rFonts w:ascii="Arial" w:hAnsi="Arial" w:cs="Arial"/>
          <w:b/>
          <w:i/>
          <w:sz w:val="20"/>
          <w:szCs w:val="20"/>
          <w:lang w:eastAsia="ru-RU"/>
        </w:rPr>
        <w:t>7</w:t>
      </w:r>
      <w:r w:rsidRPr="00E47F5A">
        <w:rPr>
          <w:rFonts w:ascii="Arial" w:hAnsi="Arial" w:cs="Arial"/>
          <w:b/>
          <w:i/>
          <w:sz w:val="20"/>
          <w:szCs w:val="20"/>
          <w:lang w:eastAsia="ru-RU"/>
        </w:rPr>
        <w:t>.1.</w:t>
      </w:r>
    </w:p>
    <w:p w:rsidR="0067550E" w:rsidRDefault="0067550E" w:rsidP="0067550E">
      <w:pPr>
        <w:spacing w:after="0" w:line="240" w:lineRule="auto"/>
        <w:jc w:val="right"/>
        <w:rPr>
          <w:rFonts w:ascii="Arial" w:hAnsi="Arial" w:cs="Arial"/>
          <w:b/>
          <w:i/>
          <w:sz w:val="20"/>
          <w:szCs w:val="20"/>
          <w:lang w:eastAsia="ru-RU"/>
        </w:rPr>
      </w:pPr>
      <w:r>
        <w:rPr>
          <w:rFonts w:ascii="Arial" w:hAnsi="Arial" w:cs="Arial"/>
          <w:b/>
          <w:i/>
          <w:sz w:val="20"/>
          <w:szCs w:val="20"/>
          <w:lang w:eastAsia="ru-RU"/>
        </w:rPr>
        <w:t xml:space="preserve">Водосброс </w:t>
      </w:r>
      <w:proofErr w:type="spellStart"/>
      <w:r>
        <w:rPr>
          <w:rFonts w:ascii="Arial" w:hAnsi="Arial" w:cs="Arial"/>
          <w:b/>
          <w:i/>
          <w:sz w:val="20"/>
          <w:szCs w:val="20"/>
          <w:lang w:eastAsia="ru-RU"/>
        </w:rPr>
        <w:t>Эшкаконского</w:t>
      </w:r>
      <w:proofErr w:type="spellEnd"/>
      <w:r>
        <w:rPr>
          <w:rFonts w:ascii="Arial" w:hAnsi="Arial" w:cs="Arial"/>
          <w:b/>
          <w:i/>
          <w:sz w:val="20"/>
          <w:szCs w:val="20"/>
          <w:lang w:eastAsia="ru-RU"/>
        </w:rPr>
        <w:t xml:space="preserve"> водохранилища</w:t>
      </w:r>
    </w:p>
    <w:p w:rsidR="00EC2EAF" w:rsidRPr="005A653E" w:rsidRDefault="00EC2EAF" w:rsidP="00EC2EAF">
      <w:pPr>
        <w:spacing w:before="120" w:after="120" w:line="240" w:lineRule="auto"/>
        <w:jc w:val="center"/>
        <w:rPr>
          <w:rFonts w:ascii="Times New Roman" w:eastAsia="Times New Roman" w:hAnsi="Times New Roman"/>
          <w:sz w:val="26"/>
          <w:szCs w:val="26"/>
          <w:lang w:eastAsia="ru-RU"/>
        </w:rPr>
      </w:pPr>
      <w:r>
        <w:rPr>
          <w:rFonts w:ascii="Times New Roman" w:eastAsia="Times New Roman" w:hAnsi="Times New Roman"/>
          <w:noProof/>
          <w:sz w:val="26"/>
          <w:szCs w:val="26"/>
          <w:lang w:eastAsia="ru-RU"/>
        </w:rPr>
        <w:drawing>
          <wp:inline distT="0" distB="0" distL="0" distR="0">
            <wp:extent cx="5762625" cy="3139632"/>
            <wp:effectExtent l="0" t="0" r="0" b="3810"/>
            <wp:docPr id="7" name="Рисунок 7" descr="\\Atlas\leo\КАРАЧАЕВО-ЧЕРКЕСИЯ-МО\ГП и ПЗЗ с_п_ Малокарачаевского района\ФОТО Командировки\15-16 августа 2012\Бережная\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las\leo\КАРАЧАЕВО-ЧЕРКЕСИЯ-МО\ГП и ПЗЗ с_п_ Малокарачаевского района\ФОТО Командировки\15-16 августа 2012\Бережная\IMG_0638.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759547" cy="3137955"/>
                    </a:xfrm>
                    <a:prstGeom prst="rect">
                      <a:avLst/>
                    </a:prstGeom>
                    <a:noFill/>
                    <a:ln>
                      <a:noFill/>
                    </a:ln>
                    <a:extLst>
                      <a:ext uri="{53640926-AAD7-44D8-BBD7-CCE9431645EC}">
                        <a14:shadowObscured xmlns:a14="http://schemas.microsoft.com/office/drawing/2010/main"/>
                      </a:ext>
                    </a:extLst>
                  </pic:spPr>
                </pic:pic>
              </a:graphicData>
            </a:graphic>
          </wp:inline>
        </w:drawing>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случае возникновения ЧС на </w:t>
      </w:r>
      <w:proofErr w:type="spellStart"/>
      <w:r w:rsidRPr="005A653E">
        <w:rPr>
          <w:rFonts w:ascii="Times New Roman" w:eastAsia="Times New Roman" w:hAnsi="Times New Roman"/>
          <w:sz w:val="26"/>
          <w:szCs w:val="26"/>
          <w:lang w:eastAsia="ru-RU"/>
        </w:rPr>
        <w:t>Эшкаконском</w:t>
      </w:r>
      <w:proofErr w:type="spellEnd"/>
      <w:r w:rsidRPr="005A653E">
        <w:rPr>
          <w:rFonts w:ascii="Times New Roman" w:eastAsia="Times New Roman" w:hAnsi="Times New Roman"/>
          <w:sz w:val="26"/>
          <w:szCs w:val="26"/>
          <w:lang w:eastAsia="ru-RU"/>
        </w:rPr>
        <w:t xml:space="preserve"> гидроузле затоплению подвержена большая часть с. Первомайское, с. Учкекен и с. </w:t>
      </w:r>
      <w:proofErr w:type="spellStart"/>
      <w:r w:rsidRPr="005A653E">
        <w:rPr>
          <w:rFonts w:ascii="Times New Roman" w:eastAsia="Times New Roman" w:hAnsi="Times New Roman"/>
          <w:sz w:val="26"/>
          <w:szCs w:val="26"/>
          <w:lang w:eastAsia="ru-RU"/>
        </w:rPr>
        <w:t>Джага</w:t>
      </w:r>
      <w:proofErr w:type="spellEnd"/>
      <w:r w:rsidRPr="005A653E">
        <w:rPr>
          <w:rFonts w:ascii="Times New Roman" w:eastAsia="Times New Roman" w:hAnsi="Times New Roman"/>
          <w:sz w:val="26"/>
          <w:szCs w:val="26"/>
          <w:lang w:eastAsia="ru-RU"/>
        </w:rPr>
        <w:t>, что приведет к большим людским и экономическим потерям.</w:t>
      </w:r>
    </w:p>
    <w:p w:rsidR="005A653E" w:rsidRPr="005A653E" w:rsidRDefault="005A653E" w:rsidP="005A653E">
      <w:pPr>
        <w:spacing w:after="0" w:line="240" w:lineRule="auto"/>
        <w:ind w:firstLine="851"/>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Рис. 4.7.1.</w:t>
      </w:r>
    </w:p>
    <w:p w:rsidR="005A653E" w:rsidRPr="005A653E" w:rsidRDefault="005A653E" w:rsidP="0067550E">
      <w:pPr>
        <w:spacing w:after="0" w:line="240" w:lineRule="auto"/>
        <w:ind w:firstLine="851"/>
        <w:jc w:val="right"/>
        <w:rPr>
          <w:rFonts w:ascii="Times New Roman" w:eastAsia="Times New Roman" w:hAnsi="Times New Roman"/>
          <w:sz w:val="26"/>
          <w:szCs w:val="26"/>
          <w:lang w:eastAsia="ru-RU"/>
        </w:rPr>
      </w:pPr>
      <w:r w:rsidRPr="005A653E">
        <w:rPr>
          <w:rFonts w:ascii="Arial" w:eastAsia="Times New Roman" w:hAnsi="Arial" w:cs="Arial"/>
          <w:b/>
          <w:i/>
          <w:sz w:val="20"/>
          <w:szCs w:val="20"/>
          <w:lang w:eastAsia="ru-RU"/>
        </w:rPr>
        <w:t xml:space="preserve">Риски возникновения чрезвычайных ситуаций на гидротехнических сооружениях </w:t>
      </w:r>
      <w:proofErr w:type="spellStart"/>
      <w:r w:rsidRPr="005A653E">
        <w:rPr>
          <w:rFonts w:ascii="Arial" w:eastAsia="Times New Roman" w:hAnsi="Arial" w:cs="Arial"/>
          <w:b/>
          <w:i/>
          <w:sz w:val="20"/>
          <w:szCs w:val="20"/>
          <w:lang w:eastAsia="ru-RU"/>
        </w:rPr>
        <w:t>Малокарачаевского</w:t>
      </w:r>
      <w:proofErr w:type="spellEnd"/>
      <w:r w:rsidRPr="005A653E">
        <w:rPr>
          <w:rFonts w:ascii="Arial" w:eastAsia="Times New Roman" w:hAnsi="Arial" w:cs="Arial"/>
          <w:b/>
          <w:i/>
          <w:sz w:val="20"/>
          <w:szCs w:val="20"/>
          <w:lang w:eastAsia="ru-RU"/>
        </w:rPr>
        <w:t xml:space="preserve"> района.</w:t>
      </w:r>
      <w:r w:rsidRPr="005A653E">
        <w:rPr>
          <w:rFonts w:ascii="Times New Roman" w:eastAsia="Times New Roman" w:hAnsi="Times New Roman"/>
          <w:b/>
          <w:i/>
          <w:sz w:val="24"/>
          <w:szCs w:val="24"/>
          <w:vertAlign w:val="superscript"/>
          <w:lang w:eastAsia="ru-RU"/>
        </w:rPr>
        <w:t xml:space="preserve"> </w:t>
      </w:r>
      <w:r w:rsidRPr="005A653E">
        <w:rPr>
          <w:rFonts w:ascii="Times New Roman" w:eastAsia="Times New Roman" w:hAnsi="Times New Roman"/>
          <w:b/>
          <w:i/>
          <w:sz w:val="24"/>
          <w:szCs w:val="24"/>
          <w:vertAlign w:val="superscript"/>
          <w:lang w:eastAsia="ru-RU"/>
        </w:rPr>
        <w:footnoteReference w:id="8"/>
      </w:r>
      <w:r w:rsidR="004B1075">
        <w:rPr>
          <w:rFonts w:ascii="Times New Roman" w:eastAsia="Times New Roman" w:hAnsi="Times New Roman"/>
          <w:noProof/>
          <w:sz w:val="26"/>
          <w:szCs w:val="26"/>
          <w:lang w:eastAsia="ru-RU"/>
        </w:rPr>
        <w:drawing>
          <wp:inline distT="0" distB="0" distL="0" distR="0" wp14:anchorId="04BC07A1" wp14:editId="3C7D4E8E">
            <wp:extent cx="5743575" cy="3141059"/>
            <wp:effectExtent l="0" t="0" r="0" b="254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753100" cy="3146268"/>
                    </a:xfrm>
                    <a:prstGeom prst="rect">
                      <a:avLst/>
                    </a:prstGeom>
                    <a:noFill/>
                    <a:ln>
                      <a:noFill/>
                    </a:ln>
                  </pic:spPr>
                </pic:pic>
              </a:graphicData>
            </a:graphic>
          </wp:inline>
        </w:drawing>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При разрушении ГТС могут образоваться</w:t>
      </w:r>
      <w:r w:rsidR="00730FB4">
        <w:rPr>
          <w:rFonts w:ascii="Times New Roman" w:eastAsia="Times New Roman" w:hAnsi="Times New Roman"/>
          <w:sz w:val="26"/>
          <w:szCs w:val="26"/>
          <w:lang w:eastAsia="ru-RU"/>
        </w:rPr>
        <w:t xml:space="preserve"> волны прорыва, вследствие чего</w:t>
      </w:r>
      <w:r w:rsidRPr="005A653E">
        <w:rPr>
          <w:rFonts w:ascii="Times New Roman" w:eastAsia="Times New Roman" w:hAnsi="Times New Roman"/>
          <w:sz w:val="26"/>
          <w:szCs w:val="26"/>
          <w:lang w:eastAsia="ru-RU"/>
        </w:rPr>
        <w:t xml:space="preserve"> территория может подвергнуться зонам возможного затопления.</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Гидротехнические сооружения в соответствии с Федеральным законом от 21.07.97г. №117-ФЗ «О безопасности гидротехнических сооружений» является потенциально опасным объектом.</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Наиболее вероятные аварии и чрезвычайные ситуации могут возникнуть при частичном или полном разрушении плотин. Причинами возникновения аварий и ЧС могут быть:</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обрушение верхнего или низового откосов плотины;</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промыв плотины фильтрационным потоком воды;</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промыв тела плотины вследствие развития </w:t>
      </w:r>
      <w:proofErr w:type="spellStart"/>
      <w:r w:rsidRPr="005A653E">
        <w:rPr>
          <w:rFonts w:ascii="Times New Roman" w:eastAsia="Times New Roman" w:hAnsi="Times New Roman"/>
          <w:sz w:val="26"/>
          <w:szCs w:val="26"/>
          <w:lang w:eastAsia="ru-RU"/>
        </w:rPr>
        <w:t>оврагообразования</w:t>
      </w:r>
      <w:proofErr w:type="spellEnd"/>
      <w:r w:rsidRPr="005A653E">
        <w:rPr>
          <w:rFonts w:ascii="Times New Roman" w:eastAsia="Times New Roman" w:hAnsi="Times New Roman"/>
          <w:sz w:val="26"/>
          <w:szCs w:val="26"/>
          <w:lang w:eastAsia="ru-RU"/>
        </w:rPr>
        <w:t xml:space="preserve"> на низовом откосе;</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размыв плотины при переполнении водохранилища;</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появление прорана на теле плотины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rsidR="005A653E" w:rsidRPr="005A653E" w:rsidRDefault="005A653E" w:rsidP="005A653E">
      <w:pPr>
        <w:suppressAutoHyphens/>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Причинами прорыва плотины могут быть: </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переполнение водохранилищ, а также нагонная волна в случае сильного ветра;</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обрушение плотины из-за образования в ней пустот вследствие фильтрации воды через тело плотины.</w:t>
      </w:r>
    </w:p>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Разрушительное действие волны прорыва является результатом:</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резкого изменения уровня воды в нижнем и верхнем бьефах при разрушении напорного фронта;</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непосредственного воздействия массы воды, перемещающейся с большой скоростью;</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изменения прочностных характеристик грунта в основании сооружений вследствие фильтрации и насыщения его водой;</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размыва и перемещения больших масс грунта;</w:t>
      </w:r>
    </w:p>
    <w:p w:rsidR="005A653E" w:rsidRPr="005A653E"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перемещения с большими скоростями обломков разрушенных зданий и сооружений и их таранного воздействия.</w:t>
      </w:r>
    </w:p>
    <w:p w:rsidR="005A653E" w:rsidRPr="005A653E" w:rsidRDefault="005A653E" w:rsidP="005A653E">
      <w:pPr>
        <w:spacing w:before="120" w:after="120" w:line="240" w:lineRule="auto"/>
        <w:ind w:firstLine="900"/>
        <w:jc w:val="both"/>
        <w:rPr>
          <w:rFonts w:ascii="Arial" w:eastAsia="Times New Roman" w:hAnsi="Arial" w:cs="Arial"/>
          <w:b/>
          <w:sz w:val="20"/>
          <w:szCs w:val="20"/>
          <w:lang w:eastAsia="ru-RU"/>
        </w:rPr>
      </w:pPr>
      <w:r w:rsidRPr="005A653E">
        <w:rPr>
          <w:rFonts w:ascii="Times New Roman" w:eastAsia="Times New Roman" w:hAnsi="Times New Roman"/>
          <w:sz w:val="26"/>
          <w:szCs w:val="26"/>
          <w:lang w:eastAsia="ru-RU"/>
        </w:rPr>
        <w:t>Анализ статистических данных по разрушению постоянных мостовых переходов от наводнения показывает, что наиболее уязвимыми элементами мостового перехода являются мост и его защитные элементы. Основной причиной разрушения элементов мостового перехода является размыв грунта.</w:t>
      </w:r>
    </w:p>
    <w:p w:rsidR="005A653E" w:rsidRPr="005A653E" w:rsidRDefault="005A653E" w:rsidP="005A653E">
      <w:pPr>
        <w:spacing w:before="120" w:after="120" w:line="240" w:lineRule="auto"/>
        <w:ind w:firstLine="900"/>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Правилами эксплуатации водохранилища определяется режим работы водохранилища, который должен обеспечивать:</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lastRenderedPageBreak/>
        <w:t>соблюдение требований к использованию водопользователями водных ресурсов водохранилища (объем водопотребления);</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нормальные условия безопасной работы всех сооружений водохранилища;</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организация системы наблюдений за состоянием акватории, прибрежной зоны водохранилища в целях предотвращения заиливания и зарастания растительности;</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организация мероприятий, обеспечивающих надлежащее техническое и санитарное состояние водохранилища;</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санитарные попуски воды из водохранилища и поддержание в нем уровня воды.</w:t>
      </w:r>
    </w:p>
    <w:p w:rsidR="005A653E" w:rsidRPr="005A653E" w:rsidRDefault="005A653E" w:rsidP="005A653E">
      <w:pPr>
        <w:spacing w:before="120" w:after="120" w:line="240" w:lineRule="auto"/>
        <w:ind w:firstLine="900"/>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Для уменьшения риска возникновения ЧС на гидротехнических сооружениях необходимо:</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расчистка, дноуглубление и регулирование рек и каналов;</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разработка деклараций безопасности для ГЭС;</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осуществление ведения водного реестра ГТС;</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инвентаризация гидротехнических сооружений, включая мелиоративные системы, разработка плановых мероприятий по техническому ремонту, реконструкции и новому строительству;</w:t>
      </w:r>
    </w:p>
    <w:p w:rsidR="005A653E" w:rsidRPr="00D408AB" w:rsidRDefault="005A653E" w:rsidP="00D408AB">
      <w:pPr>
        <w:numPr>
          <w:ilvl w:val="0"/>
          <w:numId w:val="25"/>
        </w:numPr>
        <w:tabs>
          <w:tab w:val="clear" w:pos="1800"/>
          <w:tab w:val="num" w:pos="1418"/>
        </w:tabs>
        <w:spacing w:before="120" w:after="120" w:line="240" w:lineRule="auto"/>
        <w:ind w:left="1418" w:hanging="567"/>
        <w:jc w:val="both"/>
        <w:rPr>
          <w:rFonts w:ascii="Times New Roman" w:eastAsia="Times New Roman" w:hAnsi="Times New Roman"/>
          <w:sz w:val="26"/>
          <w:szCs w:val="26"/>
          <w:lang w:eastAsia="ru-RU"/>
        </w:rPr>
      </w:pPr>
      <w:r w:rsidRPr="00D408AB">
        <w:rPr>
          <w:rFonts w:ascii="Times New Roman" w:eastAsia="Times New Roman" w:hAnsi="Times New Roman"/>
          <w:sz w:val="26"/>
          <w:szCs w:val="26"/>
          <w:lang w:eastAsia="ru-RU"/>
        </w:rPr>
        <w:t xml:space="preserve">разработка проектов </w:t>
      </w:r>
      <w:proofErr w:type="spellStart"/>
      <w:r w:rsidRPr="00D408AB">
        <w:rPr>
          <w:rFonts w:ascii="Times New Roman" w:eastAsia="Times New Roman" w:hAnsi="Times New Roman"/>
          <w:sz w:val="26"/>
          <w:szCs w:val="26"/>
          <w:lang w:eastAsia="ru-RU"/>
        </w:rPr>
        <w:t>водоохранных</w:t>
      </w:r>
      <w:proofErr w:type="spellEnd"/>
      <w:r w:rsidRPr="00D408AB">
        <w:rPr>
          <w:rFonts w:ascii="Times New Roman" w:eastAsia="Times New Roman" w:hAnsi="Times New Roman"/>
          <w:sz w:val="26"/>
          <w:szCs w:val="26"/>
          <w:lang w:eastAsia="ru-RU"/>
        </w:rPr>
        <w:t xml:space="preserve"> зон и прибрежных защитных полос рек и водоемов, вынос в натуру, регламенты хозяйственной деятельности в границах зон.</w:t>
      </w:r>
    </w:p>
    <w:p w:rsidR="005A653E" w:rsidRPr="00D408AB" w:rsidRDefault="005A653E" w:rsidP="00D408AB">
      <w:pPr>
        <w:pStyle w:val="30"/>
        <w:keepNext/>
        <w:numPr>
          <w:ilvl w:val="1"/>
          <w:numId w:val="9"/>
        </w:numPr>
        <w:spacing w:before="240" w:beforeAutospacing="0" w:after="240" w:afterAutospacing="0"/>
        <w:ind w:left="2127" w:hanging="709"/>
        <w:rPr>
          <w:rFonts w:ascii="Times New Roman" w:hAnsi="Times New Roman" w:cs="Times New Roman"/>
          <w:b/>
          <w:bCs/>
          <w:color w:val="0000FF"/>
          <w:sz w:val="26"/>
          <w:szCs w:val="26"/>
          <w:lang w:val="ru-RU" w:eastAsia="ru-RU"/>
        </w:rPr>
      </w:pPr>
      <w:bookmarkStart w:id="100" w:name="_Toc262026693"/>
      <w:bookmarkStart w:id="101" w:name="_Toc286505839"/>
      <w:bookmarkStart w:id="102" w:name="_Toc335740161"/>
      <w:r w:rsidRPr="00D408AB">
        <w:rPr>
          <w:rFonts w:ascii="Times New Roman" w:hAnsi="Times New Roman" w:cs="Times New Roman"/>
          <w:b/>
          <w:bCs/>
          <w:color w:val="0000FF"/>
          <w:sz w:val="26"/>
          <w:szCs w:val="26"/>
          <w:lang w:val="ru-RU" w:eastAsia="ru-RU"/>
        </w:rPr>
        <w:t>Риски возникновения аварий на магистральных трубопроводах.</w:t>
      </w:r>
      <w:bookmarkEnd w:id="100"/>
      <w:bookmarkEnd w:id="101"/>
      <w:bookmarkEnd w:id="102"/>
    </w:p>
    <w:p w:rsidR="005A653E" w:rsidRPr="005A653E" w:rsidRDefault="005A653E" w:rsidP="005A653E">
      <w:pPr>
        <w:spacing w:before="120" w:after="120" w:line="240" w:lineRule="auto"/>
        <w:ind w:firstLine="851"/>
        <w:jc w:val="both"/>
        <w:rPr>
          <w:rFonts w:ascii="Times New Roman" w:eastAsia="Times New Roman" w:hAnsi="Times New Roman"/>
          <w:bCs/>
          <w:sz w:val="26"/>
          <w:szCs w:val="26"/>
          <w:lang w:eastAsia="ru-RU"/>
        </w:rPr>
      </w:pPr>
      <w:r w:rsidRPr="005A653E">
        <w:rPr>
          <w:rFonts w:ascii="Times New Roman" w:eastAsia="Times New Roman" w:hAnsi="Times New Roman"/>
          <w:bCs/>
          <w:sz w:val="26"/>
          <w:szCs w:val="26"/>
          <w:lang w:eastAsia="ru-RU"/>
        </w:rPr>
        <w:t xml:space="preserve">На территории </w:t>
      </w:r>
      <w:proofErr w:type="spellStart"/>
      <w:r w:rsidRPr="005A653E">
        <w:rPr>
          <w:rFonts w:ascii="Times New Roman" w:eastAsia="Times New Roman" w:hAnsi="Times New Roman"/>
          <w:bCs/>
          <w:sz w:val="26"/>
          <w:szCs w:val="26"/>
          <w:lang w:eastAsia="ru-RU"/>
        </w:rPr>
        <w:t>Малокарачаевского</w:t>
      </w:r>
      <w:proofErr w:type="spellEnd"/>
      <w:r w:rsidRPr="005A653E">
        <w:rPr>
          <w:rFonts w:ascii="Times New Roman" w:eastAsia="Times New Roman" w:hAnsi="Times New Roman"/>
          <w:bCs/>
          <w:sz w:val="26"/>
          <w:szCs w:val="26"/>
          <w:lang w:eastAsia="ru-RU"/>
        </w:rPr>
        <w:t xml:space="preserve"> района трубопроводный транспорт представлен наличием участка магистральных газопроводов.</w:t>
      </w:r>
    </w:p>
    <w:p w:rsidR="005A653E" w:rsidRPr="005A653E" w:rsidRDefault="005A653E" w:rsidP="005A653E">
      <w:pPr>
        <w:spacing w:after="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данным паспорта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следует, что вероятность возникновения ЧС на магистральном газопроводе возможна в результате проведения террористических актов и диверсий, а также вследствие физического износа оборудования ГРС и магистральных сетей.</w:t>
      </w:r>
    </w:p>
    <w:p w:rsidR="005A653E" w:rsidRPr="00D408AB" w:rsidRDefault="00D408AB" w:rsidP="005A653E">
      <w:pPr>
        <w:spacing w:before="120" w:after="120" w:line="240" w:lineRule="auto"/>
        <w:jc w:val="center"/>
        <w:rPr>
          <w:rFonts w:ascii="Times New Roman" w:eastAsia="Times New Roman" w:hAnsi="Times New Roman"/>
          <w:b/>
          <w:sz w:val="2"/>
          <w:szCs w:val="2"/>
          <w:lang w:eastAsia="ru-RU"/>
        </w:rPr>
      </w:pPr>
      <w:bookmarkStart w:id="103" w:name="_Toc274945096"/>
      <w:r>
        <w:rPr>
          <w:rFonts w:ascii="Times New Roman" w:eastAsia="Times New Roman" w:hAnsi="Times New Roman"/>
          <w:b/>
          <w:sz w:val="24"/>
          <w:szCs w:val="24"/>
          <w:lang w:eastAsia="ru-RU"/>
        </w:rPr>
        <w:br w:type="page"/>
      </w:r>
    </w:p>
    <w:p w:rsidR="005A653E" w:rsidRPr="007522E4" w:rsidRDefault="005A653E" w:rsidP="007522E4">
      <w:pPr>
        <w:pStyle w:val="20"/>
        <w:numPr>
          <w:ilvl w:val="0"/>
          <w:numId w:val="9"/>
        </w:numPr>
        <w:tabs>
          <w:tab w:val="num" w:pos="1418"/>
          <w:tab w:val="num" w:pos="1620"/>
        </w:tabs>
        <w:spacing w:after="240"/>
        <w:ind w:left="1418" w:hanging="567"/>
        <w:jc w:val="both"/>
        <w:rPr>
          <w:rFonts w:ascii="Times New Roman" w:hAnsi="Times New Roman" w:cs="Times New Roman"/>
          <w:i w:val="0"/>
          <w:color w:val="0000FF"/>
        </w:rPr>
      </w:pPr>
      <w:bookmarkStart w:id="104" w:name="_Toc286505840"/>
      <w:bookmarkStart w:id="105" w:name="_Toc335740162"/>
      <w:r w:rsidRPr="007522E4">
        <w:rPr>
          <w:rFonts w:ascii="Times New Roman" w:hAnsi="Times New Roman" w:cs="Times New Roman"/>
          <w:i w:val="0"/>
          <w:color w:val="0000FF"/>
        </w:rPr>
        <w:lastRenderedPageBreak/>
        <w:t>Наличие сил и средств ликвидации чрезвычайных ситуаций.</w:t>
      </w:r>
      <w:bookmarkEnd w:id="103"/>
      <w:bookmarkEnd w:id="104"/>
      <w:bookmarkEnd w:id="105"/>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На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 ОГ ГУ МЧС России по КЧР, ОВД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ПЧ-14 ГУ ЦУС ФПС по КЧР, РЭС, НАСФ организаций.</w:t>
      </w:r>
    </w:p>
    <w:p w:rsidR="005A653E" w:rsidRPr="005A653E" w:rsidRDefault="005A653E" w:rsidP="005A653E">
      <w:pPr>
        <w:spacing w:after="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 возникновением аварии комендантскую службу и поддержание общественного порядка на маршрутах эвакуации организует служба ДПС района, для чего привлекаются соответствующие силы и средства.</w:t>
      </w:r>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Совместно с ОГ ГУ МЧС России по КЧР определяются объемы </w:t>
      </w:r>
      <w:proofErr w:type="spellStart"/>
      <w:r w:rsidRPr="005A653E">
        <w:rPr>
          <w:rFonts w:ascii="Times New Roman" w:eastAsia="Times New Roman" w:hAnsi="Times New Roman"/>
          <w:sz w:val="26"/>
          <w:szCs w:val="26"/>
          <w:lang w:eastAsia="ru-RU"/>
        </w:rPr>
        <w:t>аварийно</w:t>
      </w:r>
      <w:proofErr w:type="spellEnd"/>
      <w:r w:rsidRPr="005A653E">
        <w:rPr>
          <w:rFonts w:ascii="Times New Roman" w:eastAsia="Times New Roman" w:hAnsi="Times New Roman"/>
          <w:sz w:val="26"/>
          <w:szCs w:val="26"/>
          <w:lang w:eastAsia="ru-RU"/>
        </w:rPr>
        <w:t xml:space="preserve">–спасательных работ и привлекаемые для проведения данных работ силы и средства. </w:t>
      </w:r>
      <w:proofErr w:type="spellStart"/>
      <w:r w:rsidRPr="005A653E">
        <w:rPr>
          <w:rFonts w:ascii="Times New Roman" w:eastAsia="Times New Roman" w:hAnsi="Times New Roman"/>
          <w:sz w:val="26"/>
          <w:szCs w:val="26"/>
          <w:lang w:eastAsia="ru-RU"/>
        </w:rPr>
        <w:t>Аварийно</w:t>
      </w:r>
      <w:proofErr w:type="spellEnd"/>
      <w:r w:rsidRPr="005A653E">
        <w:rPr>
          <w:rFonts w:ascii="Times New Roman" w:eastAsia="Times New Roman" w:hAnsi="Times New Roman"/>
          <w:sz w:val="26"/>
          <w:szCs w:val="26"/>
          <w:lang w:eastAsia="ru-RU"/>
        </w:rPr>
        <w:t>–спасательные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Комплексом </w:t>
      </w:r>
      <w:proofErr w:type="spellStart"/>
      <w:r w:rsidRPr="005A653E">
        <w:rPr>
          <w:rFonts w:ascii="Times New Roman" w:eastAsia="Times New Roman" w:hAnsi="Times New Roman"/>
          <w:sz w:val="26"/>
          <w:szCs w:val="26"/>
          <w:lang w:eastAsia="ru-RU"/>
        </w:rPr>
        <w:t>аварийно</w:t>
      </w:r>
      <w:proofErr w:type="spellEnd"/>
      <w:r w:rsidRPr="005A653E">
        <w:rPr>
          <w:rFonts w:ascii="Times New Roman" w:eastAsia="Times New Roman" w:hAnsi="Times New Roman"/>
          <w:sz w:val="26"/>
          <w:szCs w:val="26"/>
          <w:lang w:eastAsia="ru-RU"/>
        </w:rPr>
        <w:t>–спасательных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5A653E" w:rsidRPr="005A653E" w:rsidRDefault="005A653E" w:rsidP="005A653E">
      <w:pPr>
        <w:spacing w:after="0" w:line="240" w:lineRule="auto"/>
        <w:ind w:firstLine="567"/>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Табл. 5.1.</w:t>
      </w:r>
    </w:p>
    <w:p w:rsidR="005A653E" w:rsidRPr="005A653E" w:rsidRDefault="005A653E" w:rsidP="005A653E">
      <w:pPr>
        <w:spacing w:after="0" w:line="240" w:lineRule="auto"/>
        <w:ind w:firstLine="900"/>
        <w:jc w:val="right"/>
        <w:rPr>
          <w:rFonts w:ascii="Arial" w:eastAsia="Times New Roman" w:hAnsi="Arial" w:cs="Arial"/>
          <w:b/>
          <w:i/>
          <w:sz w:val="20"/>
          <w:szCs w:val="20"/>
          <w:lang w:eastAsia="ru-RU"/>
        </w:rPr>
      </w:pPr>
      <w:r w:rsidRPr="005A653E">
        <w:rPr>
          <w:rFonts w:ascii="Arial" w:eastAsia="Times New Roman" w:hAnsi="Arial" w:cs="Arial"/>
          <w:b/>
          <w:i/>
          <w:sz w:val="20"/>
          <w:szCs w:val="20"/>
          <w:lang w:eastAsia="ru-RU"/>
        </w:rPr>
        <w:t>Сведения о пожарных депо и прочих объектах пожарной охраны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733"/>
        <w:gridCol w:w="1602"/>
        <w:gridCol w:w="746"/>
        <w:gridCol w:w="1735"/>
        <w:gridCol w:w="1599"/>
        <w:gridCol w:w="2030"/>
      </w:tblGrid>
      <w:tr w:rsidR="005A653E" w:rsidRPr="005A653E" w:rsidTr="005A653E">
        <w:trPr>
          <w:trHeight w:val="895"/>
          <w:tblHeader/>
          <w:jc w:val="center"/>
        </w:trPr>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 xml:space="preserve">Наименование объекта </w:t>
            </w:r>
          </w:p>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(№п</w:t>
            </w:r>
            <w:r w:rsidRPr="005A653E">
              <w:rPr>
                <w:rFonts w:ascii="Arial" w:eastAsia="Times New Roman" w:hAnsi="Arial" w:cs="Arial"/>
                <w:b/>
                <w:sz w:val="20"/>
                <w:szCs w:val="20"/>
                <w:lang w:val="en-US" w:eastAsia="ru-RU"/>
              </w:rPr>
              <w:t>/</w:t>
            </w:r>
            <w:r w:rsidRPr="005A653E">
              <w:rPr>
                <w:rFonts w:ascii="Arial" w:eastAsia="Times New Roman" w:hAnsi="Arial" w:cs="Arial"/>
                <w:b/>
                <w:sz w:val="20"/>
                <w:szCs w:val="20"/>
                <w:lang w:eastAsia="ru-RU"/>
              </w:rPr>
              <w:t>п)</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proofErr w:type="spellStart"/>
            <w:r w:rsidRPr="005A653E">
              <w:rPr>
                <w:rFonts w:ascii="Arial" w:eastAsia="Times New Roman" w:hAnsi="Arial" w:cs="Arial"/>
                <w:b/>
                <w:sz w:val="20"/>
                <w:szCs w:val="20"/>
                <w:lang w:eastAsia="ru-RU"/>
              </w:rPr>
              <w:t>Местораспо-ложение</w:t>
            </w:r>
            <w:proofErr w:type="spellEnd"/>
            <w:r w:rsidRPr="005A653E">
              <w:rPr>
                <w:rFonts w:ascii="Arial" w:eastAsia="Times New Roman" w:hAnsi="Arial" w:cs="Arial"/>
                <w:b/>
                <w:sz w:val="20"/>
                <w:szCs w:val="20"/>
                <w:lang w:eastAsia="ru-RU"/>
              </w:rPr>
              <w:t>, адрес</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Тип по НПБ 101-95</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Количество автомобилей, шт.</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Площадь земельного участка, м</w:t>
            </w:r>
            <w:r w:rsidRPr="005A653E">
              <w:rPr>
                <w:rFonts w:ascii="Arial" w:eastAsia="Times New Roman" w:hAnsi="Arial" w:cs="Arial"/>
                <w:b/>
                <w:sz w:val="20"/>
                <w:szCs w:val="20"/>
                <w:vertAlign w:val="superscript"/>
                <w:lang w:eastAsia="ru-RU"/>
              </w:rPr>
              <w:t>2</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rsidR="005A653E" w:rsidRPr="005A653E" w:rsidRDefault="005A653E" w:rsidP="005A653E">
            <w:pPr>
              <w:spacing w:after="0" w:line="240" w:lineRule="auto"/>
              <w:jc w:val="center"/>
              <w:rPr>
                <w:rFonts w:ascii="Arial" w:eastAsia="Times New Roman" w:hAnsi="Arial" w:cs="Arial"/>
                <w:b/>
                <w:sz w:val="20"/>
                <w:szCs w:val="20"/>
                <w:lang w:eastAsia="ru-RU"/>
              </w:rPr>
            </w:pPr>
            <w:r w:rsidRPr="005A653E">
              <w:rPr>
                <w:rFonts w:ascii="Arial" w:eastAsia="Times New Roman" w:hAnsi="Arial" w:cs="Arial"/>
                <w:b/>
                <w:sz w:val="20"/>
                <w:szCs w:val="20"/>
                <w:lang w:eastAsia="ru-RU"/>
              </w:rPr>
              <w:t>Обслуживаемая территория</w:t>
            </w:r>
          </w:p>
        </w:tc>
      </w:tr>
      <w:tr w:rsidR="005A653E" w:rsidRPr="005A653E" w:rsidTr="005A653E">
        <w:trPr>
          <w:trHeight w:val="501"/>
          <w:jc w:val="center"/>
        </w:trPr>
        <w:tc>
          <w:tcPr>
            <w:tcW w:w="0" w:type="auto"/>
            <w:vAlign w:val="center"/>
          </w:tcPr>
          <w:p w:rsidR="005A653E" w:rsidRPr="005A653E" w:rsidRDefault="005A653E" w:rsidP="005A653E">
            <w:pPr>
              <w:spacing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ПЧ-14 ГУ ЦУС ФПС по КЧР</w:t>
            </w:r>
          </w:p>
        </w:tc>
        <w:tc>
          <w:tcPr>
            <w:tcW w:w="0" w:type="auto"/>
            <w:vAlign w:val="center"/>
          </w:tcPr>
          <w:p w:rsidR="005A653E" w:rsidRPr="005A653E" w:rsidRDefault="005A653E" w:rsidP="005A653E">
            <w:pPr>
              <w:spacing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с. Учкекен, ул. Ленина, 91</w:t>
            </w:r>
          </w:p>
        </w:tc>
        <w:tc>
          <w:tcPr>
            <w:tcW w:w="0" w:type="auto"/>
            <w:vAlign w:val="center"/>
          </w:tcPr>
          <w:p w:rsidR="005A653E" w:rsidRPr="005A653E" w:rsidRDefault="005A653E" w:rsidP="005A653E">
            <w:pPr>
              <w:spacing w:before="60"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V</w:t>
            </w:r>
          </w:p>
        </w:tc>
        <w:tc>
          <w:tcPr>
            <w:tcW w:w="0" w:type="auto"/>
            <w:vAlign w:val="center"/>
          </w:tcPr>
          <w:p w:rsidR="005A653E" w:rsidRPr="005A653E" w:rsidRDefault="005A653E" w:rsidP="005A653E">
            <w:pPr>
              <w:spacing w:before="60"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2</w:t>
            </w:r>
          </w:p>
        </w:tc>
        <w:tc>
          <w:tcPr>
            <w:tcW w:w="0" w:type="auto"/>
            <w:vAlign w:val="center"/>
          </w:tcPr>
          <w:p w:rsidR="005A653E" w:rsidRPr="005A653E" w:rsidRDefault="005A653E" w:rsidP="005A653E">
            <w:pPr>
              <w:spacing w:before="60" w:after="0" w:line="240" w:lineRule="auto"/>
              <w:jc w:val="center"/>
              <w:rPr>
                <w:rFonts w:ascii="Arial" w:eastAsia="Times New Roman" w:hAnsi="Arial" w:cs="Arial"/>
                <w:sz w:val="20"/>
                <w:szCs w:val="20"/>
                <w:lang w:eastAsia="ru-RU"/>
              </w:rPr>
            </w:pPr>
            <w:r w:rsidRPr="005A653E">
              <w:rPr>
                <w:rFonts w:ascii="Arial" w:eastAsia="Times New Roman" w:hAnsi="Arial" w:cs="Arial"/>
                <w:sz w:val="20"/>
                <w:szCs w:val="20"/>
                <w:lang w:eastAsia="ru-RU"/>
              </w:rPr>
              <w:t>2419</w:t>
            </w:r>
          </w:p>
        </w:tc>
        <w:tc>
          <w:tcPr>
            <w:tcW w:w="0" w:type="auto"/>
            <w:vAlign w:val="center"/>
          </w:tcPr>
          <w:p w:rsidR="005A653E" w:rsidRPr="005A653E" w:rsidRDefault="005A653E" w:rsidP="005A653E">
            <w:pPr>
              <w:spacing w:before="60" w:after="0" w:line="240" w:lineRule="auto"/>
              <w:jc w:val="center"/>
              <w:rPr>
                <w:rFonts w:ascii="Arial" w:eastAsia="Times New Roman" w:hAnsi="Arial" w:cs="Arial"/>
                <w:sz w:val="20"/>
                <w:szCs w:val="20"/>
                <w:lang w:eastAsia="ru-RU"/>
              </w:rPr>
            </w:pPr>
            <w:proofErr w:type="spellStart"/>
            <w:r w:rsidRPr="005A653E">
              <w:rPr>
                <w:rFonts w:ascii="Arial" w:eastAsia="Times New Roman" w:hAnsi="Arial" w:cs="Arial"/>
                <w:sz w:val="20"/>
                <w:szCs w:val="20"/>
                <w:lang w:eastAsia="ru-RU"/>
              </w:rPr>
              <w:t>Малокарачаевский</w:t>
            </w:r>
            <w:proofErr w:type="spellEnd"/>
            <w:r w:rsidRPr="005A653E">
              <w:rPr>
                <w:rFonts w:ascii="Arial" w:eastAsia="Times New Roman" w:hAnsi="Arial" w:cs="Arial"/>
                <w:sz w:val="20"/>
                <w:szCs w:val="20"/>
                <w:lang w:eastAsia="ru-RU"/>
              </w:rPr>
              <w:t xml:space="preserve"> район </w:t>
            </w:r>
          </w:p>
        </w:tc>
      </w:tr>
    </w:tbl>
    <w:p w:rsidR="005A653E" w:rsidRPr="005A653E" w:rsidRDefault="005A653E" w:rsidP="005A653E">
      <w:pPr>
        <w:spacing w:before="120" w:after="120" w:line="240" w:lineRule="auto"/>
        <w:ind w:firstLine="900"/>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К организациям, продолжающим свою деятельность в «особый период», относятся:</w:t>
      </w:r>
    </w:p>
    <w:p w:rsidR="005A653E" w:rsidRPr="005A653E" w:rsidRDefault="005A653E" w:rsidP="00D408AB">
      <w:pPr>
        <w:numPr>
          <w:ilvl w:val="0"/>
          <w:numId w:val="21"/>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ПЧ МЧС,</w:t>
      </w:r>
    </w:p>
    <w:p w:rsidR="005A653E" w:rsidRPr="005A653E" w:rsidRDefault="005A653E" w:rsidP="00D408AB">
      <w:pPr>
        <w:numPr>
          <w:ilvl w:val="0"/>
          <w:numId w:val="21"/>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ОВД,</w:t>
      </w:r>
    </w:p>
    <w:p w:rsidR="005A653E" w:rsidRPr="005A653E" w:rsidRDefault="005A653E" w:rsidP="00D408AB">
      <w:pPr>
        <w:numPr>
          <w:ilvl w:val="0"/>
          <w:numId w:val="21"/>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ГИБДД.</w:t>
      </w:r>
    </w:p>
    <w:p w:rsidR="005A653E" w:rsidRPr="005A653E" w:rsidRDefault="005A653E" w:rsidP="00D408AB">
      <w:pPr>
        <w:numPr>
          <w:ilvl w:val="0"/>
          <w:numId w:val="21"/>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больницы;</w:t>
      </w:r>
    </w:p>
    <w:p w:rsidR="005A653E" w:rsidRPr="005A653E" w:rsidRDefault="005A653E" w:rsidP="00D408AB">
      <w:pPr>
        <w:numPr>
          <w:ilvl w:val="0"/>
          <w:numId w:val="21"/>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w:t>
      </w:r>
      <w:r w:rsidRPr="005A653E">
        <w:rPr>
          <w:rFonts w:ascii="Times New Roman" w:eastAsia="Times New Roman" w:hAnsi="Times New Roman"/>
          <w:sz w:val="26"/>
          <w:szCs w:val="26"/>
          <w:lang w:eastAsia="ru-RU"/>
        </w:rPr>
        <w:lastRenderedPageBreak/>
        <w:t>подвижного состава автотранспорта в военное время, а также при производственных авариях, катастрофах или стихийных бедствиях;</w:t>
      </w:r>
    </w:p>
    <w:p w:rsidR="005A653E" w:rsidRPr="005A653E" w:rsidRDefault="005A653E" w:rsidP="00D408AB">
      <w:pPr>
        <w:numPr>
          <w:ilvl w:val="0"/>
          <w:numId w:val="21"/>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5A653E" w:rsidRPr="005A653E" w:rsidRDefault="005A653E" w:rsidP="005A653E">
      <w:pPr>
        <w:tabs>
          <w:tab w:val="left" w:pos="2145"/>
        </w:tabs>
        <w:spacing w:after="0" w:line="240" w:lineRule="auto"/>
        <w:ind w:firstLine="851"/>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Перечисленные объекты жизнеобеспечения района разрабатывают планы по устойчивому функционированию в военное время.</w:t>
      </w:r>
    </w:p>
    <w:p w:rsidR="005A653E" w:rsidRPr="005A653E" w:rsidRDefault="005A653E" w:rsidP="005A653E">
      <w:pPr>
        <w:autoSpaceDE w:val="0"/>
        <w:autoSpaceDN w:val="0"/>
        <w:adjustRightInd w:val="0"/>
        <w:spacing w:before="120" w:after="120" w:line="240" w:lineRule="auto"/>
        <w:ind w:firstLine="902"/>
        <w:jc w:val="both"/>
        <w:rPr>
          <w:rFonts w:ascii="Times New Roman" w:eastAsia="Times New Roman" w:hAnsi="Times New Roman"/>
          <w:b/>
          <w:i/>
          <w:sz w:val="26"/>
          <w:szCs w:val="26"/>
          <w:u w:val="single"/>
          <w:lang w:eastAsia="ru-RU"/>
        </w:rPr>
      </w:pPr>
      <w:r w:rsidRPr="005A653E">
        <w:rPr>
          <w:rFonts w:ascii="Times New Roman" w:eastAsia="Times New Roman" w:hAnsi="Times New Roman"/>
          <w:b/>
          <w:i/>
          <w:sz w:val="26"/>
          <w:szCs w:val="26"/>
          <w:u w:val="single"/>
          <w:lang w:eastAsia="ru-RU"/>
        </w:rPr>
        <w:t xml:space="preserve">Требования пожарной безопасности по размещению подразделений пожарной охраны в </w:t>
      </w:r>
      <w:proofErr w:type="spellStart"/>
      <w:r w:rsidRPr="005A653E">
        <w:rPr>
          <w:rFonts w:ascii="Times New Roman" w:eastAsia="Times New Roman" w:hAnsi="Times New Roman"/>
          <w:b/>
          <w:i/>
          <w:sz w:val="26"/>
          <w:szCs w:val="26"/>
          <w:u w:val="single"/>
          <w:lang w:eastAsia="ru-RU"/>
        </w:rPr>
        <w:t>Малокарачаевском</w:t>
      </w:r>
      <w:proofErr w:type="spellEnd"/>
      <w:r w:rsidRPr="005A653E">
        <w:rPr>
          <w:rFonts w:ascii="Times New Roman" w:eastAsia="Times New Roman" w:hAnsi="Times New Roman"/>
          <w:b/>
          <w:i/>
          <w:sz w:val="26"/>
          <w:szCs w:val="26"/>
          <w:u w:val="single"/>
          <w:lang w:eastAsia="ru-RU"/>
        </w:rPr>
        <w:t xml:space="preserve"> районе.</w:t>
      </w:r>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В настоящее время прикрытие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осуществляется ПЧ-14 ГУ ЦУС ФПС по КЧР, расположенной в с. Учкекен по ул. Ленина, 91. </w:t>
      </w:r>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Согласно ст. 76 ФЗ </w:t>
      </w:r>
      <w:smartTag w:uri="urn:schemas-microsoft-com:office:smarttags" w:element="metricconverter">
        <w:smartTagPr>
          <w:attr w:name="ProductID" w:val="2008 г"/>
        </w:smartTagPr>
        <w:r w:rsidRPr="005A653E">
          <w:rPr>
            <w:rFonts w:ascii="Times New Roman" w:eastAsia="Times New Roman" w:hAnsi="Times New Roman"/>
            <w:sz w:val="26"/>
            <w:szCs w:val="26"/>
            <w:lang w:eastAsia="ru-RU"/>
          </w:rPr>
          <w:t>2008 г</w:t>
        </w:r>
      </w:smartTag>
      <w:r w:rsidRPr="005A653E">
        <w:rPr>
          <w:rFonts w:ascii="Times New Roman" w:eastAsia="Times New Roman" w:hAnsi="Times New Roman"/>
          <w:sz w:val="26"/>
          <w:szCs w:val="26"/>
          <w:lang w:eastAsia="ru-RU"/>
        </w:rPr>
        <w:t xml:space="preserve">. №123-ФЗ «Технического регламента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color w:val="000000"/>
          <w:sz w:val="26"/>
          <w:szCs w:val="26"/>
          <w:lang w:eastAsia="ru-RU"/>
        </w:rPr>
        <w:t xml:space="preserve">При скорости </w:t>
      </w:r>
      <w:smartTag w:uri="urn:schemas-microsoft-com:office:smarttags" w:element="metricconverter">
        <w:smartTagPr>
          <w:attr w:name="ProductID" w:val="60 км/ч"/>
        </w:smartTagPr>
        <w:r w:rsidRPr="005A653E">
          <w:rPr>
            <w:rFonts w:ascii="Times New Roman" w:eastAsia="Times New Roman" w:hAnsi="Times New Roman"/>
            <w:color w:val="000000"/>
            <w:sz w:val="26"/>
            <w:szCs w:val="26"/>
            <w:lang w:eastAsia="ru-RU"/>
          </w:rPr>
          <w:t>60 км/ч</w:t>
        </w:r>
      </w:smartTag>
      <w:r w:rsidRPr="005A653E">
        <w:rPr>
          <w:rFonts w:ascii="Times New Roman" w:eastAsia="Times New Roman" w:hAnsi="Times New Roman"/>
          <w:color w:val="000000"/>
          <w:sz w:val="26"/>
          <w:szCs w:val="26"/>
          <w:lang w:eastAsia="ru-RU"/>
        </w:rPr>
        <w:t xml:space="preserve"> зона обслуживания должна составлять </w:t>
      </w:r>
      <w:smartTag w:uri="urn:schemas-microsoft-com:office:smarttags" w:element="metricconverter">
        <w:smartTagPr>
          <w:attr w:name="ProductID" w:val="20 км"/>
        </w:smartTagPr>
        <w:r w:rsidRPr="005A653E">
          <w:rPr>
            <w:rFonts w:ascii="Times New Roman" w:eastAsia="Times New Roman" w:hAnsi="Times New Roman"/>
            <w:color w:val="000000"/>
            <w:sz w:val="26"/>
            <w:szCs w:val="26"/>
            <w:lang w:eastAsia="ru-RU"/>
          </w:rPr>
          <w:t>20 км</w:t>
        </w:r>
      </w:smartTag>
      <w:r w:rsidRPr="005A653E">
        <w:rPr>
          <w:rFonts w:ascii="Times New Roman" w:eastAsia="Times New Roman" w:hAnsi="Times New Roman"/>
          <w:color w:val="000000"/>
          <w:sz w:val="26"/>
          <w:szCs w:val="26"/>
          <w:lang w:eastAsia="ru-RU"/>
        </w:rPr>
        <w:t>.</w:t>
      </w:r>
    </w:p>
    <w:p w:rsidR="005A653E" w:rsidRPr="005A653E" w:rsidRDefault="005A653E" w:rsidP="005A653E">
      <w:pPr>
        <w:autoSpaceDE w:val="0"/>
        <w:autoSpaceDN w:val="0"/>
        <w:adjustRightInd w:val="0"/>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Следовательно, имеющееся размещение подразделений пожарной охраны не в полной мере соответствует действующим требованиям пожарной безопасности, не обеспечивается своевременное прибытие сил и средств противопожарной службы во все населенные пункты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w:t>
      </w:r>
    </w:p>
    <w:p w:rsidR="005A653E" w:rsidRPr="005A653E" w:rsidRDefault="005A653E" w:rsidP="005A653E">
      <w:pPr>
        <w:spacing w:before="120" w:after="120" w:line="240" w:lineRule="auto"/>
        <w:ind w:firstLine="902"/>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СТП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 планируется</w:t>
      </w:r>
      <w:r w:rsidRPr="005A653E">
        <w:rPr>
          <w:rFonts w:ascii="Times New Roman" w:eastAsia="Times New Roman" w:hAnsi="Times New Roman"/>
          <w:color w:val="000000"/>
          <w:sz w:val="26"/>
          <w:szCs w:val="26"/>
          <w:lang w:eastAsia="ru-RU"/>
        </w:rPr>
        <w:t xml:space="preserve"> оказание содействия в реконструкции и модернизации ПЧ №14 </w:t>
      </w:r>
      <w:proofErr w:type="spellStart"/>
      <w:r w:rsidRPr="005A653E">
        <w:rPr>
          <w:rFonts w:ascii="Times New Roman" w:eastAsia="Times New Roman" w:hAnsi="Times New Roman"/>
          <w:color w:val="000000"/>
          <w:sz w:val="26"/>
          <w:szCs w:val="26"/>
          <w:lang w:eastAsia="ru-RU"/>
        </w:rPr>
        <w:t>с.Учкекен</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Малокарачаевского</w:t>
      </w:r>
      <w:proofErr w:type="spellEnd"/>
      <w:r w:rsidRPr="005A653E">
        <w:rPr>
          <w:rFonts w:ascii="Times New Roman" w:eastAsia="Times New Roman" w:hAnsi="Times New Roman"/>
          <w:color w:val="000000"/>
          <w:sz w:val="26"/>
          <w:szCs w:val="26"/>
          <w:lang w:eastAsia="ru-RU"/>
        </w:rPr>
        <w:t xml:space="preserve"> района с </w:t>
      </w:r>
      <w:proofErr w:type="spellStart"/>
      <w:r w:rsidRPr="005A653E">
        <w:rPr>
          <w:rFonts w:ascii="Times New Roman" w:eastAsia="Times New Roman" w:hAnsi="Times New Roman"/>
          <w:color w:val="000000"/>
          <w:sz w:val="26"/>
          <w:szCs w:val="26"/>
          <w:lang w:eastAsia="ru-RU"/>
        </w:rPr>
        <w:t>доукомплектацией</w:t>
      </w:r>
      <w:proofErr w:type="spellEnd"/>
      <w:r w:rsidRPr="005A653E">
        <w:rPr>
          <w:rFonts w:ascii="Times New Roman" w:eastAsia="Times New Roman" w:hAnsi="Times New Roman"/>
          <w:color w:val="000000"/>
          <w:sz w:val="26"/>
          <w:szCs w:val="26"/>
          <w:lang w:eastAsia="ru-RU"/>
        </w:rPr>
        <w:t xml:space="preserve"> пожарными автомобилями (выездами) в соответствии с НПБ 101-95 и положениями «Технического регламента о требованиях пожарной безопасности», утверждённого Федеральным законом от 22 июля 2008г. №123-ФЗ</w:t>
      </w:r>
      <w:r w:rsidRPr="005A653E">
        <w:rPr>
          <w:rFonts w:ascii="Times New Roman" w:eastAsia="Times New Roman" w:hAnsi="Times New Roman"/>
          <w:sz w:val="26"/>
          <w:szCs w:val="26"/>
          <w:lang w:eastAsia="ru-RU"/>
        </w:rPr>
        <w:t>.</w:t>
      </w:r>
    </w:p>
    <w:p w:rsidR="005A653E" w:rsidRPr="005A653E" w:rsidRDefault="005A653E" w:rsidP="005A653E">
      <w:pPr>
        <w:spacing w:before="120" w:after="120" w:line="240" w:lineRule="auto"/>
        <w:ind w:firstLine="902"/>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Схемой планируется</w:t>
      </w:r>
      <w:r w:rsidRPr="005A653E">
        <w:rPr>
          <w:rFonts w:ascii="Arial" w:eastAsia="Times New Roman" w:hAnsi="Arial" w:cs="Arial"/>
          <w:sz w:val="24"/>
          <w:szCs w:val="24"/>
          <w:lang w:eastAsia="ru-RU"/>
        </w:rPr>
        <w:t xml:space="preserve"> </w:t>
      </w:r>
      <w:r w:rsidRPr="005A653E">
        <w:rPr>
          <w:rFonts w:ascii="Times New Roman" w:eastAsia="Times New Roman" w:hAnsi="Times New Roman"/>
          <w:color w:val="000000"/>
          <w:sz w:val="26"/>
          <w:szCs w:val="26"/>
          <w:lang w:eastAsia="ru-RU"/>
        </w:rPr>
        <w:t xml:space="preserve">строительство нового пожарного депо в с. Учкекен, а также осуществление мероприятий по обоснованию необходимости строительства и по оказанию помощи муниципальным образованиям района в размещении добровольных пожарных дружин (ДПД) в с. </w:t>
      </w:r>
      <w:proofErr w:type="spellStart"/>
      <w:r w:rsidRPr="005A653E">
        <w:rPr>
          <w:rFonts w:ascii="Times New Roman" w:eastAsia="Times New Roman" w:hAnsi="Times New Roman"/>
          <w:color w:val="000000"/>
          <w:sz w:val="26"/>
          <w:szCs w:val="26"/>
          <w:lang w:eastAsia="ru-RU"/>
        </w:rPr>
        <w:t>Кичи</w:t>
      </w:r>
      <w:proofErr w:type="spellEnd"/>
      <w:r w:rsidRPr="005A653E">
        <w:rPr>
          <w:rFonts w:ascii="Times New Roman" w:eastAsia="Times New Roman" w:hAnsi="Times New Roman"/>
          <w:color w:val="000000"/>
          <w:sz w:val="26"/>
          <w:szCs w:val="26"/>
          <w:lang w:eastAsia="ru-RU"/>
        </w:rPr>
        <w:t>-</w:t>
      </w:r>
      <w:r w:rsidR="009922A8">
        <w:rPr>
          <w:rFonts w:ascii="Times New Roman" w:eastAsia="Times New Roman" w:hAnsi="Times New Roman"/>
          <w:color w:val="000000"/>
          <w:sz w:val="26"/>
          <w:szCs w:val="26"/>
          <w:lang w:eastAsia="ru-RU"/>
        </w:rPr>
        <w:t xml:space="preserve">Балык, с. </w:t>
      </w:r>
      <w:proofErr w:type="spellStart"/>
      <w:r w:rsidR="009922A8">
        <w:rPr>
          <w:rFonts w:ascii="Times New Roman" w:eastAsia="Times New Roman" w:hAnsi="Times New Roman"/>
          <w:color w:val="000000"/>
          <w:sz w:val="26"/>
          <w:szCs w:val="26"/>
          <w:lang w:eastAsia="ru-RU"/>
        </w:rPr>
        <w:t>Хасаут</w:t>
      </w:r>
      <w:proofErr w:type="spellEnd"/>
      <w:r w:rsidR="009922A8">
        <w:rPr>
          <w:rFonts w:ascii="Times New Roman" w:eastAsia="Times New Roman" w:hAnsi="Times New Roman"/>
          <w:color w:val="000000"/>
          <w:sz w:val="26"/>
          <w:szCs w:val="26"/>
          <w:lang w:eastAsia="ru-RU"/>
        </w:rPr>
        <w:t xml:space="preserve">, с. </w:t>
      </w:r>
      <w:proofErr w:type="spellStart"/>
      <w:r w:rsidR="009922A8">
        <w:rPr>
          <w:rFonts w:ascii="Times New Roman" w:eastAsia="Times New Roman" w:hAnsi="Times New Roman"/>
          <w:color w:val="000000"/>
          <w:sz w:val="26"/>
          <w:szCs w:val="26"/>
          <w:lang w:eastAsia="ru-RU"/>
        </w:rPr>
        <w:t>Элькуш</w:t>
      </w:r>
      <w:proofErr w:type="spellEnd"/>
      <w:r w:rsidR="009922A8">
        <w:rPr>
          <w:rFonts w:ascii="Times New Roman" w:eastAsia="Times New Roman" w:hAnsi="Times New Roman"/>
          <w:color w:val="000000"/>
          <w:sz w:val="26"/>
          <w:szCs w:val="26"/>
          <w:lang w:eastAsia="ru-RU"/>
        </w:rPr>
        <w:t xml:space="preserve">, </w:t>
      </w:r>
      <w:proofErr w:type="spellStart"/>
      <w:r w:rsidR="009922A8">
        <w:rPr>
          <w:rFonts w:ascii="Times New Roman" w:eastAsia="Times New Roman" w:hAnsi="Times New Roman"/>
          <w:color w:val="000000"/>
          <w:sz w:val="26"/>
          <w:szCs w:val="26"/>
          <w:lang w:eastAsia="ru-RU"/>
        </w:rPr>
        <w:t>с.</w:t>
      </w:r>
      <w:r w:rsidRPr="005A653E">
        <w:rPr>
          <w:rFonts w:ascii="Times New Roman" w:eastAsia="Times New Roman" w:hAnsi="Times New Roman"/>
          <w:color w:val="000000"/>
          <w:sz w:val="26"/>
          <w:szCs w:val="26"/>
          <w:lang w:eastAsia="ru-RU"/>
        </w:rPr>
        <w:t>Коммунстрой</w:t>
      </w:r>
      <w:proofErr w:type="spellEnd"/>
      <w:r w:rsidRPr="005A653E">
        <w:rPr>
          <w:rFonts w:ascii="Times New Roman" w:eastAsia="Times New Roman" w:hAnsi="Times New Roman"/>
          <w:color w:val="000000"/>
          <w:sz w:val="26"/>
          <w:szCs w:val="26"/>
          <w:lang w:eastAsia="ru-RU"/>
        </w:rPr>
        <w:t xml:space="preserve"> в соответствии с НПБ 101-95 и положениями «Технического регламента о требованиях пожарной безопасности», утверждённого Федеральным законом от 22 июля 2008г. №123-ФЗ.</w:t>
      </w:r>
    </w:p>
    <w:p w:rsidR="005A653E" w:rsidRPr="005A653E" w:rsidRDefault="005A653E" w:rsidP="005A653E">
      <w:pPr>
        <w:spacing w:before="120" w:after="120" w:line="240" w:lineRule="auto"/>
        <w:ind w:firstLine="902"/>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Необходимо </w:t>
      </w:r>
      <w:r w:rsidRPr="005A653E">
        <w:rPr>
          <w:rFonts w:ascii="Times New Roman" w:eastAsia="Times New Roman" w:hAnsi="Times New Roman"/>
          <w:sz w:val="26"/>
          <w:szCs w:val="26"/>
          <w:lang w:eastAsia="ru-RU"/>
        </w:rPr>
        <w:t>оборудование подъездов с твердым покрытием к открытым водоемам для забора воды в целях пожаротушения</w:t>
      </w:r>
      <w:r w:rsidRPr="005A653E">
        <w:rPr>
          <w:rFonts w:ascii="Times New Roman" w:eastAsia="Times New Roman" w:hAnsi="Times New Roman"/>
          <w:color w:val="000000"/>
          <w:sz w:val="26"/>
          <w:szCs w:val="26"/>
          <w:lang w:eastAsia="ru-RU"/>
        </w:rPr>
        <w:t>.</w:t>
      </w:r>
    </w:p>
    <w:p w:rsidR="005A653E" w:rsidRPr="005A653E" w:rsidRDefault="005A653E" w:rsidP="005A653E">
      <w:pPr>
        <w:spacing w:before="120" w:after="120" w:line="240" w:lineRule="auto"/>
        <w:ind w:firstLine="902"/>
        <w:jc w:val="both"/>
        <w:rPr>
          <w:rFonts w:ascii="Times New Roman" w:eastAsia="Times New Roman" w:hAnsi="Times New Roman"/>
          <w:color w:val="000000"/>
          <w:sz w:val="26"/>
          <w:szCs w:val="26"/>
          <w:lang w:eastAsia="ru-RU"/>
        </w:rPr>
        <w:sectPr w:rsidR="005A653E" w:rsidRPr="005A653E" w:rsidSect="005A653E">
          <w:footerReference w:type="even" r:id="rId67"/>
          <w:footerReference w:type="default" r:id="rId68"/>
          <w:footnotePr>
            <w:numRestart w:val="eachPage"/>
          </w:footnotePr>
          <w:pgSz w:w="11906" w:h="16838"/>
          <w:pgMar w:top="1134" w:right="850" w:bottom="1134" w:left="1701" w:header="708" w:footer="708" w:gutter="0"/>
          <w:cols w:space="708"/>
          <w:docGrid w:linePitch="360"/>
        </w:sectPr>
      </w:pPr>
    </w:p>
    <w:p w:rsidR="005A653E" w:rsidRPr="007522E4" w:rsidRDefault="005A653E" w:rsidP="007522E4">
      <w:pPr>
        <w:pStyle w:val="20"/>
        <w:numPr>
          <w:ilvl w:val="0"/>
          <w:numId w:val="9"/>
        </w:numPr>
        <w:tabs>
          <w:tab w:val="num" w:pos="1418"/>
          <w:tab w:val="num" w:pos="1620"/>
        </w:tabs>
        <w:spacing w:after="240"/>
        <w:ind w:left="1418" w:hanging="567"/>
        <w:jc w:val="both"/>
        <w:rPr>
          <w:rFonts w:ascii="Times New Roman" w:hAnsi="Times New Roman" w:cs="Times New Roman"/>
          <w:i w:val="0"/>
          <w:color w:val="0000FF"/>
        </w:rPr>
      </w:pPr>
      <w:bookmarkStart w:id="106" w:name="_Toc193008701"/>
      <w:bookmarkStart w:id="107" w:name="_Toc203468643"/>
      <w:bookmarkStart w:id="108" w:name="_Toc205891055"/>
      <w:bookmarkStart w:id="109" w:name="_Toc230583527"/>
      <w:bookmarkStart w:id="110" w:name="_Toc235256881"/>
      <w:bookmarkStart w:id="111" w:name="_Toc274945097"/>
      <w:bookmarkStart w:id="112" w:name="_Toc286505841"/>
      <w:bookmarkStart w:id="113" w:name="_Toc335740163"/>
      <w:r w:rsidRPr="007522E4">
        <w:rPr>
          <w:rFonts w:ascii="Times New Roman" w:hAnsi="Times New Roman" w:cs="Times New Roman"/>
          <w:i w:val="0"/>
          <w:color w:val="0000FF"/>
        </w:rPr>
        <w:lastRenderedPageBreak/>
        <w:t>Обзор мероприятий по градостроительному развитию в части изменения подверженности возникновению ЧС природного и техногенного характера.</w:t>
      </w:r>
      <w:bookmarkEnd w:id="106"/>
      <w:bookmarkEnd w:id="107"/>
      <w:bookmarkEnd w:id="108"/>
      <w:bookmarkEnd w:id="109"/>
      <w:bookmarkEnd w:id="110"/>
      <w:bookmarkEnd w:id="111"/>
      <w:bookmarkEnd w:id="112"/>
      <w:bookmarkEnd w:id="113"/>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Необходимо проведение мониторинга инженерно-геологической ситуации по мере дальнейшего строительства и корректировки рекомендаций в случае необходимости. 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 Необходимо создание постоянно обновляющейся, доступной специалистам базы данных.</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Для уменьшения подверженности возникновению ЧС природного характера на территории района планируется:</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ограничение высоты жилой застройки, обусловленное высокой сейсмической активностью (до 8-9 баллов)</w:t>
      </w:r>
      <w:r w:rsidRPr="005A653E">
        <w:rPr>
          <w:rFonts w:ascii="Times New Roman" w:eastAsia="Times New Roman" w:hAnsi="Times New Roman"/>
          <w:sz w:val="26"/>
          <w:szCs w:val="26"/>
          <w:lang w:val="en-US" w:eastAsia="ru-RU"/>
        </w:rPr>
        <w:t>;</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защита территории от подтопления и затопления путем </w:t>
      </w:r>
      <w:proofErr w:type="spellStart"/>
      <w:r w:rsidRPr="005A653E">
        <w:rPr>
          <w:rFonts w:ascii="Times New Roman" w:eastAsia="Times New Roman" w:hAnsi="Times New Roman"/>
          <w:sz w:val="26"/>
          <w:szCs w:val="26"/>
          <w:lang w:eastAsia="ru-RU"/>
        </w:rPr>
        <w:t>берегоукрепления</w:t>
      </w:r>
      <w:proofErr w:type="spellEnd"/>
      <w:r w:rsidRPr="005A653E">
        <w:rPr>
          <w:rFonts w:ascii="Times New Roman" w:eastAsia="Times New Roman" w:hAnsi="Times New Roman"/>
          <w:sz w:val="26"/>
          <w:szCs w:val="26"/>
          <w:lang w:eastAsia="ru-RU"/>
        </w:rPr>
        <w:t>, сооружения дамб обвалования вдоль участка подтопления, уменьшение инфильтрации воды в грунт с поверхности (устройство дренажной системы);</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расчистка и профилирование русел рек;</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проектирование в населенных пунктах систем ливневой канализации (дождевых коллекторов, очистных сооружений дождевого стока);</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проведение противооползневых, противоселевых мероприятий, борьба с </w:t>
      </w:r>
      <w:proofErr w:type="spellStart"/>
      <w:r w:rsidRPr="005A653E">
        <w:rPr>
          <w:rFonts w:ascii="Times New Roman" w:eastAsia="Times New Roman" w:hAnsi="Times New Roman"/>
          <w:sz w:val="26"/>
          <w:szCs w:val="26"/>
          <w:lang w:eastAsia="ru-RU"/>
        </w:rPr>
        <w:t>оврагообразованием</w:t>
      </w:r>
      <w:proofErr w:type="spellEnd"/>
      <w:r w:rsidRPr="005A653E">
        <w:rPr>
          <w:rFonts w:ascii="Times New Roman" w:eastAsia="Times New Roman" w:hAnsi="Times New Roman"/>
          <w:sz w:val="26"/>
          <w:szCs w:val="26"/>
          <w:lang w:eastAsia="ru-RU"/>
        </w:rPr>
        <w:t xml:space="preserve"> (проведение регулирования русел водотоков по дну оврагов путем устройства перепадов и быстротоков на отдельных участках для гашения скорости потока);</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защита от боковой эрозии (переработки берегов) путем устройства каменной наброски и облицовки железобетонными плитами.</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Для уменьшения подверженности возникновению ЧС техногенного характера на территории </w:t>
      </w:r>
      <w:proofErr w:type="spellStart"/>
      <w:r w:rsidRPr="005A653E">
        <w:rPr>
          <w:rFonts w:ascii="Times New Roman" w:eastAsia="Times New Roman" w:hAnsi="Times New Roman"/>
          <w:color w:val="000000"/>
          <w:sz w:val="26"/>
          <w:szCs w:val="26"/>
          <w:lang w:eastAsia="ru-RU"/>
        </w:rPr>
        <w:t>Малокарачаевского</w:t>
      </w:r>
      <w:proofErr w:type="spellEnd"/>
      <w:r w:rsidRPr="005A653E">
        <w:rPr>
          <w:rFonts w:ascii="Times New Roman" w:eastAsia="Times New Roman" w:hAnsi="Times New Roman"/>
          <w:color w:val="000000"/>
          <w:sz w:val="26"/>
          <w:szCs w:val="26"/>
          <w:lang w:eastAsia="ru-RU"/>
        </w:rPr>
        <w:t xml:space="preserve"> района планируется:</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lastRenderedPageBreak/>
        <w:t xml:space="preserve">в целом структура основных факторов риска возникновения ЧС в районе в перспективе не изменится. Возможно строительство АЗС и объектов промышленности. Необходим постоянный контроль за </w:t>
      </w:r>
      <w:proofErr w:type="spellStart"/>
      <w:r w:rsidRPr="005A653E">
        <w:rPr>
          <w:rFonts w:ascii="Times New Roman" w:eastAsia="Times New Roman" w:hAnsi="Times New Roman"/>
          <w:sz w:val="26"/>
          <w:szCs w:val="26"/>
          <w:lang w:eastAsia="ru-RU"/>
        </w:rPr>
        <w:t>пожаро</w:t>
      </w:r>
      <w:proofErr w:type="spellEnd"/>
      <w:r w:rsidRPr="005A653E">
        <w:rPr>
          <w:rFonts w:ascii="Times New Roman" w:eastAsia="Times New Roman" w:hAnsi="Times New Roman"/>
          <w:sz w:val="26"/>
          <w:szCs w:val="26"/>
          <w:lang w:eastAsia="ru-RU"/>
        </w:rPr>
        <w:t>-взрывоопасными объектами (склады ГСМ, АЗС);</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контроль за химически-опасными объектами на территории района («</w:t>
      </w:r>
      <w:proofErr w:type="spellStart"/>
      <w:r w:rsidRPr="005A653E">
        <w:rPr>
          <w:rFonts w:ascii="Times New Roman" w:eastAsia="Times New Roman" w:hAnsi="Times New Roman"/>
          <w:sz w:val="26"/>
          <w:szCs w:val="26"/>
          <w:lang w:eastAsia="ru-RU"/>
        </w:rPr>
        <w:t>Эшкаконские</w:t>
      </w:r>
      <w:proofErr w:type="spellEnd"/>
      <w:r w:rsidRPr="005A653E">
        <w:rPr>
          <w:rFonts w:ascii="Times New Roman" w:eastAsia="Times New Roman" w:hAnsi="Times New Roman"/>
          <w:sz w:val="26"/>
          <w:szCs w:val="26"/>
          <w:lang w:eastAsia="ru-RU"/>
        </w:rPr>
        <w:t xml:space="preserve"> очистные сооружения водопровода» п. Водовод);</w:t>
      </w:r>
    </w:p>
    <w:p w:rsidR="005A653E" w:rsidRPr="005A653E" w:rsidRDefault="005A653E" w:rsidP="00595587">
      <w:pPr>
        <w:numPr>
          <w:ilvl w:val="0"/>
          <w:numId w:val="24"/>
        </w:numPr>
        <w:tabs>
          <w:tab w:val="clear" w:pos="1620"/>
          <w:tab w:val="num" w:pos="1418"/>
          <w:tab w:val="left" w:pos="1800"/>
          <w:tab w:val="left" w:pos="1980"/>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реконструкция и мониторинг сетей электроснабжения и ЖКХ;</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мониторинг за состоянием магистрального газопровода;</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реконструкция и модернизация гидротехнических сооружений;</w:t>
      </w:r>
    </w:p>
    <w:p w:rsidR="005A653E" w:rsidRPr="005A653E" w:rsidRDefault="005A653E" w:rsidP="00595587">
      <w:pPr>
        <w:numPr>
          <w:ilvl w:val="0"/>
          <w:numId w:val="24"/>
        </w:numPr>
        <w:tabs>
          <w:tab w:val="clear" w:pos="1620"/>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мониторинг за техническим состоянием автомобильных дорог.</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 xml:space="preserve">Осуществление мероприятий по уменьшению подверженности возникновения ЧС природного и техногенного характера создаст благоприятные условия для роста численности населения </w:t>
      </w:r>
      <w:proofErr w:type="spellStart"/>
      <w:r w:rsidRPr="005A653E">
        <w:rPr>
          <w:rFonts w:ascii="Times New Roman" w:eastAsia="Times New Roman" w:hAnsi="Times New Roman"/>
          <w:color w:val="000000"/>
          <w:sz w:val="26"/>
          <w:szCs w:val="26"/>
          <w:lang w:eastAsia="ru-RU"/>
        </w:rPr>
        <w:t>Малокарачаевского</w:t>
      </w:r>
      <w:proofErr w:type="spellEnd"/>
      <w:r w:rsidRPr="005A653E">
        <w:rPr>
          <w:rFonts w:ascii="Times New Roman" w:eastAsia="Times New Roman" w:hAnsi="Times New Roman"/>
          <w:color w:val="000000"/>
          <w:sz w:val="26"/>
          <w:szCs w:val="26"/>
          <w:lang w:eastAsia="ru-RU"/>
        </w:rPr>
        <w:t xml:space="preserve"> района, развития социальной инфраструктуры (строительство объектов медицины, школ, детских садов) и всей инфраструктуры района в целом.</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В случае возникновения ЧС природного или техногенного характера, в качестве места сбора, эвакуации и временного размещения населения района необходимо использовать объекты социальной инфраструктуры, количество и номенклатура которых существенно увеличивается.</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6"/>
          <w:szCs w:val="26"/>
          <w:lang w:eastAsia="ru-RU"/>
        </w:rPr>
      </w:pPr>
      <w:r w:rsidRPr="005A653E">
        <w:rPr>
          <w:rFonts w:ascii="Times New Roman" w:eastAsia="Times New Roman" w:hAnsi="Times New Roman"/>
          <w:color w:val="000000"/>
          <w:sz w:val="26"/>
          <w:szCs w:val="26"/>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5A653E" w:rsidRPr="005A653E" w:rsidRDefault="005A653E" w:rsidP="005A653E">
      <w:pPr>
        <w:autoSpaceDE w:val="0"/>
        <w:autoSpaceDN w:val="0"/>
        <w:adjustRightInd w:val="0"/>
        <w:spacing w:before="120" w:after="120" w:line="240" w:lineRule="auto"/>
        <w:ind w:firstLine="900"/>
        <w:jc w:val="both"/>
        <w:rPr>
          <w:rFonts w:ascii="Times New Roman" w:eastAsia="Times New Roman" w:hAnsi="Times New Roman"/>
          <w:color w:val="000000"/>
          <w:sz w:val="2"/>
          <w:szCs w:val="2"/>
          <w:lang w:eastAsia="ru-RU"/>
        </w:rPr>
      </w:pPr>
      <w:r w:rsidRPr="005A653E">
        <w:rPr>
          <w:rFonts w:ascii="Times New Roman" w:eastAsia="Times New Roman" w:hAnsi="Times New Roman"/>
          <w:color w:val="000000"/>
          <w:sz w:val="26"/>
          <w:szCs w:val="26"/>
          <w:lang w:eastAsia="ru-RU"/>
        </w:rPr>
        <w:br w:type="page"/>
      </w:r>
    </w:p>
    <w:p w:rsidR="005A653E" w:rsidRPr="007522E4" w:rsidRDefault="005A653E" w:rsidP="007522E4">
      <w:pPr>
        <w:pStyle w:val="20"/>
        <w:numPr>
          <w:ilvl w:val="0"/>
          <w:numId w:val="9"/>
        </w:numPr>
        <w:tabs>
          <w:tab w:val="num" w:pos="1418"/>
          <w:tab w:val="num" w:pos="1620"/>
        </w:tabs>
        <w:spacing w:after="240"/>
        <w:ind w:left="1418" w:hanging="567"/>
        <w:jc w:val="both"/>
        <w:rPr>
          <w:rFonts w:ascii="Times New Roman" w:hAnsi="Times New Roman" w:cs="Times New Roman"/>
          <w:i w:val="0"/>
          <w:color w:val="0000FF"/>
        </w:rPr>
      </w:pPr>
      <w:bookmarkStart w:id="114" w:name="_Toc261345822"/>
      <w:bookmarkStart w:id="115" w:name="_Toc274945098"/>
      <w:bookmarkStart w:id="116" w:name="_Toc286505842"/>
      <w:bookmarkStart w:id="117" w:name="_Toc335740164"/>
      <w:r w:rsidRPr="007522E4">
        <w:rPr>
          <w:rFonts w:ascii="Times New Roman" w:hAnsi="Times New Roman" w:cs="Times New Roman"/>
          <w:i w:val="0"/>
          <w:color w:val="0000FF"/>
        </w:rPr>
        <w:lastRenderedPageBreak/>
        <w:t>Перечень основных факторов риска возникновения чрезвычайных ситуаций природного и  техногенного характера.</w:t>
      </w:r>
      <w:bookmarkEnd w:id="114"/>
      <w:bookmarkEnd w:id="115"/>
      <w:bookmarkEnd w:id="116"/>
      <w:bookmarkEnd w:id="117"/>
    </w:p>
    <w:p w:rsidR="005A653E" w:rsidRPr="005A653E" w:rsidRDefault="005A653E" w:rsidP="005A653E">
      <w:pPr>
        <w:spacing w:before="120" w:after="120" w:line="240" w:lineRule="auto"/>
        <w:ind w:firstLine="900"/>
        <w:jc w:val="both"/>
        <w:rPr>
          <w:rFonts w:ascii="Times New Roman" w:eastAsia="Times New Roman" w:hAnsi="Times New Roman"/>
          <w:b/>
          <w:sz w:val="26"/>
          <w:szCs w:val="26"/>
          <w:lang w:eastAsia="ru-RU"/>
        </w:rPr>
      </w:pPr>
      <w:r w:rsidRPr="005A653E">
        <w:rPr>
          <w:rFonts w:ascii="Times New Roman" w:eastAsia="Times New Roman" w:hAnsi="Times New Roman"/>
          <w:b/>
          <w:sz w:val="26"/>
          <w:szCs w:val="26"/>
          <w:lang w:eastAsia="ru-RU"/>
        </w:rPr>
        <w:t>Перечень факторов риска возникновения чрезвычайных ситуаций природного характера:</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землетрясения;</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обвалы;</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оползни;</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просадка в лессовых грунтах;</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переработка берегов (береговая эрозия).</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подтопления, затопления;</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сель;</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наводнение, половодье, паводок;</w:t>
      </w:r>
    </w:p>
    <w:p w:rsidR="005A653E" w:rsidRPr="005A653E" w:rsidRDefault="005A653E" w:rsidP="00595587">
      <w:pPr>
        <w:numPr>
          <w:ilvl w:val="0"/>
          <w:numId w:val="40"/>
        </w:numPr>
        <w:spacing w:before="120" w:after="120" w:line="240" w:lineRule="auto"/>
        <w:ind w:left="1418" w:hanging="567"/>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повышенный уровень грунтовых вод.</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штормовые и ураганные ветры;</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бури;</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сильные осадки: (продолжительный дождь, сильный снегопад, гололед, град);</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засушливые явления;</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туман;</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заморозок;</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гроза</w:t>
      </w:r>
      <w:r w:rsidRPr="005A653E">
        <w:rPr>
          <w:rFonts w:ascii="Times New Roman" w:eastAsia="Times New Roman" w:hAnsi="Times New Roman"/>
          <w:sz w:val="26"/>
          <w:szCs w:val="26"/>
          <w:lang w:val="en-US" w:eastAsia="ru-RU"/>
        </w:rPr>
        <w:t>;</w:t>
      </w:r>
    </w:p>
    <w:p w:rsidR="005A653E" w:rsidRPr="005A653E" w:rsidRDefault="005A653E" w:rsidP="00595587">
      <w:pPr>
        <w:numPr>
          <w:ilvl w:val="0"/>
          <w:numId w:val="40"/>
        </w:numPr>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лесные и степные пожары.</w:t>
      </w:r>
    </w:p>
    <w:p w:rsidR="005A653E" w:rsidRPr="005A653E" w:rsidRDefault="005A653E" w:rsidP="005A653E">
      <w:pPr>
        <w:spacing w:before="120" w:after="120" w:line="240" w:lineRule="auto"/>
        <w:ind w:firstLine="900"/>
        <w:jc w:val="both"/>
        <w:rPr>
          <w:rFonts w:ascii="Times New Roman" w:eastAsia="Times New Roman" w:hAnsi="Times New Roman"/>
          <w:b/>
          <w:sz w:val="26"/>
          <w:szCs w:val="26"/>
          <w:lang w:eastAsia="ru-RU"/>
        </w:rPr>
      </w:pPr>
      <w:r w:rsidRPr="005A653E">
        <w:rPr>
          <w:rFonts w:ascii="Times New Roman" w:eastAsia="Times New Roman" w:hAnsi="Times New Roman"/>
          <w:b/>
          <w:sz w:val="26"/>
          <w:szCs w:val="26"/>
          <w:lang w:eastAsia="ru-RU"/>
        </w:rPr>
        <w:t>Перечень факторов риска возникновения чрезвычайных ситуаций техногенного характера:</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риск возникновения ЧС на химически опасных объектах (</w:t>
      </w:r>
      <w:proofErr w:type="spellStart"/>
      <w:r w:rsidRPr="005A653E">
        <w:rPr>
          <w:rFonts w:ascii="Times New Roman" w:eastAsia="Times New Roman" w:hAnsi="Times New Roman"/>
          <w:sz w:val="26"/>
          <w:szCs w:val="26"/>
          <w:lang w:eastAsia="ru-RU"/>
        </w:rPr>
        <w:t>Эшкаконские</w:t>
      </w:r>
      <w:proofErr w:type="spellEnd"/>
      <w:r w:rsidRPr="005A653E">
        <w:rPr>
          <w:rFonts w:ascii="Times New Roman" w:eastAsia="Times New Roman" w:hAnsi="Times New Roman"/>
          <w:sz w:val="26"/>
          <w:szCs w:val="26"/>
          <w:lang w:eastAsia="ru-RU"/>
        </w:rPr>
        <w:t xml:space="preserve"> очистные сооружения водопровода, </w:t>
      </w:r>
      <w:proofErr w:type="spellStart"/>
      <w:r w:rsidRPr="005A653E">
        <w:rPr>
          <w:rFonts w:ascii="Times New Roman" w:eastAsia="Times New Roman" w:hAnsi="Times New Roman"/>
          <w:sz w:val="26"/>
          <w:szCs w:val="26"/>
          <w:lang w:eastAsia="ru-RU"/>
        </w:rPr>
        <w:t>хлораторная</w:t>
      </w:r>
      <w:proofErr w:type="spellEnd"/>
      <w:r w:rsidRPr="005A653E">
        <w:rPr>
          <w:rFonts w:ascii="Times New Roman" w:eastAsia="Times New Roman" w:hAnsi="Times New Roman"/>
          <w:sz w:val="26"/>
          <w:szCs w:val="26"/>
          <w:lang w:eastAsia="ru-RU"/>
        </w:rPr>
        <w:t xml:space="preserve"> и склад хлора очистных сооружений водоснабжения, АХОВ – хлор до 4 тонн, расположенные в районе п. Водовод на </w:t>
      </w:r>
      <w:proofErr w:type="spellStart"/>
      <w:r w:rsidRPr="005A653E">
        <w:rPr>
          <w:rFonts w:ascii="Times New Roman" w:eastAsia="Times New Roman" w:hAnsi="Times New Roman"/>
          <w:sz w:val="26"/>
          <w:szCs w:val="26"/>
          <w:lang w:eastAsia="ru-RU"/>
        </w:rPr>
        <w:t>Эшкаконском</w:t>
      </w:r>
      <w:proofErr w:type="spellEnd"/>
      <w:r w:rsidRPr="005A653E">
        <w:rPr>
          <w:rFonts w:ascii="Times New Roman" w:eastAsia="Times New Roman" w:hAnsi="Times New Roman"/>
          <w:sz w:val="26"/>
          <w:szCs w:val="26"/>
          <w:lang w:eastAsia="ru-RU"/>
        </w:rPr>
        <w:t xml:space="preserve"> водохранилище);</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риск возникновения ЧС на </w:t>
      </w:r>
      <w:proofErr w:type="spellStart"/>
      <w:r w:rsidRPr="005A653E">
        <w:rPr>
          <w:rFonts w:ascii="Times New Roman" w:eastAsia="Times New Roman" w:hAnsi="Times New Roman"/>
          <w:sz w:val="26"/>
          <w:szCs w:val="26"/>
          <w:lang w:eastAsia="ru-RU"/>
        </w:rPr>
        <w:t>пожаровзрывоопасных</w:t>
      </w:r>
      <w:proofErr w:type="spellEnd"/>
      <w:r w:rsidRPr="005A653E">
        <w:rPr>
          <w:rFonts w:ascii="Times New Roman" w:eastAsia="Times New Roman" w:hAnsi="Times New Roman"/>
          <w:sz w:val="26"/>
          <w:szCs w:val="26"/>
          <w:lang w:eastAsia="ru-RU"/>
        </w:rPr>
        <w:t xml:space="preserve"> объектах: АЗС, склады ГСМ, АГРС;</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риск возникновения ЧС на электроэнергетических системах (</w:t>
      </w:r>
      <w:r w:rsidRPr="005A653E">
        <w:rPr>
          <w:rFonts w:ascii="Times New Roman" w:eastAsia="Times New Roman" w:hAnsi="Times New Roman"/>
          <w:color w:val="000000"/>
          <w:sz w:val="26"/>
          <w:szCs w:val="26"/>
          <w:lang w:eastAsia="ru-RU"/>
        </w:rPr>
        <w:t xml:space="preserve">ПС 110/35/10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«Учкекен»,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«Биче-Сын»,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Конзаводская</w:t>
      </w:r>
      <w:proofErr w:type="spellEnd"/>
      <w:r w:rsidRPr="005A653E">
        <w:rPr>
          <w:rFonts w:ascii="Times New Roman" w:eastAsia="Times New Roman" w:hAnsi="Times New Roman"/>
          <w:color w:val="000000"/>
          <w:sz w:val="26"/>
          <w:szCs w:val="26"/>
          <w:lang w:eastAsia="ru-RU"/>
        </w:rPr>
        <w:t xml:space="preserve">»,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«Красный Восток»,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r w:rsidRPr="005A653E">
        <w:rPr>
          <w:rFonts w:ascii="Times New Roman" w:eastAsia="Times New Roman" w:hAnsi="Times New Roman"/>
          <w:color w:val="000000"/>
          <w:sz w:val="26"/>
          <w:szCs w:val="26"/>
          <w:lang w:eastAsia="ru-RU"/>
        </w:rPr>
        <w:lastRenderedPageBreak/>
        <w:t xml:space="preserve">«Первомайская»,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«Терезе», ПС 35/6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Эшкакон</w:t>
      </w:r>
      <w:proofErr w:type="spellEnd"/>
      <w:r w:rsidRPr="005A653E">
        <w:rPr>
          <w:rFonts w:ascii="Times New Roman" w:eastAsia="Times New Roman" w:hAnsi="Times New Roman"/>
          <w:color w:val="000000"/>
          <w:sz w:val="26"/>
          <w:szCs w:val="26"/>
          <w:lang w:eastAsia="ru-RU"/>
        </w:rPr>
        <w:t xml:space="preserve">», ПС 35/10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w:t>
      </w:r>
      <w:proofErr w:type="spellStart"/>
      <w:r w:rsidRPr="005A653E">
        <w:rPr>
          <w:rFonts w:ascii="Times New Roman" w:eastAsia="Times New Roman" w:hAnsi="Times New Roman"/>
          <w:color w:val="000000"/>
          <w:sz w:val="26"/>
          <w:szCs w:val="26"/>
          <w:lang w:eastAsia="ru-RU"/>
        </w:rPr>
        <w:t>Кичи</w:t>
      </w:r>
      <w:proofErr w:type="spellEnd"/>
      <w:r w:rsidRPr="005A653E">
        <w:rPr>
          <w:rFonts w:ascii="Times New Roman" w:eastAsia="Times New Roman" w:hAnsi="Times New Roman"/>
          <w:color w:val="000000"/>
          <w:sz w:val="26"/>
          <w:szCs w:val="26"/>
          <w:lang w:eastAsia="ru-RU"/>
        </w:rPr>
        <w:t xml:space="preserve">-Балык», мини - </w:t>
      </w:r>
      <w:r w:rsidRPr="005A653E">
        <w:rPr>
          <w:rFonts w:ascii="Times New Roman" w:eastAsia="Times New Roman" w:hAnsi="Times New Roman"/>
          <w:sz w:val="26"/>
          <w:szCs w:val="26"/>
          <w:lang w:eastAsia="ru-RU"/>
        </w:rPr>
        <w:t xml:space="preserve">ГЭС в районе п. Водовод на </w:t>
      </w:r>
      <w:proofErr w:type="spellStart"/>
      <w:r w:rsidRPr="005A653E">
        <w:rPr>
          <w:rFonts w:ascii="Times New Roman" w:eastAsia="Times New Roman" w:hAnsi="Times New Roman"/>
          <w:sz w:val="26"/>
          <w:szCs w:val="26"/>
          <w:lang w:eastAsia="ru-RU"/>
        </w:rPr>
        <w:t>Эшкаконском</w:t>
      </w:r>
      <w:proofErr w:type="spellEnd"/>
      <w:r w:rsidRPr="005A653E">
        <w:rPr>
          <w:rFonts w:ascii="Times New Roman" w:eastAsia="Times New Roman" w:hAnsi="Times New Roman"/>
          <w:sz w:val="26"/>
          <w:szCs w:val="26"/>
          <w:lang w:eastAsia="ru-RU"/>
        </w:rPr>
        <w:t xml:space="preserve"> гидроузле, </w:t>
      </w:r>
      <w:r w:rsidRPr="005A653E">
        <w:rPr>
          <w:rFonts w:ascii="Times New Roman" w:eastAsia="Times New Roman" w:hAnsi="Times New Roman"/>
          <w:color w:val="000000"/>
          <w:sz w:val="26"/>
          <w:szCs w:val="26"/>
          <w:lang w:eastAsia="ru-RU"/>
        </w:rPr>
        <w:t xml:space="preserve">ВЛ 110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ВЛ 35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color w:val="000000"/>
          <w:sz w:val="26"/>
          <w:szCs w:val="26"/>
          <w:lang w:eastAsia="ru-RU"/>
        </w:rPr>
        <w:t xml:space="preserve">, ВЛ 10 </w:t>
      </w:r>
      <w:proofErr w:type="spellStart"/>
      <w:r w:rsidRPr="005A653E">
        <w:rPr>
          <w:rFonts w:ascii="Times New Roman" w:eastAsia="Times New Roman" w:hAnsi="Times New Roman"/>
          <w:color w:val="000000"/>
          <w:sz w:val="26"/>
          <w:szCs w:val="26"/>
          <w:lang w:eastAsia="ru-RU"/>
        </w:rPr>
        <w:t>кВ</w:t>
      </w:r>
      <w:proofErr w:type="spellEnd"/>
      <w:r w:rsidRPr="005A653E">
        <w:rPr>
          <w:rFonts w:ascii="Times New Roman" w:eastAsia="Times New Roman" w:hAnsi="Times New Roman"/>
          <w:sz w:val="26"/>
          <w:szCs w:val="26"/>
          <w:lang w:eastAsia="ru-RU"/>
        </w:rPr>
        <w:t>);</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риск возникновения ЧС на коммунальных системах жизнеобеспечения (котельные, водозаборные сооружения, системы водоотведения);</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риск возникновения ЧС на транспорте (автомобильном, воздушном).</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риск возникновения ЧС на гидротехнических сооружениях (ГТС </w:t>
      </w:r>
      <w:proofErr w:type="spellStart"/>
      <w:r w:rsidRPr="005A653E">
        <w:rPr>
          <w:rFonts w:ascii="Times New Roman" w:eastAsia="Times New Roman" w:hAnsi="Times New Roman"/>
          <w:sz w:val="26"/>
          <w:szCs w:val="26"/>
          <w:lang w:eastAsia="ru-RU"/>
        </w:rPr>
        <w:t>Эшкаконское</w:t>
      </w:r>
      <w:proofErr w:type="spellEnd"/>
      <w:r w:rsidRPr="005A653E">
        <w:rPr>
          <w:rFonts w:ascii="Times New Roman" w:eastAsia="Times New Roman" w:hAnsi="Times New Roman"/>
          <w:sz w:val="26"/>
          <w:szCs w:val="26"/>
          <w:lang w:eastAsia="ru-RU"/>
        </w:rPr>
        <w:t xml:space="preserve"> водохранилище и др. ГТС).</w:t>
      </w:r>
    </w:p>
    <w:p w:rsidR="005A653E" w:rsidRPr="005A653E" w:rsidRDefault="005A653E" w:rsidP="009156AD">
      <w:pPr>
        <w:numPr>
          <w:ilvl w:val="0"/>
          <w:numId w:val="22"/>
        </w:numPr>
        <w:tabs>
          <w:tab w:val="num" w:pos="1418"/>
        </w:tab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риск возникновения ЧС на магистральных газопроводах.</w:t>
      </w:r>
    </w:p>
    <w:p w:rsidR="005A653E" w:rsidRPr="005A653E" w:rsidRDefault="005A653E" w:rsidP="005A653E">
      <w:pPr>
        <w:spacing w:after="0" w:line="240" w:lineRule="auto"/>
        <w:rPr>
          <w:rFonts w:ascii="Times New Roman" w:eastAsia="Times New Roman" w:hAnsi="Times New Roman"/>
          <w:sz w:val="2"/>
          <w:szCs w:val="2"/>
          <w:lang w:eastAsia="ru-RU"/>
        </w:rPr>
      </w:pPr>
      <w:r w:rsidRPr="005A653E">
        <w:rPr>
          <w:rFonts w:ascii="Times New Roman" w:eastAsia="Times New Roman" w:hAnsi="Times New Roman"/>
          <w:sz w:val="24"/>
          <w:szCs w:val="24"/>
          <w:lang w:eastAsia="ru-RU"/>
        </w:rPr>
        <w:br w:type="page"/>
      </w:r>
    </w:p>
    <w:p w:rsidR="005A653E" w:rsidRPr="007522E4" w:rsidRDefault="005A653E" w:rsidP="007522E4">
      <w:pPr>
        <w:pStyle w:val="20"/>
        <w:numPr>
          <w:ilvl w:val="0"/>
          <w:numId w:val="9"/>
        </w:numPr>
        <w:tabs>
          <w:tab w:val="num" w:pos="1418"/>
          <w:tab w:val="num" w:pos="1620"/>
        </w:tabs>
        <w:spacing w:after="240"/>
        <w:ind w:left="1418" w:hanging="567"/>
        <w:jc w:val="both"/>
        <w:rPr>
          <w:rFonts w:ascii="Times New Roman" w:hAnsi="Times New Roman" w:cs="Times New Roman"/>
          <w:i w:val="0"/>
          <w:color w:val="0000FF"/>
        </w:rPr>
      </w:pPr>
      <w:bookmarkStart w:id="118" w:name="_Toc193265608"/>
      <w:bookmarkStart w:id="119" w:name="_Toc196382534"/>
      <w:bookmarkStart w:id="120" w:name="_Toc235256883"/>
      <w:bookmarkStart w:id="121" w:name="_Toc274945099"/>
      <w:bookmarkStart w:id="122" w:name="_Toc286505843"/>
      <w:bookmarkStart w:id="123" w:name="_Toc335740165"/>
      <w:r w:rsidRPr="007522E4">
        <w:rPr>
          <w:rFonts w:ascii="Times New Roman" w:hAnsi="Times New Roman" w:cs="Times New Roman"/>
          <w:i w:val="0"/>
          <w:color w:val="0000FF"/>
        </w:rPr>
        <w:lastRenderedPageBreak/>
        <w:t>Перечень использованных нормативных документов и литературы.</w:t>
      </w:r>
      <w:bookmarkEnd w:id="118"/>
      <w:bookmarkEnd w:id="119"/>
      <w:bookmarkEnd w:id="120"/>
      <w:bookmarkEnd w:id="121"/>
      <w:bookmarkEnd w:id="122"/>
      <w:bookmarkEnd w:id="123"/>
    </w:p>
    <w:p w:rsidR="005A653E" w:rsidRPr="005A653E" w:rsidRDefault="005A653E" w:rsidP="005A653E">
      <w:pPr>
        <w:spacing w:after="0" w:line="240" w:lineRule="auto"/>
        <w:rPr>
          <w:rFonts w:ascii="Times New Roman" w:eastAsia="Times New Roman" w:hAnsi="Times New Roman"/>
          <w:sz w:val="2"/>
          <w:szCs w:val="2"/>
          <w:lang w:eastAsia="ru-RU"/>
        </w:rPr>
      </w:pP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Паспорт безопасности территории </w:t>
      </w:r>
      <w:proofErr w:type="spellStart"/>
      <w:r w:rsidRPr="005A653E">
        <w:rPr>
          <w:rFonts w:ascii="Times New Roman" w:eastAsia="Times New Roman" w:hAnsi="Times New Roman"/>
          <w:sz w:val="26"/>
          <w:szCs w:val="26"/>
          <w:lang w:eastAsia="ru-RU"/>
        </w:rPr>
        <w:t>Малокарачаевского</w:t>
      </w:r>
      <w:proofErr w:type="spellEnd"/>
      <w:r w:rsidRPr="005A653E">
        <w:rPr>
          <w:rFonts w:ascii="Times New Roman" w:eastAsia="Times New Roman" w:hAnsi="Times New Roman"/>
          <w:sz w:val="26"/>
          <w:szCs w:val="26"/>
          <w:lang w:eastAsia="ru-RU"/>
        </w:rPr>
        <w:t xml:space="preserve"> района.</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Паспорт безопасности территории Карачаево-Черкесской Республики.</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22.0.01-94. Безопасность в чрезвычайных ситуациях. Основные положения.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22.0.02-94. Безопасность в чрезвычайных ситуациях. Термины и определения основных понятий.</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22.0.03-95. Безопасность в чрезвычайных ситуациях. Природные чрезвычайные ситуации. Термины и определения.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22.0.05-94. Безопасность в чрезвычайных ситуациях. Техногенные чрезвычайные ситуации. Термины и определения.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22.0.07-95. Источники техногенных чрезвычайных ситуаций. Классификация и номенклатура поражающих факторов и их параметров.</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22.0.11-99. Безопасность в чрезвычайных ситуациях. Предупреждение природных чрезвычайных ситуаций. Термины и определения.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22.1.06-99. Безопасность в чрезвычайных ситуациях. Мониторинг и прогнозирование опасных геологических явлений и процессов. Общие требования.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 xml:space="preserve">ГОСТ Р 22.1.08-99. Безопасность в чрезвычайных ситуациях. Мониторинг и прогнозирование опасных гидрологических явлений и процессов. Общие требования. </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СНиП 2.01</w:t>
      </w:r>
      <w:bookmarkStart w:id="124" w:name="OCRUncertain002"/>
      <w:r w:rsidRPr="005A653E">
        <w:rPr>
          <w:rFonts w:ascii="Times New Roman" w:eastAsia="Times New Roman" w:hAnsi="Times New Roman"/>
          <w:sz w:val="26"/>
          <w:szCs w:val="26"/>
          <w:lang w:eastAsia="ru-RU"/>
        </w:rPr>
        <w:t>.1</w:t>
      </w:r>
      <w:bookmarkEnd w:id="124"/>
      <w:r w:rsidRPr="005A653E">
        <w:rPr>
          <w:rFonts w:ascii="Times New Roman" w:eastAsia="Times New Roman" w:hAnsi="Times New Roman"/>
          <w:sz w:val="26"/>
          <w:szCs w:val="26"/>
          <w:lang w:eastAsia="ru-RU"/>
        </w:rPr>
        <w:t>5-90. Инженерная защита территорий, зданий и сооружений от опасных геологических процессов. Основные положения проектирования.</w:t>
      </w:r>
    </w:p>
    <w:p w:rsidR="005A653E" w:rsidRPr="005A653E" w:rsidRDefault="005A653E" w:rsidP="007522E4">
      <w:pPr>
        <w:numPr>
          <w:ilvl w:val="0"/>
          <w:numId w:val="23"/>
        </w:numPr>
        <w:tabs>
          <w:tab w:val="num" w:pos="1418"/>
        </w:tabs>
        <w:suppressAutoHyphens/>
        <w:spacing w:before="120" w:after="120" w:line="240" w:lineRule="auto"/>
        <w:ind w:left="1418" w:hanging="567"/>
        <w:jc w:val="both"/>
        <w:rPr>
          <w:rFonts w:ascii="Times New Roman" w:eastAsia="Times New Roman" w:hAnsi="Times New Roman"/>
          <w:sz w:val="26"/>
          <w:szCs w:val="26"/>
          <w:lang w:eastAsia="ru-RU"/>
        </w:rPr>
      </w:pPr>
      <w:r w:rsidRPr="005A653E">
        <w:rPr>
          <w:rFonts w:ascii="Times New Roman" w:eastAsia="Times New Roman" w:hAnsi="Times New Roman"/>
          <w:sz w:val="26"/>
          <w:szCs w:val="26"/>
          <w:lang w:eastAsia="ru-RU"/>
        </w:rPr>
        <w:t>«Технический регламент о требованиях пожарной безопасности», утверждённый Федеральным законом от 22 июля 2008г. №123-ФЗ.</w:t>
      </w:r>
    </w:p>
    <w:p w:rsidR="005A653E" w:rsidRDefault="005A653E" w:rsidP="007522E4">
      <w:pPr>
        <w:tabs>
          <w:tab w:val="num" w:pos="1418"/>
        </w:tabs>
        <w:spacing w:before="120" w:after="120" w:line="240" w:lineRule="auto"/>
        <w:ind w:left="1418" w:hanging="567"/>
        <w:jc w:val="both"/>
        <w:rPr>
          <w:rFonts w:ascii="Times New Roman" w:hAnsi="Times New Roman"/>
          <w:sz w:val="26"/>
          <w:szCs w:val="26"/>
          <w:lang w:val="en-US"/>
        </w:rPr>
      </w:pPr>
    </w:p>
    <w:p w:rsidR="005A653E" w:rsidRPr="005A653E" w:rsidRDefault="005A653E" w:rsidP="0015343C">
      <w:pPr>
        <w:spacing w:before="120" w:after="120" w:line="240" w:lineRule="auto"/>
        <w:ind w:firstLine="851"/>
        <w:jc w:val="both"/>
        <w:rPr>
          <w:rFonts w:ascii="Times New Roman" w:hAnsi="Times New Roman"/>
          <w:sz w:val="26"/>
          <w:szCs w:val="26"/>
          <w:lang w:val="en-US"/>
        </w:rPr>
      </w:pPr>
    </w:p>
    <w:sectPr w:rsidR="005A653E" w:rsidRPr="005A653E" w:rsidSect="00A030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B96" w:rsidRDefault="00B92B96" w:rsidP="00E47F5A">
      <w:pPr>
        <w:spacing w:after="0" w:line="240" w:lineRule="auto"/>
      </w:pPr>
      <w:r>
        <w:separator/>
      </w:r>
    </w:p>
  </w:endnote>
  <w:endnote w:type="continuationSeparator" w:id="0">
    <w:p w:rsidR="00B92B96" w:rsidRDefault="00B92B96" w:rsidP="00E4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dobe Caslon Pro">
    <w:altName w:val="Times New Roman"/>
    <w:panose1 w:val="00000000000000000000"/>
    <w:charset w:val="00"/>
    <w:family w:val="roman"/>
    <w:notTrueType/>
    <w:pitch w:val="variable"/>
    <w:sig w:usb0="00000007" w:usb1="00000000" w:usb2="00000000" w:usb3="00000000" w:csb0="00000093"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7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3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96" w:rsidRDefault="00B92B96" w:rsidP="002D22F7">
    <w:pPr>
      <w:pStyle w:val="afd"/>
      <w:pBdr>
        <w:bottom w:val="single" w:sz="12" w:space="1" w:color="auto"/>
      </w:pBdr>
    </w:pPr>
  </w:p>
  <w:p w:rsidR="00B92B96" w:rsidRDefault="00B92B96" w:rsidP="002D22F7">
    <w:pPr>
      <w:pStyle w:val="afd"/>
    </w:pPr>
    <w:r>
      <w:rPr>
        <w:rFonts w:ascii="Palatino Linotype" w:hAnsi="Palatino Linotype"/>
        <w:sz w:val="18"/>
        <w:szCs w:val="18"/>
      </w:rPr>
      <w:t xml:space="preserve">© ООО «ДГЦ», </w:t>
    </w:r>
    <w:r w:rsidRPr="009E6D03">
      <w:rPr>
        <w:rFonts w:ascii="Palatino Linotype" w:hAnsi="Palatino Linotype"/>
        <w:sz w:val="18"/>
        <w:szCs w:val="18"/>
      </w:rPr>
      <w:t xml:space="preserve">2012г., </w:t>
    </w:r>
    <w:proofErr w:type="spellStart"/>
    <w:r w:rsidRPr="009E6D03">
      <w:rPr>
        <w:rFonts w:ascii="Palatino Linotype" w:hAnsi="Palatino Linotype"/>
        <w:sz w:val="18"/>
        <w:szCs w:val="18"/>
        <w:lang w:val="en-US"/>
      </w:rPr>
      <w:t>urgc</w:t>
    </w:r>
    <w:proofErr w:type="spellEnd"/>
    <w:r w:rsidRPr="00141AC2">
      <w:rPr>
        <w:rFonts w:ascii="Palatino Linotype" w:hAnsi="Palatino Linotype"/>
        <w:sz w:val="18"/>
        <w:szCs w:val="18"/>
      </w:rPr>
      <w:t>.</w:t>
    </w:r>
    <w:r w:rsidR="0060215F">
      <w:rPr>
        <w:rFonts w:ascii="Palatino Linotype" w:hAnsi="Palatino Linotype"/>
        <w:sz w:val="18"/>
        <w:szCs w:val="18"/>
        <w:lang w:val="en-US"/>
      </w:rPr>
      <w:t>info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96" w:rsidRPr="00197A5A" w:rsidRDefault="00B92B96" w:rsidP="00197A5A">
    <w:pPr>
      <w:pBdr>
        <w:bottom w:val="single" w:sz="12" w:space="1" w:color="auto"/>
      </w:pBdr>
      <w:tabs>
        <w:tab w:val="center" w:pos="4677"/>
        <w:tab w:val="right" w:pos="9355"/>
      </w:tabs>
      <w:spacing w:after="0" w:line="240" w:lineRule="auto"/>
      <w:ind w:right="360"/>
      <w:rPr>
        <w:rFonts w:ascii="Palatino Linotype" w:hAnsi="Palatino Linotype"/>
        <w:sz w:val="18"/>
        <w:szCs w:val="18"/>
        <w:lang w:eastAsia="ru-RU"/>
      </w:rPr>
    </w:pPr>
  </w:p>
  <w:p w:rsidR="00B92B96" w:rsidRPr="00197A5A" w:rsidRDefault="00B92B96" w:rsidP="00197A5A">
    <w:pPr>
      <w:framePr w:wrap="around" w:vAnchor="text" w:hAnchor="margin" w:xAlign="right" w:y="1"/>
      <w:tabs>
        <w:tab w:val="center" w:pos="4677"/>
        <w:tab w:val="right" w:pos="9355"/>
      </w:tabs>
      <w:spacing w:after="0" w:line="240" w:lineRule="auto"/>
      <w:rPr>
        <w:rFonts w:ascii="Times New Roman" w:hAnsi="Times New Roman"/>
        <w:sz w:val="24"/>
        <w:szCs w:val="24"/>
        <w:lang w:eastAsia="ru-RU"/>
      </w:rPr>
    </w:pPr>
    <w:r w:rsidRPr="00197A5A">
      <w:rPr>
        <w:rFonts w:ascii="Times New Roman" w:hAnsi="Times New Roman"/>
        <w:sz w:val="24"/>
        <w:szCs w:val="24"/>
        <w:lang w:eastAsia="ru-RU"/>
      </w:rPr>
      <w:fldChar w:fldCharType="begin"/>
    </w:r>
    <w:r w:rsidRPr="00197A5A">
      <w:rPr>
        <w:rFonts w:ascii="Times New Roman" w:hAnsi="Times New Roman"/>
        <w:sz w:val="24"/>
        <w:szCs w:val="24"/>
        <w:lang w:eastAsia="ru-RU"/>
      </w:rPr>
      <w:instrText xml:space="preserve">PAGE  </w:instrText>
    </w:r>
    <w:r w:rsidRPr="00197A5A">
      <w:rPr>
        <w:rFonts w:ascii="Times New Roman" w:hAnsi="Times New Roman"/>
        <w:sz w:val="24"/>
        <w:szCs w:val="24"/>
        <w:lang w:eastAsia="ru-RU"/>
      </w:rPr>
      <w:fldChar w:fldCharType="separate"/>
    </w:r>
    <w:r w:rsidR="00681C26">
      <w:rPr>
        <w:rFonts w:ascii="Times New Roman" w:hAnsi="Times New Roman"/>
        <w:noProof/>
        <w:sz w:val="24"/>
        <w:szCs w:val="24"/>
        <w:lang w:eastAsia="ru-RU"/>
      </w:rPr>
      <w:t>6</w:t>
    </w:r>
    <w:r w:rsidRPr="00197A5A">
      <w:rPr>
        <w:rFonts w:ascii="Times New Roman" w:hAnsi="Times New Roman"/>
        <w:sz w:val="24"/>
        <w:szCs w:val="24"/>
        <w:lang w:eastAsia="ru-RU"/>
      </w:rPr>
      <w:fldChar w:fldCharType="end"/>
    </w:r>
  </w:p>
  <w:p w:rsidR="00B92B96" w:rsidRPr="00197A5A" w:rsidRDefault="00B92B96" w:rsidP="00197A5A">
    <w:pPr>
      <w:tabs>
        <w:tab w:val="center" w:pos="4677"/>
        <w:tab w:val="right" w:pos="9355"/>
      </w:tabs>
      <w:spacing w:after="0" w:line="240" w:lineRule="auto"/>
      <w:rPr>
        <w:rFonts w:ascii="Times New Roman" w:hAnsi="Times New Roman"/>
        <w:sz w:val="24"/>
        <w:szCs w:val="24"/>
        <w:lang w:eastAsia="ru-RU"/>
      </w:rPr>
    </w:pPr>
    <w:r w:rsidRPr="00197A5A">
      <w:rPr>
        <w:rFonts w:ascii="Palatino Linotype" w:hAnsi="Palatino Linotype"/>
        <w:sz w:val="18"/>
        <w:szCs w:val="18"/>
        <w:lang w:eastAsia="ru-RU"/>
      </w:rPr>
      <w:t>© ООО «</w:t>
    </w:r>
    <w:r>
      <w:rPr>
        <w:rFonts w:ascii="Palatino Linotype" w:hAnsi="Palatino Linotype"/>
        <w:sz w:val="18"/>
        <w:szCs w:val="18"/>
        <w:lang w:eastAsia="ru-RU"/>
      </w:rPr>
      <w:t>Д</w:t>
    </w:r>
    <w:r w:rsidRPr="00197A5A">
      <w:rPr>
        <w:rFonts w:ascii="Palatino Linotype" w:hAnsi="Palatino Linotype"/>
        <w:sz w:val="18"/>
        <w:szCs w:val="18"/>
        <w:lang w:eastAsia="ru-RU"/>
      </w:rPr>
      <w:t>ГЦ», 201</w:t>
    </w:r>
    <w:r>
      <w:rPr>
        <w:rFonts w:ascii="Palatino Linotype" w:hAnsi="Palatino Linotype"/>
        <w:sz w:val="18"/>
        <w:szCs w:val="18"/>
        <w:lang w:eastAsia="ru-RU"/>
      </w:rPr>
      <w:t>2</w:t>
    </w:r>
    <w:r w:rsidRPr="00197A5A">
      <w:rPr>
        <w:rFonts w:ascii="Palatino Linotype" w:hAnsi="Palatino Linotype"/>
        <w:sz w:val="18"/>
        <w:szCs w:val="18"/>
        <w:lang w:eastAsia="ru-RU"/>
      </w:rPr>
      <w:t xml:space="preserve">г., </w:t>
    </w:r>
    <w:r w:rsidRPr="00197A5A">
      <w:rPr>
        <w:rFonts w:ascii="Palatino Linotype" w:hAnsi="Palatino Linotype"/>
        <w:sz w:val="18"/>
        <w:szCs w:val="18"/>
        <w:lang w:val="en-US" w:eastAsia="ru-RU"/>
      </w:rPr>
      <w:t>www</w:t>
    </w:r>
    <w:r w:rsidRPr="00197A5A">
      <w:rPr>
        <w:rFonts w:ascii="Palatino Linotype" w:hAnsi="Palatino Linotype"/>
        <w:sz w:val="18"/>
        <w:szCs w:val="18"/>
        <w:lang w:eastAsia="ru-RU"/>
      </w:rPr>
      <w:t>.</w:t>
    </w:r>
    <w:proofErr w:type="spellStart"/>
    <w:r w:rsidRPr="00197A5A">
      <w:rPr>
        <w:rFonts w:ascii="Palatino Linotype" w:hAnsi="Palatino Linotype"/>
        <w:sz w:val="18"/>
        <w:szCs w:val="18"/>
        <w:lang w:val="en-US" w:eastAsia="ru-RU"/>
      </w:rPr>
      <w:t>urgc</w:t>
    </w:r>
    <w:proofErr w:type="spellEnd"/>
    <w:r w:rsidRPr="00197A5A">
      <w:rPr>
        <w:rFonts w:ascii="Palatino Linotype" w:hAnsi="Palatino Linotype"/>
        <w:sz w:val="18"/>
        <w:szCs w:val="18"/>
        <w:lang w:eastAsia="ru-RU"/>
      </w:rPr>
      <w:t>.</w:t>
    </w:r>
    <w:r w:rsidR="00681C26">
      <w:rPr>
        <w:rFonts w:ascii="Palatino Linotype" w:hAnsi="Palatino Linotype"/>
        <w:sz w:val="18"/>
        <w:szCs w:val="18"/>
        <w:lang w:val="en-US" w:eastAsia="ru-RU"/>
      </w:rPr>
      <w:t>info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96" w:rsidRDefault="00B92B96" w:rsidP="005A653E">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B92B96" w:rsidRDefault="00B92B96" w:rsidP="005A653E">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96" w:rsidRPr="00197A5A" w:rsidRDefault="00B92B96" w:rsidP="007522E4">
    <w:pPr>
      <w:pBdr>
        <w:bottom w:val="single" w:sz="12" w:space="1" w:color="auto"/>
      </w:pBdr>
      <w:tabs>
        <w:tab w:val="center" w:pos="4677"/>
        <w:tab w:val="right" w:pos="9355"/>
      </w:tabs>
      <w:spacing w:after="0" w:line="240" w:lineRule="auto"/>
      <w:ind w:right="360"/>
      <w:rPr>
        <w:rFonts w:ascii="Palatino Linotype" w:hAnsi="Palatino Linotype"/>
        <w:sz w:val="18"/>
        <w:szCs w:val="18"/>
        <w:lang w:eastAsia="ru-RU"/>
      </w:rPr>
    </w:pPr>
  </w:p>
  <w:p w:rsidR="00B92B96" w:rsidRPr="000E32BF" w:rsidRDefault="00B92B96" w:rsidP="007522E4">
    <w:pPr>
      <w:tabs>
        <w:tab w:val="center" w:pos="4677"/>
        <w:tab w:val="right" w:pos="9355"/>
      </w:tabs>
      <w:spacing w:after="0" w:line="240" w:lineRule="auto"/>
    </w:pPr>
    <w:r w:rsidRPr="00197A5A">
      <w:rPr>
        <w:rFonts w:ascii="Palatino Linotype" w:hAnsi="Palatino Linotype"/>
        <w:sz w:val="18"/>
        <w:szCs w:val="18"/>
        <w:lang w:eastAsia="ru-RU"/>
      </w:rPr>
      <w:t>© ООО «</w:t>
    </w:r>
    <w:r>
      <w:rPr>
        <w:rFonts w:ascii="Palatino Linotype" w:hAnsi="Palatino Linotype"/>
        <w:sz w:val="18"/>
        <w:szCs w:val="18"/>
        <w:lang w:eastAsia="ru-RU"/>
      </w:rPr>
      <w:t>Д</w:t>
    </w:r>
    <w:r w:rsidRPr="00197A5A">
      <w:rPr>
        <w:rFonts w:ascii="Palatino Linotype" w:hAnsi="Palatino Linotype"/>
        <w:sz w:val="18"/>
        <w:szCs w:val="18"/>
        <w:lang w:eastAsia="ru-RU"/>
      </w:rPr>
      <w:t>ГЦ», 201</w:t>
    </w:r>
    <w:r>
      <w:rPr>
        <w:rFonts w:ascii="Palatino Linotype" w:hAnsi="Palatino Linotype"/>
        <w:sz w:val="18"/>
        <w:szCs w:val="18"/>
        <w:lang w:eastAsia="ru-RU"/>
      </w:rPr>
      <w:t>2</w:t>
    </w:r>
    <w:r w:rsidRPr="00197A5A">
      <w:rPr>
        <w:rFonts w:ascii="Palatino Linotype" w:hAnsi="Palatino Linotype"/>
        <w:sz w:val="18"/>
        <w:szCs w:val="18"/>
        <w:lang w:eastAsia="ru-RU"/>
      </w:rPr>
      <w:t xml:space="preserve">г., </w:t>
    </w:r>
    <w:r w:rsidRPr="00197A5A">
      <w:rPr>
        <w:rFonts w:ascii="Palatino Linotype" w:hAnsi="Palatino Linotype"/>
        <w:sz w:val="18"/>
        <w:szCs w:val="18"/>
        <w:lang w:val="en-US" w:eastAsia="ru-RU"/>
      </w:rPr>
      <w:t>www</w:t>
    </w:r>
    <w:r w:rsidRPr="00197A5A">
      <w:rPr>
        <w:rFonts w:ascii="Palatino Linotype" w:hAnsi="Palatino Linotype"/>
        <w:sz w:val="18"/>
        <w:szCs w:val="18"/>
        <w:lang w:eastAsia="ru-RU"/>
      </w:rPr>
      <w:t>.</w:t>
    </w:r>
    <w:proofErr w:type="spellStart"/>
    <w:r w:rsidRPr="00197A5A">
      <w:rPr>
        <w:rFonts w:ascii="Palatino Linotype" w:hAnsi="Palatino Linotype"/>
        <w:sz w:val="18"/>
        <w:szCs w:val="18"/>
        <w:lang w:val="en-US" w:eastAsia="ru-RU"/>
      </w:rPr>
      <w:t>urgc</w:t>
    </w:r>
    <w:proofErr w:type="spellEnd"/>
    <w:r w:rsidRPr="00197A5A">
      <w:rPr>
        <w:rFonts w:ascii="Palatino Linotype" w:hAnsi="Palatino Linotype"/>
        <w:sz w:val="18"/>
        <w:szCs w:val="18"/>
        <w:lang w:eastAsia="ru-RU"/>
      </w:rPr>
      <w:t>.</w:t>
    </w:r>
    <w:r>
      <w:rPr>
        <w:rFonts w:ascii="Palatino Linotype" w:hAnsi="Palatino Linotype"/>
        <w:b/>
        <w:noProof/>
        <w:sz w:val="16"/>
        <w:szCs w:val="16"/>
        <w:lang w:eastAsia="ru-RU"/>
      </w:rPr>
      <mc:AlternateContent>
        <mc:Choice Requires="wps">
          <w:drawing>
            <wp:anchor distT="0" distB="0" distL="114300" distR="114300" simplePos="0" relativeHeight="251659264" behindDoc="0" locked="0" layoutInCell="1" allowOverlap="1" wp14:anchorId="1C434C48" wp14:editId="5CD2192E">
              <wp:simplePos x="0" y="0"/>
              <wp:positionH relativeFrom="column">
                <wp:align>right</wp:align>
              </wp:positionH>
              <wp:positionV relativeFrom="paragraph">
                <wp:posOffset>101600</wp:posOffset>
              </wp:positionV>
              <wp:extent cx="457200" cy="342900"/>
              <wp:effectExtent l="9525" t="6350" r="9525" b="1270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w="9525">
                        <a:solidFill>
                          <a:srgbClr val="FFFFFF"/>
                        </a:solidFill>
                        <a:miter lim="800000"/>
                        <a:headEnd/>
                        <a:tailEnd/>
                      </a:ln>
                    </wps:spPr>
                    <wps:txbx>
                      <w:txbxContent>
                        <w:p w:rsidR="00B92B96" w:rsidRPr="007522E4" w:rsidRDefault="00B92B96" w:rsidP="005A653E">
                          <w:pPr>
                            <w:jc w:val="center"/>
                            <w:rPr>
                              <w:rFonts w:ascii="Times New Roman" w:hAnsi="Times New Roman"/>
                            </w:rPr>
                          </w:pPr>
                          <w:r w:rsidRPr="007522E4">
                            <w:rPr>
                              <w:rStyle w:val="afc"/>
                              <w:rFonts w:ascii="Times New Roman" w:hAnsi="Times New Roman"/>
                            </w:rPr>
                            <w:fldChar w:fldCharType="begin"/>
                          </w:r>
                          <w:r w:rsidRPr="007522E4">
                            <w:rPr>
                              <w:rStyle w:val="afc"/>
                              <w:rFonts w:ascii="Times New Roman" w:hAnsi="Times New Roman"/>
                            </w:rPr>
                            <w:instrText xml:space="preserve"> PAGE </w:instrText>
                          </w:r>
                          <w:r w:rsidRPr="007522E4">
                            <w:rPr>
                              <w:rStyle w:val="afc"/>
                              <w:rFonts w:ascii="Times New Roman" w:hAnsi="Times New Roman"/>
                            </w:rPr>
                            <w:fldChar w:fldCharType="separate"/>
                          </w:r>
                          <w:r w:rsidR="00681C26">
                            <w:rPr>
                              <w:rStyle w:val="afc"/>
                              <w:rFonts w:ascii="Times New Roman" w:hAnsi="Times New Roman"/>
                              <w:noProof/>
                            </w:rPr>
                            <w:t>79</w:t>
                          </w:r>
                          <w:r w:rsidRPr="007522E4">
                            <w:rPr>
                              <w:rStyle w:val="afc"/>
                              <w:rFonts w:ascii="Times New Roman" w:hAnsi="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15.2pt;margin-top:8pt;width:36pt;height:27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" strokecolor="white">
              <v:fill opacity="0"/>
              <v:textbox>
                <w:txbxContent>
                  <w:p w:rsidR="00B92B96" w:rsidRPr="007522E4" w:rsidRDefault="00B92B96" w:rsidP="005A653E">
                    <w:pPr>
                      <w:jc w:val="center"/>
                      <w:rPr>
                        <w:rFonts w:ascii="Times New Roman" w:hAnsi="Times New Roman"/>
                      </w:rPr>
                    </w:pPr>
                    <w:r w:rsidRPr="007522E4">
                      <w:rPr>
                        <w:rStyle w:val="afc"/>
                        <w:rFonts w:ascii="Times New Roman" w:hAnsi="Times New Roman"/>
                      </w:rPr>
                      <w:fldChar w:fldCharType="begin"/>
                    </w:r>
                    <w:r w:rsidRPr="007522E4">
                      <w:rPr>
                        <w:rStyle w:val="afc"/>
                        <w:rFonts w:ascii="Times New Roman" w:hAnsi="Times New Roman"/>
                      </w:rPr>
                      <w:instrText xml:space="preserve"> PAGE </w:instrText>
                    </w:r>
                    <w:r w:rsidRPr="007522E4">
                      <w:rPr>
                        <w:rStyle w:val="afc"/>
                        <w:rFonts w:ascii="Times New Roman" w:hAnsi="Times New Roman"/>
                      </w:rPr>
                      <w:fldChar w:fldCharType="separate"/>
                    </w:r>
                    <w:r w:rsidR="00681C26">
                      <w:rPr>
                        <w:rStyle w:val="afc"/>
                        <w:rFonts w:ascii="Times New Roman" w:hAnsi="Times New Roman"/>
                        <w:noProof/>
                      </w:rPr>
                      <w:t>79</w:t>
                    </w:r>
                    <w:r w:rsidRPr="007522E4">
                      <w:rPr>
                        <w:rStyle w:val="afc"/>
                        <w:rFonts w:ascii="Times New Roman" w:hAnsi="Times New Roman"/>
                      </w:rPr>
                      <w:fldChar w:fldCharType="end"/>
                    </w:r>
                  </w:p>
                </w:txbxContent>
              </v:textbox>
            </v:shape>
          </w:pict>
        </mc:Fallback>
      </mc:AlternateContent>
    </w:r>
    <w:r w:rsidR="00681C26">
      <w:rPr>
        <w:rFonts w:ascii="Palatino Linotype" w:hAnsi="Palatino Linotype"/>
        <w:sz w:val="18"/>
        <w:szCs w:val="18"/>
        <w:lang w:val="en-US" w:eastAsia="ru-RU"/>
      </w:rPr>
      <w:t>info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B96" w:rsidRDefault="00B92B96" w:rsidP="00E47F5A">
      <w:pPr>
        <w:spacing w:after="0" w:line="240" w:lineRule="auto"/>
      </w:pPr>
      <w:r>
        <w:separator/>
      </w:r>
    </w:p>
  </w:footnote>
  <w:footnote w:type="continuationSeparator" w:id="0">
    <w:p w:rsidR="00B92B96" w:rsidRDefault="00B92B96" w:rsidP="00E47F5A">
      <w:pPr>
        <w:spacing w:after="0" w:line="240" w:lineRule="auto"/>
      </w:pPr>
      <w:r>
        <w:continuationSeparator/>
      </w:r>
    </w:p>
  </w:footnote>
  <w:footnote w:id="1">
    <w:p w:rsidR="00B92B96" w:rsidRDefault="00B92B96" w:rsidP="00E47F5A">
      <w:pPr>
        <w:pStyle w:val="af2"/>
      </w:pPr>
      <w:r>
        <w:rPr>
          <w:rStyle w:val="aff"/>
        </w:rPr>
        <w:footnoteRef/>
      </w:r>
      <w:r w:rsidRPr="00803A9A">
        <w:t xml:space="preserve">Данные </w:t>
      </w:r>
      <w:r w:rsidRPr="00D52625">
        <w:t>ООО «НПО «Южный градостроительный центр» в содружестве с НПП «Экологическая лаборатория» в составе работ над проектом Схемы территориального планирования Карачаево-Черкесской Республики, 2007 г.</w:t>
      </w:r>
    </w:p>
  </w:footnote>
  <w:footnote w:id="2">
    <w:p w:rsidR="00B92B96" w:rsidRDefault="00B92B96" w:rsidP="00374CF9">
      <w:pPr>
        <w:pStyle w:val="af2"/>
      </w:pPr>
      <w:r>
        <w:rPr>
          <w:rStyle w:val="aff"/>
        </w:rPr>
        <w:footnoteRef/>
      </w:r>
      <w:r w:rsidRPr="00D52625">
        <w:t>Статистические данные по загрязнению окружающей среды приводятся по состоянию на 2004 год из-за отсутствия более свежих сведений.</w:t>
      </w:r>
    </w:p>
  </w:footnote>
  <w:footnote w:id="3">
    <w:p w:rsidR="00B92B96" w:rsidRDefault="00B92B96" w:rsidP="00374CF9">
      <w:pPr>
        <w:pStyle w:val="af2"/>
      </w:pPr>
      <w:r>
        <w:rPr>
          <w:rStyle w:val="aff"/>
        </w:rPr>
        <w:footnoteRef/>
      </w:r>
      <w:r>
        <w:t xml:space="preserve"> Более поздние данные не предоставлены заказчиком и отсутствуют в открытом доступе</w:t>
      </w:r>
    </w:p>
  </w:footnote>
  <w:footnote w:id="4">
    <w:p w:rsidR="00B92B96" w:rsidRDefault="00B92B96" w:rsidP="005A653E">
      <w:pPr>
        <w:pStyle w:val="af2"/>
        <w:jc w:val="both"/>
      </w:pPr>
      <w:r>
        <w:rPr>
          <w:rStyle w:val="aff"/>
        </w:rPr>
        <w:footnoteRef/>
      </w:r>
      <w:r>
        <w:t xml:space="preserve"> </w:t>
      </w:r>
      <w:r w:rsidRPr="00C7196D">
        <w:rPr>
          <w:bCs/>
        </w:rPr>
        <w:t xml:space="preserve">Раздел подготовлен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bCs/>
        </w:rPr>
        <w:t>Карачаево-Черкесской Республике, а так же п</w:t>
      </w:r>
      <w:r w:rsidRPr="00C7196D">
        <w:rPr>
          <w:bCs/>
        </w:rPr>
        <w:t>аспорт</w:t>
      </w:r>
      <w:r>
        <w:rPr>
          <w:bCs/>
        </w:rPr>
        <w:t>а</w:t>
      </w:r>
      <w:r w:rsidRPr="00C7196D">
        <w:rPr>
          <w:bCs/>
        </w:rPr>
        <w:t xml:space="preserve"> безопасности </w:t>
      </w:r>
      <w:r>
        <w:rPr>
          <w:bCs/>
        </w:rPr>
        <w:t xml:space="preserve">территории </w:t>
      </w:r>
      <w:proofErr w:type="spellStart"/>
      <w:r>
        <w:rPr>
          <w:bCs/>
        </w:rPr>
        <w:t>Малокарачаевского</w:t>
      </w:r>
      <w:proofErr w:type="spellEnd"/>
      <w:r>
        <w:rPr>
          <w:bCs/>
        </w:rPr>
        <w:t xml:space="preserve"> района и паспорта безопасности территории Карачаево-Черкесской Республики</w:t>
      </w:r>
      <w:r w:rsidRPr="00C7196D">
        <w:rPr>
          <w:bCs/>
        </w:rPr>
        <w:t>.</w:t>
      </w:r>
    </w:p>
  </w:footnote>
  <w:footnote w:id="5">
    <w:p w:rsidR="00B92B96" w:rsidRDefault="00B92B96" w:rsidP="005A653E">
      <w:pPr>
        <w:pStyle w:val="af2"/>
        <w:jc w:val="both"/>
      </w:pPr>
      <w:r>
        <w:rPr>
          <w:rStyle w:val="aff"/>
        </w:rPr>
        <w:footnoteRef/>
      </w:r>
      <w:r>
        <w:t xml:space="preserve"> </w:t>
      </w:r>
      <w:r>
        <w:rPr>
          <w:bCs/>
        </w:rPr>
        <w:t xml:space="preserve">С учетом данных паспорта безопасности территории </w:t>
      </w:r>
      <w:proofErr w:type="spellStart"/>
      <w:r>
        <w:rPr>
          <w:bCs/>
        </w:rPr>
        <w:t>Малокарачаевского</w:t>
      </w:r>
      <w:proofErr w:type="spellEnd"/>
      <w:r>
        <w:rPr>
          <w:bCs/>
        </w:rPr>
        <w:t xml:space="preserve"> района и паспорта безопасности территории Карачаево-Черкесской Республики.</w:t>
      </w:r>
    </w:p>
  </w:footnote>
  <w:footnote w:id="6">
    <w:p w:rsidR="00B92B96" w:rsidRDefault="00B92B96" w:rsidP="005A653E">
      <w:pPr>
        <w:pStyle w:val="af2"/>
        <w:jc w:val="both"/>
      </w:pPr>
      <w:r>
        <w:rPr>
          <w:rStyle w:val="aff"/>
        </w:rPr>
        <w:footnoteRef/>
      </w:r>
      <w:r>
        <w:t xml:space="preserve"> </w:t>
      </w:r>
      <w:r>
        <w:rPr>
          <w:bCs/>
        </w:rPr>
        <w:t xml:space="preserve">С учетом данных паспорта безопасности территории </w:t>
      </w:r>
      <w:proofErr w:type="spellStart"/>
      <w:r>
        <w:rPr>
          <w:bCs/>
        </w:rPr>
        <w:t>Малокарачаевского</w:t>
      </w:r>
      <w:proofErr w:type="spellEnd"/>
      <w:r>
        <w:rPr>
          <w:bCs/>
        </w:rPr>
        <w:t xml:space="preserve"> района и паспорта безопасности территории Карачаево-Черкесской Республики.</w:t>
      </w:r>
    </w:p>
  </w:footnote>
  <w:footnote w:id="7">
    <w:p w:rsidR="00B92B96" w:rsidRDefault="00B92B96" w:rsidP="005A653E">
      <w:pPr>
        <w:pStyle w:val="af2"/>
        <w:jc w:val="both"/>
      </w:pPr>
      <w:r>
        <w:rPr>
          <w:rStyle w:val="aff"/>
        </w:rPr>
        <w:footnoteRef/>
      </w:r>
      <w:r>
        <w:t xml:space="preserve"> </w:t>
      </w:r>
      <w:r>
        <w:rPr>
          <w:bCs/>
        </w:rPr>
        <w:t xml:space="preserve">С учетом данных паспорта безопасности территории </w:t>
      </w:r>
      <w:proofErr w:type="spellStart"/>
      <w:r>
        <w:rPr>
          <w:bCs/>
        </w:rPr>
        <w:t>Малокарачаевского</w:t>
      </w:r>
      <w:proofErr w:type="spellEnd"/>
      <w:r>
        <w:rPr>
          <w:bCs/>
        </w:rPr>
        <w:t xml:space="preserve"> района и паспорта безопасности территории Карачаево-Черкесской Республики.</w:t>
      </w:r>
    </w:p>
  </w:footnote>
  <w:footnote w:id="8">
    <w:p w:rsidR="00B92B96" w:rsidRDefault="00B92B96" w:rsidP="005A653E">
      <w:pPr>
        <w:pStyle w:val="af2"/>
        <w:jc w:val="both"/>
      </w:pPr>
      <w:r>
        <w:rPr>
          <w:rStyle w:val="aff"/>
        </w:rPr>
        <w:footnoteRef/>
      </w:r>
      <w:r>
        <w:t xml:space="preserve"> </w:t>
      </w:r>
      <w:r>
        <w:rPr>
          <w:bCs/>
        </w:rPr>
        <w:t xml:space="preserve">С учетом данных паспорта безопасности территории </w:t>
      </w:r>
      <w:proofErr w:type="spellStart"/>
      <w:r>
        <w:rPr>
          <w:bCs/>
        </w:rPr>
        <w:t>Малокарачаевского</w:t>
      </w:r>
      <w:proofErr w:type="spellEnd"/>
      <w:r>
        <w:rPr>
          <w:bCs/>
        </w:rPr>
        <w:t xml:space="preserve"> района и паспорта безопасности территории Карачаево-Черкесской Республики.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96" w:rsidRDefault="00B92B96" w:rsidP="00B41160">
    <w:pPr>
      <w:pStyle w:val="af6"/>
      <w:pBdr>
        <w:bottom w:val="single" w:sz="12" w:space="1" w:color="auto"/>
      </w:pBdr>
      <w:tabs>
        <w:tab w:val="clear" w:pos="9072"/>
        <w:tab w:val="right" w:pos="9540"/>
      </w:tabs>
      <w:jc w:val="center"/>
      <w:rPr>
        <w:rFonts w:ascii="Palatino Linotype" w:hAnsi="Palatino Linotype"/>
        <w:sz w:val="18"/>
        <w:szCs w:val="18"/>
      </w:rPr>
    </w:pPr>
    <w:r>
      <w:rPr>
        <w:rFonts w:ascii="Palatino Linotype" w:hAnsi="Palatino Linotype"/>
        <w:sz w:val="18"/>
        <w:szCs w:val="18"/>
      </w:rPr>
      <w:t xml:space="preserve">Схема территориального планирования </w:t>
    </w:r>
    <w:proofErr w:type="spellStart"/>
    <w:r>
      <w:rPr>
        <w:rFonts w:ascii="Palatino Linotype" w:hAnsi="Palatino Linotype"/>
        <w:sz w:val="18"/>
        <w:szCs w:val="18"/>
      </w:rPr>
      <w:t>Малокарачаевского</w:t>
    </w:r>
    <w:proofErr w:type="spellEnd"/>
    <w:r>
      <w:rPr>
        <w:rFonts w:ascii="Palatino Linotype" w:hAnsi="Palatino Linotype"/>
        <w:sz w:val="18"/>
        <w:szCs w:val="18"/>
      </w:rPr>
      <w:t xml:space="preserve"> района Карачаево-Черкесской Республики.</w:t>
    </w:r>
  </w:p>
  <w:p w:rsidR="00B92B96" w:rsidRPr="009B3D20" w:rsidRDefault="00B92B96" w:rsidP="00B41160">
    <w:pPr>
      <w:widowControl w:val="0"/>
      <w:shd w:val="clear" w:color="auto" w:fill="FFFFFF"/>
      <w:suppressAutoHyphens/>
      <w:spacing w:after="0"/>
      <w:ind w:right="-5" w:firstLine="560"/>
      <w:jc w:val="center"/>
      <w:rPr>
        <w:rFonts w:ascii="Palatino Linotype" w:hAnsi="Palatino Linotype" w:cs="Palatino Linotype"/>
        <w:sz w:val="18"/>
        <w:szCs w:val="18"/>
        <w:lang w:eastAsia="ar-SA"/>
      </w:rPr>
    </w:pPr>
    <w:r w:rsidRPr="009B3D20">
      <w:rPr>
        <w:rFonts w:ascii="Palatino Linotype" w:hAnsi="Palatino Linotype"/>
        <w:sz w:val="18"/>
        <w:szCs w:val="18"/>
      </w:rPr>
      <w:t xml:space="preserve">Том </w:t>
    </w:r>
    <w:r w:rsidRPr="009B3D20">
      <w:rPr>
        <w:rFonts w:ascii="Palatino Linotype" w:hAnsi="Palatino Linotype"/>
        <w:sz w:val="18"/>
        <w:szCs w:val="18"/>
        <w:lang w:val="en-US"/>
      </w:rPr>
      <w:t>I</w:t>
    </w:r>
    <w:r>
      <w:rPr>
        <w:rFonts w:ascii="Palatino Linotype" w:hAnsi="Palatino Linotype"/>
        <w:sz w:val="18"/>
        <w:szCs w:val="18"/>
        <w:lang w:val="en-US"/>
      </w:rPr>
      <w:t>I</w:t>
    </w:r>
    <w:r w:rsidRPr="009B3D20">
      <w:rPr>
        <w:rFonts w:ascii="Palatino Linotype" w:hAnsi="Palatino Linotype"/>
        <w:sz w:val="18"/>
        <w:szCs w:val="18"/>
      </w:rPr>
      <w:t xml:space="preserve">.  </w:t>
    </w:r>
    <w:r w:rsidR="0060215F">
      <w:rPr>
        <w:rFonts w:ascii="Palatino Linotype" w:hAnsi="Palatino Linotype" w:cs="Palatino Linotype"/>
        <w:sz w:val="18"/>
        <w:szCs w:val="18"/>
        <w:lang w:eastAsia="ar-SA"/>
      </w:rPr>
      <w:t>Климат и природные ресурсы</w:t>
    </w:r>
    <w:r w:rsidRPr="009B3D20">
      <w:rPr>
        <w:rFonts w:ascii="Palatino Linotype" w:hAnsi="Palatino Linotype" w:cs="Palatino Linotype"/>
        <w:sz w:val="18"/>
        <w:szCs w:val="18"/>
        <w:lang w:eastAsia="ar-SA"/>
      </w:rPr>
      <w:t>.</w:t>
    </w:r>
    <w:r w:rsidR="0060215F">
      <w:rPr>
        <w:rFonts w:ascii="Palatino Linotype" w:hAnsi="Palatino Linotype" w:cs="Palatino Linotype"/>
        <w:sz w:val="18"/>
        <w:szCs w:val="18"/>
        <w:lang w:eastAsia="ar-SA"/>
      </w:rPr>
      <w:t xml:space="preserve"> Современное состояние окружающей среды.</w:t>
    </w:r>
  </w:p>
  <w:p w:rsidR="00B92B96" w:rsidRPr="009B3D20" w:rsidRDefault="00B92B96" w:rsidP="00B41160">
    <w:pPr>
      <w:widowControl w:val="0"/>
      <w:shd w:val="clear" w:color="auto" w:fill="FFFFFF"/>
      <w:suppressAutoHyphens/>
      <w:spacing w:after="0"/>
      <w:ind w:right="-5" w:firstLine="560"/>
      <w:jc w:val="center"/>
      <w:rPr>
        <w:rFonts w:ascii="Palatino Linotype" w:hAnsi="Palatino Linotype" w:cs="Palatino Linotype"/>
        <w:sz w:val="18"/>
        <w:szCs w:val="18"/>
        <w:lang w:eastAsia="ar-SA"/>
      </w:rPr>
    </w:pPr>
    <w:r w:rsidRPr="009B3D20">
      <w:rPr>
        <w:rFonts w:ascii="Palatino Linotype" w:hAnsi="Palatino Linotype" w:cs="Palatino Linotype"/>
        <w:sz w:val="18"/>
        <w:szCs w:val="18"/>
        <w:lang w:eastAsia="ar-SA"/>
      </w:rPr>
      <w:t xml:space="preserve">Перечень риска возникновения чрезвычайных ситуаций природного и техногенного характера </w:t>
    </w:r>
  </w:p>
  <w:p w:rsidR="00B92B96" w:rsidRDefault="00B92B96" w:rsidP="002D22F7">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15F" w:rsidRDefault="0060215F" w:rsidP="0060215F">
    <w:pPr>
      <w:pStyle w:val="af6"/>
      <w:pBdr>
        <w:bottom w:val="single" w:sz="12" w:space="1" w:color="auto"/>
      </w:pBdr>
      <w:tabs>
        <w:tab w:val="clear" w:pos="9072"/>
        <w:tab w:val="right" w:pos="9540"/>
      </w:tabs>
      <w:jc w:val="center"/>
      <w:rPr>
        <w:rFonts w:ascii="Palatino Linotype" w:hAnsi="Palatino Linotype"/>
        <w:sz w:val="18"/>
        <w:szCs w:val="18"/>
      </w:rPr>
    </w:pPr>
    <w:r>
      <w:rPr>
        <w:rFonts w:ascii="Palatino Linotype" w:hAnsi="Palatino Linotype"/>
        <w:sz w:val="18"/>
        <w:szCs w:val="18"/>
      </w:rPr>
      <w:t xml:space="preserve">Схема территориального планирования </w:t>
    </w:r>
    <w:proofErr w:type="spellStart"/>
    <w:r>
      <w:rPr>
        <w:rFonts w:ascii="Palatino Linotype" w:hAnsi="Palatino Linotype"/>
        <w:sz w:val="18"/>
        <w:szCs w:val="18"/>
      </w:rPr>
      <w:t>Малокарачаевского</w:t>
    </w:r>
    <w:proofErr w:type="spellEnd"/>
    <w:r>
      <w:rPr>
        <w:rFonts w:ascii="Palatino Linotype" w:hAnsi="Palatino Linotype"/>
        <w:sz w:val="18"/>
        <w:szCs w:val="18"/>
      </w:rPr>
      <w:t xml:space="preserve"> района Карачаево-Черкесской Республики.</w:t>
    </w:r>
  </w:p>
  <w:p w:rsidR="0060215F" w:rsidRPr="009B3D20" w:rsidRDefault="0060215F" w:rsidP="0060215F">
    <w:pPr>
      <w:widowControl w:val="0"/>
      <w:shd w:val="clear" w:color="auto" w:fill="FFFFFF"/>
      <w:suppressAutoHyphens/>
      <w:spacing w:after="0"/>
      <w:ind w:right="-5" w:firstLine="560"/>
      <w:jc w:val="center"/>
      <w:rPr>
        <w:rFonts w:ascii="Palatino Linotype" w:hAnsi="Palatino Linotype" w:cs="Palatino Linotype"/>
        <w:sz w:val="18"/>
        <w:szCs w:val="18"/>
        <w:lang w:eastAsia="ar-SA"/>
      </w:rPr>
    </w:pPr>
    <w:r w:rsidRPr="009B3D20">
      <w:rPr>
        <w:rFonts w:ascii="Palatino Linotype" w:hAnsi="Palatino Linotype"/>
        <w:sz w:val="18"/>
        <w:szCs w:val="18"/>
      </w:rPr>
      <w:t xml:space="preserve">Том </w:t>
    </w:r>
    <w:r w:rsidRPr="009B3D20">
      <w:rPr>
        <w:rFonts w:ascii="Palatino Linotype" w:hAnsi="Palatino Linotype"/>
        <w:sz w:val="18"/>
        <w:szCs w:val="18"/>
        <w:lang w:val="en-US"/>
      </w:rPr>
      <w:t>I</w:t>
    </w:r>
    <w:r>
      <w:rPr>
        <w:rFonts w:ascii="Palatino Linotype" w:hAnsi="Palatino Linotype"/>
        <w:sz w:val="18"/>
        <w:szCs w:val="18"/>
        <w:lang w:val="en-US"/>
      </w:rPr>
      <w:t>I</w:t>
    </w:r>
    <w:r w:rsidRPr="009B3D20">
      <w:rPr>
        <w:rFonts w:ascii="Palatino Linotype" w:hAnsi="Palatino Linotype"/>
        <w:sz w:val="18"/>
        <w:szCs w:val="18"/>
      </w:rPr>
      <w:t xml:space="preserve">.  </w:t>
    </w:r>
    <w:r>
      <w:rPr>
        <w:rFonts w:ascii="Palatino Linotype" w:hAnsi="Palatino Linotype" w:cs="Palatino Linotype"/>
        <w:sz w:val="18"/>
        <w:szCs w:val="18"/>
        <w:lang w:eastAsia="ar-SA"/>
      </w:rPr>
      <w:t>Климат и природные ресурсы</w:t>
    </w:r>
    <w:r w:rsidRPr="009B3D20">
      <w:rPr>
        <w:rFonts w:ascii="Palatino Linotype" w:hAnsi="Palatino Linotype" w:cs="Palatino Linotype"/>
        <w:sz w:val="18"/>
        <w:szCs w:val="18"/>
        <w:lang w:eastAsia="ar-SA"/>
      </w:rPr>
      <w:t>.</w:t>
    </w:r>
    <w:r>
      <w:rPr>
        <w:rFonts w:ascii="Palatino Linotype" w:hAnsi="Palatino Linotype" w:cs="Palatino Linotype"/>
        <w:sz w:val="18"/>
        <w:szCs w:val="18"/>
        <w:lang w:eastAsia="ar-SA"/>
      </w:rPr>
      <w:t xml:space="preserve"> Современное состояние окружающей среды.</w:t>
    </w:r>
  </w:p>
  <w:p w:rsidR="0060215F" w:rsidRPr="009B3D20" w:rsidRDefault="0060215F" w:rsidP="0060215F">
    <w:pPr>
      <w:widowControl w:val="0"/>
      <w:shd w:val="clear" w:color="auto" w:fill="FFFFFF"/>
      <w:suppressAutoHyphens/>
      <w:spacing w:after="0"/>
      <w:ind w:right="-5" w:firstLine="560"/>
      <w:jc w:val="center"/>
      <w:rPr>
        <w:rFonts w:ascii="Palatino Linotype" w:hAnsi="Palatino Linotype" w:cs="Palatino Linotype"/>
        <w:sz w:val="18"/>
        <w:szCs w:val="18"/>
        <w:lang w:eastAsia="ar-SA"/>
      </w:rPr>
    </w:pPr>
    <w:r w:rsidRPr="009B3D20">
      <w:rPr>
        <w:rFonts w:ascii="Palatino Linotype" w:hAnsi="Palatino Linotype" w:cs="Palatino Linotype"/>
        <w:sz w:val="18"/>
        <w:szCs w:val="18"/>
        <w:lang w:eastAsia="ar-SA"/>
      </w:rPr>
      <w:t xml:space="preserve">Перечень риска возникновения чрезвычайных ситуаций природного и техногенного характера </w:t>
    </w:r>
  </w:p>
  <w:p w:rsidR="0060215F" w:rsidRDefault="0060215F" w:rsidP="0060215F">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EEC966"/>
    <w:lvl w:ilvl="0">
      <w:numFmt w:val="bullet"/>
      <w:lvlText w:val="*"/>
      <w:lvlJc w:val="left"/>
    </w:lvl>
  </w:abstractNum>
  <w:abstractNum w:abstractNumId="1">
    <w:nsid w:val="04670CCA"/>
    <w:multiLevelType w:val="hybridMultilevel"/>
    <w:tmpl w:val="AEBAADAA"/>
    <w:lvl w:ilvl="0" w:tplc="04190005">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4C8294B"/>
    <w:multiLevelType w:val="hybridMultilevel"/>
    <w:tmpl w:val="BDBA27C4"/>
    <w:lvl w:ilvl="0" w:tplc="04190001">
      <w:start w:val="1"/>
      <w:numFmt w:val="bullet"/>
      <w:pStyle w:val="3"/>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nsid w:val="120A4A54"/>
    <w:multiLevelType w:val="hybridMultilevel"/>
    <w:tmpl w:val="8FCC22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4EE2B99"/>
    <w:multiLevelType w:val="hybridMultilevel"/>
    <w:tmpl w:val="95DED260"/>
    <w:lvl w:ilvl="0" w:tplc="97AC3DCE">
      <w:start w:val="1"/>
      <w:numFmt w:val="decimal"/>
      <w:lvlText w:val="%1."/>
      <w:lvlJc w:val="left"/>
      <w:pPr>
        <w:ind w:left="2100" w:hanging="120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15FA5E64"/>
    <w:multiLevelType w:val="hybridMultilevel"/>
    <w:tmpl w:val="C966D32A"/>
    <w:lvl w:ilvl="0" w:tplc="F8E40BAC">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7CF0372"/>
    <w:multiLevelType w:val="hybridMultilevel"/>
    <w:tmpl w:val="BE88FF9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0C442B2"/>
    <w:multiLevelType w:val="hybridMultilevel"/>
    <w:tmpl w:val="56B83592"/>
    <w:lvl w:ilvl="0" w:tplc="64382810">
      <w:start w:val="1"/>
      <w:numFmt w:val="bullet"/>
      <w:lvlText w:val="-"/>
      <w:lvlJc w:val="left"/>
      <w:pPr>
        <w:tabs>
          <w:tab w:val="num" w:pos="0"/>
        </w:tabs>
        <w:ind w:left="0" w:firstLine="0"/>
      </w:pPr>
      <w:rPr>
        <w:rFonts w:hint="default"/>
      </w:rPr>
    </w:lvl>
    <w:lvl w:ilvl="1" w:tplc="6FACB65C">
      <w:start w:val="3"/>
      <w:numFmt w:val="decimal"/>
      <w:lvlText w:val="%2."/>
      <w:lvlJc w:val="left"/>
      <w:pPr>
        <w:tabs>
          <w:tab w:val="num" w:pos="0"/>
        </w:tabs>
        <w:ind w:left="0" w:firstLine="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487882"/>
    <w:multiLevelType w:val="hybridMultilevel"/>
    <w:tmpl w:val="EE5C056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217538EE"/>
    <w:multiLevelType w:val="hybridMultilevel"/>
    <w:tmpl w:val="76285B44"/>
    <w:lvl w:ilvl="0" w:tplc="F8E40BAC">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21D63968"/>
    <w:multiLevelType w:val="hybridMultilevel"/>
    <w:tmpl w:val="2ECE1DBC"/>
    <w:lvl w:ilvl="0" w:tplc="37B47AE2">
      <w:start w:val="1"/>
      <w:numFmt w:val="bullet"/>
      <w:lvlText w:val="-"/>
      <w:lvlJc w:val="left"/>
      <w:pPr>
        <w:tabs>
          <w:tab w:val="num" w:pos="720"/>
        </w:tabs>
        <w:ind w:left="720" w:hanging="360"/>
      </w:pPr>
      <w:rPr>
        <w:rFonts w:ascii="Adobe Caslon Pro" w:hAnsi="Adobe Caslon Pro" w:hint="default"/>
      </w:rPr>
    </w:lvl>
    <w:lvl w:ilvl="1" w:tplc="A9F2598A" w:tentative="1">
      <w:start w:val="1"/>
      <w:numFmt w:val="bullet"/>
      <w:lvlText w:val="-"/>
      <w:lvlJc w:val="left"/>
      <w:pPr>
        <w:tabs>
          <w:tab w:val="num" w:pos="1440"/>
        </w:tabs>
        <w:ind w:left="1440" w:hanging="360"/>
      </w:pPr>
      <w:rPr>
        <w:rFonts w:ascii="Adobe Caslon Pro" w:hAnsi="Adobe Caslon Pro" w:hint="default"/>
      </w:rPr>
    </w:lvl>
    <w:lvl w:ilvl="2" w:tplc="56185418" w:tentative="1">
      <w:start w:val="1"/>
      <w:numFmt w:val="bullet"/>
      <w:lvlText w:val="-"/>
      <w:lvlJc w:val="left"/>
      <w:pPr>
        <w:tabs>
          <w:tab w:val="num" w:pos="2160"/>
        </w:tabs>
        <w:ind w:left="2160" w:hanging="360"/>
      </w:pPr>
      <w:rPr>
        <w:rFonts w:ascii="Adobe Caslon Pro" w:hAnsi="Adobe Caslon Pro" w:hint="default"/>
      </w:rPr>
    </w:lvl>
    <w:lvl w:ilvl="3" w:tplc="7D9C446E" w:tentative="1">
      <w:start w:val="1"/>
      <w:numFmt w:val="bullet"/>
      <w:lvlText w:val="-"/>
      <w:lvlJc w:val="left"/>
      <w:pPr>
        <w:tabs>
          <w:tab w:val="num" w:pos="2880"/>
        </w:tabs>
        <w:ind w:left="2880" w:hanging="360"/>
      </w:pPr>
      <w:rPr>
        <w:rFonts w:ascii="Adobe Caslon Pro" w:hAnsi="Adobe Caslon Pro" w:hint="default"/>
      </w:rPr>
    </w:lvl>
    <w:lvl w:ilvl="4" w:tplc="AC68A682" w:tentative="1">
      <w:start w:val="1"/>
      <w:numFmt w:val="bullet"/>
      <w:lvlText w:val="-"/>
      <w:lvlJc w:val="left"/>
      <w:pPr>
        <w:tabs>
          <w:tab w:val="num" w:pos="3600"/>
        </w:tabs>
        <w:ind w:left="3600" w:hanging="360"/>
      </w:pPr>
      <w:rPr>
        <w:rFonts w:ascii="Adobe Caslon Pro" w:hAnsi="Adobe Caslon Pro" w:hint="default"/>
      </w:rPr>
    </w:lvl>
    <w:lvl w:ilvl="5" w:tplc="7232599C" w:tentative="1">
      <w:start w:val="1"/>
      <w:numFmt w:val="bullet"/>
      <w:lvlText w:val="-"/>
      <w:lvlJc w:val="left"/>
      <w:pPr>
        <w:tabs>
          <w:tab w:val="num" w:pos="4320"/>
        </w:tabs>
        <w:ind w:left="4320" w:hanging="360"/>
      </w:pPr>
      <w:rPr>
        <w:rFonts w:ascii="Adobe Caslon Pro" w:hAnsi="Adobe Caslon Pro" w:hint="default"/>
      </w:rPr>
    </w:lvl>
    <w:lvl w:ilvl="6" w:tplc="1952C8E2" w:tentative="1">
      <w:start w:val="1"/>
      <w:numFmt w:val="bullet"/>
      <w:lvlText w:val="-"/>
      <w:lvlJc w:val="left"/>
      <w:pPr>
        <w:tabs>
          <w:tab w:val="num" w:pos="5040"/>
        </w:tabs>
        <w:ind w:left="5040" w:hanging="360"/>
      </w:pPr>
      <w:rPr>
        <w:rFonts w:ascii="Adobe Caslon Pro" w:hAnsi="Adobe Caslon Pro" w:hint="default"/>
      </w:rPr>
    </w:lvl>
    <w:lvl w:ilvl="7" w:tplc="1D4AF6F8" w:tentative="1">
      <w:start w:val="1"/>
      <w:numFmt w:val="bullet"/>
      <w:lvlText w:val="-"/>
      <w:lvlJc w:val="left"/>
      <w:pPr>
        <w:tabs>
          <w:tab w:val="num" w:pos="5760"/>
        </w:tabs>
        <w:ind w:left="5760" w:hanging="360"/>
      </w:pPr>
      <w:rPr>
        <w:rFonts w:ascii="Adobe Caslon Pro" w:hAnsi="Adobe Caslon Pro" w:hint="default"/>
      </w:rPr>
    </w:lvl>
    <w:lvl w:ilvl="8" w:tplc="0EE60854" w:tentative="1">
      <w:start w:val="1"/>
      <w:numFmt w:val="bullet"/>
      <w:lvlText w:val="-"/>
      <w:lvlJc w:val="left"/>
      <w:pPr>
        <w:tabs>
          <w:tab w:val="num" w:pos="6480"/>
        </w:tabs>
        <w:ind w:left="6480" w:hanging="360"/>
      </w:pPr>
      <w:rPr>
        <w:rFonts w:ascii="Adobe Caslon Pro" w:hAnsi="Adobe Caslon Pro" w:hint="default"/>
      </w:rPr>
    </w:lvl>
  </w:abstractNum>
  <w:abstractNum w:abstractNumId="12">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2E1603"/>
    <w:multiLevelType w:val="hybridMultilevel"/>
    <w:tmpl w:val="AA98F358"/>
    <w:lvl w:ilvl="0" w:tplc="0F688F8C">
      <w:start w:val="3"/>
      <w:numFmt w:val="decimal"/>
      <w:lvlText w:val="%1."/>
      <w:lvlJc w:val="left"/>
      <w:pPr>
        <w:tabs>
          <w:tab w:val="num" w:pos="0"/>
        </w:tabs>
        <w:ind w:left="0" w:firstLine="0"/>
      </w:pPr>
      <w:rPr>
        <w:rFonts w:hint="default"/>
      </w:rPr>
    </w:lvl>
    <w:lvl w:ilvl="1" w:tplc="AC8E5A78">
      <w:start w:val="1"/>
      <w:numFmt w:val="bullet"/>
      <w:lvlText w:val="-"/>
      <w:lvlJc w:val="left"/>
      <w:pPr>
        <w:tabs>
          <w:tab w:val="num" w:pos="1080"/>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19449FC"/>
    <w:multiLevelType w:val="hybridMultilevel"/>
    <w:tmpl w:val="FC2A5A5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31F9611D"/>
    <w:multiLevelType w:val="hybridMultilevel"/>
    <w:tmpl w:val="D2CC80E4"/>
    <w:lvl w:ilvl="0" w:tplc="04190001">
      <w:start w:val="1"/>
      <w:numFmt w:val="bullet"/>
      <w:lvlText w:val=""/>
      <w:lvlJc w:val="left"/>
      <w:pPr>
        <w:tabs>
          <w:tab w:val="num" w:pos="1571"/>
        </w:tabs>
        <w:ind w:left="1571" w:hanging="360"/>
      </w:pPr>
      <w:rPr>
        <w:rFonts w:ascii="Symbol" w:hAnsi="Symbol" w:hint="default"/>
      </w:rPr>
    </w:lvl>
    <w:lvl w:ilvl="1" w:tplc="E95C0780">
      <w:start w:val="1"/>
      <w:numFmt w:val="bullet"/>
      <w:lvlText w:val=""/>
      <w:lvlJc w:val="left"/>
      <w:pPr>
        <w:tabs>
          <w:tab w:val="num" w:pos="2342"/>
        </w:tabs>
        <w:ind w:left="2342"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E64D96"/>
    <w:multiLevelType w:val="hybridMultilevel"/>
    <w:tmpl w:val="78D051B6"/>
    <w:lvl w:ilvl="0" w:tplc="2A22B1D8">
      <w:start w:val="1"/>
      <w:numFmt w:val="bullet"/>
      <w:lvlText w:val="-"/>
      <w:lvlJc w:val="left"/>
      <w:pPr>
        <w:tabs>
          <w:tab w:val="num" w:pos="720"/>
        </w:tabs>
        <w:ind w:left="720" w:hanging="360"/>
      </w:pPr>
      <w:rPr>
        <w:rFonts w:ascii="Times New Roman" w:hAnsi="Times New Roman" w:hint="default"/>
      </w:rPr>
    </w:lvl>
    <w:lvl w:ilvl="1" w:tplc="5028A250" w:tentative="1">
      <w:start w:val="1"/>
      <w:numFmt w:val="bullet"/>
      <w:lvlText w:val="-"/>
      <w:lvlJc w:val="left"/>
      <w:pPr>
        <w:tabs>
          <w:tab w:val="num" w:pos="1440"/>
        </w:tabs>
        <w:ind w:left="1440" w:hanging="360"/>
      </w:pPr>
      <w:rPr>
        <w:rFonts w:ascii="Times New Roman" w:hAnsi="Times New Roman" w:hint="default"/>
      </w:rPr>
    </w:lvl>
    <w:lvl w:ilvl="2" w:tplc="4050B0B6" w:tentative="1">
      <w:start w:val="1"/>
      <w:numFmt w:val="bullet"/>
      <w:lvlText w:val="-"/>
      <w:lvlJc w:val="left"/>
      <w:pPr>
        <w:tabs>
          <w:tab w:val="num" w:pos="2160"/>
        </w:tabs>
        <w:ind w:left="2160" w:hanging="360"/>
      </w:pPr>
      <w:rPr>
        <w:rFonts w:ascii="Times New Roman" w:hAnsi="Times New Roman" w:hint="default"/>
      </w:rPr>
    </w:lvl>
    <w:lvl w:ilvl="3" w:tplc="E034B656" w:tentative="1">
      <w:start w:val="1"/>
      <w:numFmt w:val="bullet"/>
      <w:lvlText w:val="-"/>
      <w:lvlJc w:val="left"/>
      <w:pPr>
        <w:tabs>
          <w:tab w:val="num" w:pos="2880"/>
        </w:tabs>
        <w:ind w:left="2880" w:hanging="360"/>
      </w:pPr>
      <w:rPr>
        <w:rFonts w:ascii="Times New Roman" w:hAnsi="Times New Roman" w:hint="default"/>
      </w:rPr>
    </w:lvl>
    <w:lvl w:ilvl="4" w:tplc="B91AAA66" w:tentative="1">
      <w:start w:val="1"/>
      <w:numFmt w:val="bullet"/>
      <w:lvlText w:val="-"/>
      <w:lvlJc w:val="left"/>
      <w:pPr>
        <w:tabs>
          <w:tab w:val="num" w:pos="3600"/>
        </w:tabs>
        <w:ind w:left="3600" w:hanging="360"/>
      </w:pPr>
      <w:rPr>
        <w:rFonts w:ascii="Times New Roman" w:hAnsi="Times New Roman" w:hint="default"/>
      </w:rPr>
    </w:lvl>
    <w:lvl w:ilvl="5" w:tplc="A3C2D3C6" w:tentative="1">
      <w:start w:val="1"/>
      <w:numFmt w:val="bullet"/>
      <w:lvlText w:val="-"/>
      <w:lvlJc w:val="left"/>
      <w:pPr>
        <w:tabs>
          <w:tab w:val="num" w:pos="4320"/>
        </w:tabs>
        <w:ind w:left="4320" w:hanging="360"/>
      </w:pPr>
      <w:rPr>
        <w:rFonts w:ascii="Times New Roman" w:hAnsi="Times New Roman" w:hint="default"/>
      </w:rPr>
    </w:lvl>
    <w:lvl w:ilvl="6" w:tplc="F6E082B4" w:tentative="1">
      <w:start w:val="1"/>
      <w:numFmt w:val="bullet"/>
      <w:lvlText w:val="-"/>
      <w:lvlJc w:val="left"/>
      <w:pPr>
        <w:tabs>
          <w:tab w:val="num" w:pos="5040"/>
        </w:tabs>
        <w:ind w:left="5040" w:hanging="360"/>
      </w:pPr>
      <w:rPr>
        <w:rFonts w:ascii="Times New Roman" w:hAnsi="Times New Roman" w:hint="default"/>
      </w:rPr>
    </w:lvl>
    <w:lvl w:ilvl="7" w:tplc="CB087412" w:tentative="1">
      <w:start w:val="1"/>
      <w:numFmt w:val="bullet"/>
      <w:lvlText w:val="-"/>
      <w:lvlJc w:val="left"/>
      <w:pPr>
        <w:tabs>
          <w:tab w:val="num" w:pos="5760"/>
        </w:tabs>
        <w:ind w:left="5760" w:hanging="360"/>
      </w:pPr>
      <w:rPr>
        <w:rFonts w:ascii="Times New Roman" w:hAnsi="Times New Roman" w:hint="default"/>
      </w:rPr>
    </w:lvl>
    <w:lvl w:ilvl="8" w:tplc="4DDE989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3B626709"/>
    <w:multiLevelType w:val="multilevel"/>
    <w:tmpl w:val="B2F60DC6"/>
    <w:lvl w:ilvl="0">
      <w:start w:val="1"/>
      <w:numFmt w:val="decimal"/>
      <w:lvlText w:val="%1."/>
      <w:lvlJc w:val="left"/>
      <w:pPr>
        <w:ind w:left="1080" w:hanging="360"/>
      </w:pPr>
      <w:rPr>
        <w:rFonts w:cs="Times New Roman"/>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nsid w:val="3BBC6AB3"/>
    <w:multiLevelType w:val="hybridMultilevel"/>
    <w:tmpl w:val="3B0EDD28"/>
    <w:lvl w:ilvl="0" w:tplc="04190001">
      <w:start w:val="1"/>
      <w:numFmt w:val="bullet"/>
      <w:lvlText w:val=""/>
      <w:lvlJc w:val="left"/>
      <w:pPr>
        <w:ind w:left="1933" w:hanging="360"/>
      </w:pPr>
      <w:rPr>
        <w:rFonts w:ascii="Symbol" w:hAnsi="Symbol" w:hint="default"/>
      </w:rPr>
    </w:lvl>
    <w:lvl w:ilvl="1" w:tplc="04190003" w:tentative="1">
      <w:start w:val="1"/>
      <w:numFmt w:val="bullet"/>
      <w:lvlText w:val="o"/>
      <w:lvlJc w:val="left"/>
      <w:pPr>
        <w:ind w:left="2653" w:hanging="360"/>
      </w:pPr>
      <w:rPr>
        <w:rFonts w:ascii="Courier New" w:hAnsi="Courier New" w:cs="Courier New" w:hint="default"/>
      </w:rPr>
    </w:lvl>
    <w:lvl w:ilvl="2" w:tplc="04190005" w:tentative="1">
      <w:start w:val="1"/>
      <w:numFmt w:val="bullet"/>
      <w:lvlText w:val=""/>
      <w:lvlJc w:val="left"/>
      <w:pPr>
        <w:ind w:left="3373" w:hanging="360"/>
      </w:pPr>
      <w:rPr>
        <w:rFonts w:ascii="Wingdings" w:hAnsi="Wingdings" w:hint="default"/>
      </w:rPr>
    </w:lvl>
    <w:lvl w:ilvl="3" w:tplc="04190001" w:tentative="1">
      <w:start w:val="1"/>
      <w:numFmt w:val="bullet"/>
      <w:lvlText w:val=""/>
      <w:lvlJc w:val="left"/>
      <w:pPr>
        <w:ind w:left="4093" w:hanging="360"/>
      </w:pPr>
      <w:rPr>
        <w:rFonts w:ascii="Symbol" w:hAnsi="Symbol" w:hint="default"/>
      </w:rPr>
    </w:lvl>
    <w:lvl w:ilvl="4" w:tplc="04190003" w:tentative="1">
      <w:start w:val="1"/>
      <w:numFmt w:val="bullet"/>
      <w:lvlText w:val="o"/>
      <w:lvlJc w:val="left"/>
      <w:pPr>
        <w:ind w:left="4813" w:hanging="360"/>
      </w:pPr>
      <w:rPr>
        <w:rFonts w:ascii="Courier New" w:hAnsi="Courier New" w:cs="Courier New" w:hint="default"/>
      </w:rPr>
    </w:lvl>
    <w:lvl w:ilvl="5" w:tplc="04190005" w:tentative="1">
      <w:start w:val="1"/>
      <w:numFmt w:val="bullet"/>
      <w:lvlText w:val=""/>
      <w:lvlJc w:val="left"/>
      <w:pPr>
        <w:ind w:left="5533" w:hanging="360"/>
      </w:pPr>
      <w:rPr>
        <w:rFonts w:ascii="Wingdings" w:hAnsi="Wingdings" w:hint="default"/>
      </w:rPr>
    </w:lvl>
    <w:lvl w:ilvl="6" w:tplc="04190001" w:tentative="1">
      <w:start w:val="1"/>
      <w:numFmt w:val="bullet"/>
      <w:lvlText w:val=""/>
      <w:lvlJc w:val="left"/>
      <w:pPr>
        <w:ind w:left="6253" w:hanging="360"/>
      </w:pPr>
      <w:rPr>
        <w:rFonts w:ascii="Symbol" w:hAnsi="Symbol" w:hint="default"/>
      </w:rPr>
    </w:lvl>
    <w:lvl w:ilvl="7" w:tplc="04190003" w:tentative="1">
      <w:start w:val="1"/>
      <w:numFmt w:val="bullet"/>
      <w:lvlText w:val="o"/>
      <w:lvlJc w:val="left"/>
      <w:pPr>
        <w:ind w:left="6973" w:hanging="360"/>
      </w:pPr>
      <w:rPr>
        <w:rFonts w:ascii="Courier New" w:hAnsi="Courier New" w:cs="Courier New" w:hint="default"/>
      </w:rPr>
    </w:lvl>
    <w:lvl w:ilvl="8" w:tplc="04190005" w:tentative="1">
      <w:start w:val="1"/>
      <w:numFmt w:val="bullet"/>
      <w:lvlText w:val=""/>
      <w:lvlJc w:val="left"/>
      <w:pPr>
        <w:ind w:left="7693" w:hanging="360"/>
      </w:pPr>
      <w:rPr>
        <w:rFonts w:ascii="Wingdings" w:hAnsi="Wingdings" w:hint="default"/>
      </w:rPr>
    </w:lvl>
  </w:abstractNum>
  <w:abstractNum w:abstractNumId="20">
    <w:nsid w:val="3DFC2A93"/>
    <w:multiLevelType w:val="hybridMultilevel"/>
    <w:tmpl w:val="08D88532"/>
    <w:lvl w:ilvl="0" w:tplc="51D6E60E">
      <w:start w:val="1"/>
      <w:numFmt w:val="bullet"/>
      <w:lvlText w:val="-"/>
      <w:lvlJc w:val="left"/>
      <w:pPr>
        <w:tabs>
          <w:tab w:val="num" w:pos="720"/>
        </w:tabs>
        <w:ind w:left="720" w:hanging="360"/>
      </w:pPr>
      <w:rPr>
        <w:rFonts w:ascii="Adobe Caslon Pro" w:hAnsi="Adobe Caslon Pro" w:hint="default"/>
      </w:rPr>
    </w:lvl>
    <w:lvl w:ilvl="1" w:tplc="2248A80C" w:tentative="1">
      <w:start w:val="1"/>
      <w:numFmt w:val="bullet"/>
      <w:lvlText w:val="-"/>
      <w:lvlJc w:val="left"/>
      <w:pPr>
        <w:tabs>
          <w:tab w:val="num" w:pos="1440"/>
        </w:tabs>
        <w:ind w:left="1440" w:hanging="360"/>
      </w:pPr>
      <w:rPr>
        <w:rFonts w:ascii="Adobe Caslon Pro" w:hAnsi="Adobe Caslon Pro" w:hint="default"/>
      </w:rPr>
    </w:lvl>
    <w:lvl w:ilvl="2" w:tplc="46C0B830" w:tentative="1">
      <w:start w:val="1"/>
      <w:numFmt w:val="bullet"/>
      <w:lvlText w:val="-"/>
      <w:lvlJc w:val="left"/>
      <w:pPr>
        <w:tabs>
          <w:tab w:val="num" w:pos="2160"/>
        </w:tabs>
        <w:ind w:left="2160" w:hanging="360"/>
      </w:pPr>
      <w:rPr>
        <w:rFonts w:ascii="Adobe Caslon Pro" w:hAnsi="Adobe Caslon Pro" w:hint="default"/>
      </w:rPr>
    </w:lvl>
    <w:lvl w:ilvl="3" w:tplc="B04A782A" w:tentative="1">
      <w:start w:val="1"/>
      <w:numFmt w:val="bullet"/>
      <w:lvlText w:val="-"/>
      <w:lvlJc w:val="left"/>
      <w:pPr>
        <w:tabs>
          <w:tab w:val="num" w:pos="2880"/>
        </w:tabs>
        <w:ind w:left="2880" w:hanging="360"/>
      </w:pPr>
      <w:rPr>
        <w:rFonts w:ascii="Adobe Caslon Pro" w:hAnsi="Adobe Caslon Pro" w:hint="default"/>
      </w:rPr>
    </w:lvl>
    <w:lvl w:ilvl="4" w:tplc="46C8F702" w:tentative="1">
      <w:start w:val="1"/>
      <w:numFmt w:val="bullet"/>
      <w:lvlText w:val="-"/>
      <w:lvlJc w:val="left"/>
      <w:pPr>
        <w:tabs>
          <w:tab w:val="num" w:pos="3600"/>
        </w:tabs>
        <w:ind w:left="3600" w:hanging="360"/>
      </w:pPr>
      <w:rPr>
        <w:rFonts w:ascii="Adobe Caslon Pro" w:hAnsi="Adobe Caslon Pro" w:hint="default"/>
      </w:rPr>
    </w:lvl>
    <w:lvl w:ilvl="5" w:tplc="9F506716" w:tentative="1">
      <w:start w:val="1"/>
      <w:numFmt w:val="bullet"/>
      <w:lvlText w:val="-"/>
      <w:lvlJc w:val="left"/>
      <w:pPr>
        <w:tabs>
          <w:tab w:val="num" w:pos="4320"/>
        </w:tabs>
        <w:ind w:left="4320" w:hanging="360"/>
      </w:pPr>
      <w:rPr>
        <w:rFonts w:ascii="Adobe Caslon Pro" w:hAnsi="Adobe Caslon Pro" w:hint="default"/>
      </w:rPr>
    </w:lvl>
    <w:lvl w:ilvl="6" w:tplc="11C4FBF4" w:tentative="1">
      <w:start w:val="1"/>
      <w:numFmt w:val="bullet"/>
      <w:lvlText w:val="-"/>
      <w:lvlJc w:val="left"/>
      <w:pPr>
        <w:tabs>
          <w:tab w:val="num" w:pos="5040"/>
        </w:tabs>
        <w:ind w:left="5040" w:hanging="360"/>
      </w:pPr>
      <w:rPr>
        <w:rFonts w:ascii="Adobe Caslon Pro" w:hAnsi="Adobe Caslon Pro" w:hint="default"/>
      </w:rPr>
    </w:lvl>
    <w:lvl w:ilvl="7" w:tplc="71F08322" w:tentative="1">
      <w:start w:val="1"/>
      <w:numFmt w:val="bullet"/>
      <w:lvlText w:val="-"/>
      <w:lvlJc w:val="left"/>
      <w:pPr>
        <w:tabs>
          <w:tab w:val="num" w:pos="5760"/>
        </w:tabs>
        <w:ind w:left="5760" w:hanging="360"/>
      </w:pPr>
      <w:rPr>
        <w:rFonts w:ascii="Adobe Caslon Pro" w:hAnsi="Adobe Caslon Pro" w:hint="default"/>
      </w:rPr>
    </w:lvl>
    <w:lvl w:ilvl="8" w:tplc="1B48E040" w:tentative="1">
      <w:start w:val="1"/>
      <w:numFmt w:val="bullet"/>
      <w:lvlText w:val="-"/>
      <w:lvlJc w:val="left"/>
      <w:pPr>
        <w:tabs>
          <w:tab w:val="num" w:pos="6480"/>
        </w:tabs>
        <w:ind w:left="6480" w:hanging="360"/>
      </w:pPr>
      <w:rPr>
        <w:rFonts w:ascii="Adobe Caslon Pro" w:hAnsi="Adobe Caslon Pro" w:hint="default"/>
      </w:rPr>
    </w:lvl>
  </w:abstractNum>
  <w:abstractNum w:abstractNumId="21">
    <w:nsid w:val="3FDC0DB8"/>
    <w:multiLevelType w:val="hybridMultilevel"/>
    <w:tmpl w:val="1E7A88A4"/>
    <w:lvl w:ilvl="0" w:tplc="4080EF0A">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CF747F"/>
    <w:multiLevelType w:val="hybridMultilevel"/>
    <w:tmpl w:val="FF922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3E2579"/>
    <w:multiLevelType w:val="hybridMultilevel"/>
    <w:tmpl w:val="A02A1752"/>
    <w:lvl w:ilvl="0" w:tplc="FFFFFFFF">
      <w:start w:val="1"/>
      <w:numFmt w:val="bullet"/>
      <w:lvlText w:val="-"/>
      <w:lvlJc w:val="left"/>
      <w:pPr>
        <w:tabs>
          <w:tab w:val="num" w:pos="0"/>
        </w:tabs>
        <w:ind w:left="0" w:firstLine="0"/>
      </w:pPr>
      <w:rPr>
        <w:rFonts w:hint="default"/>
      </w:rPr>
    </w:lvl>
    <w:lvl w:ilvl="1" w:tplc="FFFFFFFF">
      <w:start w:val="1"/>
      <w:numFmt w:val="bullet"/>
      <w:lvlText w:val="-"/>
      <w:lvlJc w:val="left"/>
      <w:pPr>
        <w:tabs>
          <w:tab w:val="num" w:pos="1080"/>
        </w:tabs>
        <w:ind w:left="1080"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14366A4"/>
    <w:multiLevelType w:val="hybridMultilevel"/>
    <w:tmpl w:val="FF867C2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nsid w:val="509404A9"/>
    <w:multiLevelType w:val="hybridMultilevel"/>
    <w:tmpl w:val="E1BEF3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1377A69"/>
    <w:multiLevelType w:val="multilevel"/>
    <w:tmpl w:val="8B4696F8"/>
    <w:lvl w:ilvl="0">
      <w:start w:val="1"/>
      <w:numFmt w:val="decimal"/>
      <w:pStyle w:val="2"/>
      <w:lvlText w:val="%1."/>
      <w:lvlJc w:val="left"/>
      <w:pPr>
        <w:tabs>
          <w:tab w:val="num" w:pos="720"/>
        </w:tabs>
        <w:ind w:left="720" w:hanging="360"/>
      </w:pPr>
      <w:rPr>
        <w:rFonts w:ascii="Times New Roman" w:hAnsi="Times New Roman" w:cs="Times New Roman" w:hint="default"/>
        <w:i w:val="0"/>
      </w:rPr>
    </w:lvl>
    <w:lvl w:ilvl="1">
      <w:start w:val="1"/>
      <w:numFmt w:val="decimal"/>
      <w:isLgl/>
      <w:lvlText w:val="%1.%2."/>
      <w:lvlJc w:val="left"/>
      <w:pPr>
        <w:tabs>
          <w:tab w:val="num" w:pos="1965"/>
        </w:tabs>
        <w:ind w:left="1965" w:hanging="705"/>
      </w:pPr>
      <w:rPr>
        <w:rFonts w:ascii="Times New Roman" w:hAnsi="Times New Roman" w:cs="Times New Roman" w:hint="default"/>
        <w:sz w:val="26"/>
      </w:rPr>
    </w:lvl>
    <w:lvl w:ilvl="2">
      <w:start w:val="1"/>
      <w:numFmt w:val="decimal"/>
      <w:isLgl/>
      <w:lvlText w:val="%3.%2.%3."/>
      <w:lvlJc w:val="left"/>
      <w:pPr>
        <w:tabs>
          <w:tab w:val="num" w:pos="1080"/>
        </w:tabs>
        <w:ind w:left="1080" w:hanging="720"/>
      </w:pPr>
      <w:rPr>
        <w:rFonts w:cs="Times New Roman" w:hint="default"/>
        <w:sz w:val="26"/>
      </w:rPr>
    </w:lvl>
    <w:lvl w:ilvl="3">
      <w:start w:val="1"/>
      <w:numFmt w:val="decimal"/>
      <w:isLgl/>
      <w:lvlText w:val="%1.%2.%3.%4."/>
      <w:lvlJc w:val="left"/>
      <w:pPr>
        <w:tabs>
          <w:tab w:val="num" w:pos="1080"/>
        </w:tabs>
        <w:ind w:left="1080" w:hanging="720"/>
      </w:pPr>
      <w:rPr>
        <w:rFonts w:cs="Times New Roman" w:hint="default"/>
        <w:sz w:val="26"/>
      </w:rPr>
    </w:lvl>
    <w:lvl w:ilvl="4">
      <w:start w:val="1"/>
      <w:numFmt w:val="decimal"/>
      <w:isLgl/>
      <w:lvlText w:val="%1.%2.%3.%4.%5."/>
      <w:lvlJc w:val="left"/>
      <w:pPr>
        <w:tabs>
          <w:tab w:val="num" w:pos="1440"/>
        </w:tabs>
        <w:ind w:left="1440" w:hanging="1080"/>
      </w:pPr>
      <w:rPr>
        <w:rFonts w:cs="Times New Roman" w:hint="default"/>
        <w:sz w:val="26"/>
      </w:rPr>
    </w:lvl>
    <w:lvl w:ilvl="5">
      <w:start w:val="1"/>
      <w:numFmt w:val="decimal"/>
      <w:isLgl/>
      <w:lvlText w:val="%1.%2.%3.%4.%5.%6."/>
      <w:lvlJc w:val="left"/>
      <w:pPr>
        <w:tabs>
          <w:tab w:val="num" w:pos="1440"/>
        </w:tabs>
        <w:ind w:left="1440" w:hanging="1080"/>
      </w:pPr>
      <w:rPr>
        <w:rFonts w:cs="Times New Roman" w:hint="default"/>
        <w:sz w:val="26"/>
      </w:rPr>
    </w:lvl>
    <w:lvl w:ilvl="6">
      <w:start w:val="1"/>
      <w:numFmt w:val="decimal"/>
      <w:isLgl/>
      <w:lvlText w:val="%1.%2.%3.%4.%5.%6.%7."/>
      <w:lvlJc w:val="left"/>
      <w:pPr>
        <w:tabs>
          <w:tab w:val="num" w:pos="1440"/>
        </w:tabs>
        <w:ind w:left="1440" w:hanging="1080"/>
      </w:pPr>
      <w:rPr>
        <w:rFonts w:cs="Times New Roman" w:hint="default"/>
        <w:sz w:val="26"/>
      </w:rPr>
    </w:lvl>
    <w:lvl w:ilvl="7">
      <w:start w:val="1"/>
      <w:numFmt w:val="decimal"/>
      <w:isLgl/>
      <w:lvlText w:val="%1.%2.%3.%4.%5.%6.%7.%8."/>
      <w:lvlJc w:val="left"/>
      <w:pPr>
        <w:tabs>
          <w:tab w:val="num" w:pos="1800"/>
        </w:tabs>
        <w:ind w:left="1800" w:hanging="1440"/>
      </w:pPr>
      <w:rPr>
        <w:rFonts w:cs="Times New Roman" w:hint="default"/>
        <w:sz w:val="26"/>
      </w:rPr>
    </w:lvl>
    <w:lvl w:ilvl="8">
      <w:start w:val="1"/>
      <w:numFmt w:val="decimal"/>
      <w:isLgl/>
      <w:lvlText w:val="%1.%2.%3.%4.%5.%6.%7.%8.%9."/>
      <w:lvlJc w:val="left"/>
      <w:pPr>
        <w:tabs>
          <w:tab w:val="num" w:pos="1800"/>
        </w:tabs>
        <w:ind w:left="1800" w:hanging="1440"/>
      </w:pPr>
      <w:rPr>
        <w:rFonts w:cs="Times New Roman" w:hint="default"/>
        <w:sz w:val="26"/>
      </w:rPr>
    </w:lvl>
  </w:abstractNum>
  <w:abstractNum w:abstractNumId="27">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8">
    <w:nsid w:val="596A7817"/>
    <w:multiLevelType w:val="hybridMultilevel"/>
    <w:tmpl w:val="9D984A6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
    <w:nsid w:val="5A677362"/>
    <w:multiLevelType w:val="hybridMultilevel"/>
    <w:tmpl w:val="A46C5C62"/>
    <w:lvl w:ilvl="0" w:tplc="0419000B">
      <w:start w:val="1"/>
      <w:numFmt w:val="bullet"/>
      <w:lvlText w:val=""/>
      <w:lvlJc w:val="left"/>
      <w:pPr>
        <w:tabs>
          <w:tab w:val="num" w:pos="1571"/>
        </w:tabs>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A873AA3"/>
    <w:multiLevelType w:val="hybridMultilevel"/>
    <w:tmpl w:val="97C25B5E"/>
    <w:lvl w:ilvl="0" w:tplc="52AADCC6">
      <w:start w:val="1"/>
      <w:numFmt w:val="bullet"/>
      <w:lvlText w:val=""/>
      <w:lvlJc w:val="left"/>
      <w:pPr>
        <w:tabs>
          <w:tab w:val="num" w:pos="1571"/>
        </w:tabs>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BA3369B"/>
    <w:multiLevelType w:val="hybridMultilevel"/>
    <w:tmpl w:val="1B04E3AA"/>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670B5308"/>
    <w:multiLevelType w:val="multilevel"/>
    <w:tmpl w:val="A2FC0CE0"/>
    <w:lvl w:ilvl="0">
      <w:start w:val="3"/>
      <w:numFmt w:val="decimal"/>
      <w:lvlText w:val="%1."/>
      <w:lvlJc w:val="left"/>
      <w:pPr>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695524EC"/>
    <w:multiLevelType w:val="hybridMultilevel"/>
    <w:tmpl w:val="5EF0AE5E"/>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4">
    <w:nsid w:val="6A840AE0"/>
    <w:multiLevelType w:val="hybridMultilevel"/>
    <w:tmpl w:val="B212F17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5">
    <w:nsid w:val="6BCD7365"/>
    <w:multiLevelType w:val="hybridMultilevel"/>
    <w:tmpl w:val="4F3E8E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3B45AA"/>
    <w:multiLevelType w:val="hybridMultilevel"/>
    <w:tmpl w:val="89D65B78"/>
    <w:lvl w:ilvl="0" w:tplc="F8E40BAC">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8">
    <w:nsid w:val="70AF424A"/>
    <w:multiLevelType w:val="hybridMultilevel"/>
    <w:tmpl w:val="9B4062C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9">
    <w:nsid w:val="725574FC"/>
    <w:multiLevelType w:val="hybridMultilevel"/>
    <w:tmpl w:val="77462AFE"/>
    <w:lvl w:ilvl="0" w:tplc="02B64BA4">
      <w:start w:val="1"/>
      <w:numFmt w:val="bullet"/>
      <w:lvlText w:val=""/>
      <w:lvlJc w:val="left"/>
      <w:pPr>
        <w:tabs>
          <w:tab w:val="num" w:pos="992"/>
        </w:tabs>
        <w:ind w:left="0" w:firstLine="709"/>
      </w:pPr>
      <w:rPr>
        <w:rFonts w:ascii="Symbol" w:hAnsi="Symbol" w:hint="default"/>
        <w:sz w:val="28"/>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74A0774D"/>
    <w:multiLevelType w:val="hybridMultilevel"/>
    <w:tmpl w:val="0DC822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1">
    <w:nsid w:val="771D6BF9"/>
    <w:multiLevelType w:val="hybridMultilevel"/>
    <w:tmpl w:val="151663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ABC4FDB"/>
    <w:multiLevelType w:val="hybridMultilevel"/>
    <w:tmpl w:val="9AB6B29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3">
    <w:nsid w:val="7AEC073F"/>
    <w:multiLevelType w:val="hybridMultilevel"/>
    <w:tmpl w:val="61B01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C1489F"/>
    <w:multiLevelType w:val="hybridMultilevel"/>
    <w:tmpl w:val="8BB061D8"/>
    <w:lvl w:ilvl="0" w:tplc="E95C078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78"/>
        </w:tabs>
        <w:ind w:left="178" w:hanging="360"/>
      </w:pPr>
      <w:rPr>
        <w:rFonts w:ascii="Courier New" w:hAnsi="Courier New" w:cs="Courier New"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num w:numId="1">
    <w:abstractNumId w:val="41"/>
  </w:num>
  <w:num w:numId="2">
    <w:abstractNumId w:val="6"/>
  </w:num>
  <w:num w:numId="3">
    <w:abstractNumId w:val="26"/>
  </w:num>
  <w:num w:numId="4">
    <w:abstractNumId w:val="24"/>
  </w:num>
  <w:num w:numId="5">
    <w:abstractNumId w:val="42"/>
  </w:num>
  <w:num w:numId="6">
    <w:abstractNumId w:val="2"/>
  </w:num>
  <w:num w:numId="7">
    <w:abstractNumId w:val="35"/>
  </w:num>
  <w:num w:numId="8">
    <w:abstractNumId w:val="31"/>
  </w:num>
  <w:num w:numId="9">
    <w:abstractNumId w:val="18"/>
  </w:num>
  <w:num w:numId="10">
    <w:abstractNumId w:val="28"/>
  </w:num>
  <w:num w:numId="11">
    <w:abstractNumId w:val="32"/>
  </w:num>
  <w:num w:numId="12">
    <w:abstractNumId w:val="23"/>
  </w:num>
  <w:num w:numId="13">
    <w:abstractNumId w:val="8"/>
  </w:num>
  <w:num w:numId="14">
    <w:abstractNumId w:val="13"/>
  </w:num>
  <w:num w:numId="15">
    <w:abstractNumId w:val="7"/>
  </w:num>
  <w:num w:numId="16">
    <w:abstractNumId w:val="40"/>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6"/>
  </w:num>
  <w:num w:numId="20">
    <w:abstractNumId w:val="20"/>
  </w:num>
  <w:num w:numId="21">
    <w:abstractNumId w:val="38"/>
  </w:num>
  <w:num w:numId="22">
    <w:abstractNumId w:val="44"/>
  </w:num>
  <w:num w:numId="23">
    <w:abstractNumId w:val="12"/>
  </w:num>
  <w:num w:numId="24">
    <w:abstractNumId w:val="9"/>
  </w:num>
  <w:num w:numId="25">
    <w:abstractNumId w:val="10"/>
  </w:num>
  <w:num w:numId="26">
    <w:abstractNumId w:val="3"/>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9"/>
  </w:num>
  <w:num w:numId="30">
    <w:abstractNumId w:val="36"/>
  </w:num>
  <w:num w:numId="31">
    <w:abstractNumId w:val="21"/>
  </w:num>
  <w:num w:numId="32">
    <w:abstractNumId w:val="1"/>
  </w:num>
  <w:num w:numId="33">
    <w:abstractNumId w:val="37"/>
  </w:num>
  <w:num w:numId="34">
    <w:abstractNumId w:val="5"/>
  </w:num>
  <w:num w:numId="35">
    <w:abstractNumId w:val="43"/>
  </w:num>
  <w:num w:numId="36">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37">
    <w:abstractNumId w:val="17"/>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22"/>
  </w:num>
  <w:num w:numId="41">
    <w:abstractNumId w:val="29"/>
  </w:num>
  <w:num w:numId="42">
    <w:abstractNumId w:val="14"/>
  </w:num>
  <w:num w:numId="43">
    <w:abstractNumId w:val="19"/>
  </w:num>
  <w:num w:numId="44">
    <w:abstractNumId w:val="25"/>
  </w:num>
  <w:num w:numId="45">
    <w:abstractNumId w:val="33"/>
  </w:num>
  <w:num w:numId="46">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E56"/>
    <w:rsid w:val="00010D6C"/>
    <w:rsid w:val="0001374D"/>
    <w:rsid w:val="0002593E"/>
    <w:rsid w:val="000261E0"/>
    <w:rsid w:val="00027D5A"/>
    <w:rsid w:val="00044044"/>
    <w:rsid w:val="0006133A"/>
    <w:rsid w:val="0006581B"/>
    <w:rsid w:val="0006623B"/>
    <w:rsid w:val="00080EFD"/>
    <w:rsid w:val="0009406B"/>
    <w:rsid w:val="00094898"/>
    <w:rsid w:val="00095AD3"/>
    <w:rsid w:val="00096063"/>
    <w:rsid w:val="000A7362"/>
    <w:rsid w:val="000B3C8F"/>
    <w:rsid w:val="000C33F5"/>
    <w:rsid w:val="000C7213"/>
    <w:rsid w:val="000F7EFF"/>
    <w:rsid w:val="00104B81"/>
    <w:rsid w:val="001143B6"/>
    <w:rsid w:val="0012414E"/>
    <w:rsid w:val="001408AC"/>
    <w:rsid w:val="00141AC2"/>
    <w:rsid w:val="00150A05"/>
    <w:rsid w:val="0015343C"/>
    <w:rsid w:val="00154935"/>
    <w:rsid w:val="001726EE"/>
    <w:rsid w:val="00181E69"/>
    <w:rsid w:val="0018676D"/>
    <w:rsid w:val="00197A5A"/>
    <w:rsid w:val="001A69E1"/>
    <w:rsid w:val="001D6A80"/>
    <w:rsid w:val="001E541B"/>
    <w:rsid w:val="00203EBF"/>
    <w:rsid w:val="002165F9"/>
    <w:rsid w:val="00223384"/>
    <w:rsid w:val="00232FEB"/>
    <w:rsid w:val="002378C8"/>
    <w:rsid w:val="00245950"/>
    <w:rsid w:val="002504A4"/>
    <w:rsid w:val="002552FB"/>
    <w:rsid w:val="002666B1"/>
    <w:rsid w:val="00271659"/>
    <w:rsid w:val="002736E2"/>
    <w:rsid w:val="00277A62"/>
    <w:rsid w:val="002977C9"/>
    <w:rsid w:val="002A5FDE"/>
    <w:rsid w:val="002B0474"/>
    <w:rsid w:val="002B6AE3"/>
    <w:rsid w:val="002B6B53"/>
    <w:rsid w:val="002D22F7"/>
    <w:rsid w:val="002D7702"/>
    <w:rsid w:val="002E03BD"/>
    <w:rsid w:val="002E7281"/>
    <w:rsid w:val="002F06C0"/>
    <w:rsid w:val="00312025"/>
    <w:rsid w:val="0032438A"/>
    <w:rsid w:val="00343CE6"/>
    <w:rsid w:val="00346F39"/>
    <w:rsid w:val="0035595A"/>
    <w:rsid w:val="0036255C"/>
    <w:rsid w:val="00363A96"/>
    <w:rsid w:val="0036433A"/>
    <w:rsid w:val="00374CF9"/>
    <w:rsid w:val="00387DCF"/>
    <w:rsid w:val="003A3E16"/>
    <w:rsid w:val="003A3FE1"/>
    <w:rsid w:val="003B174C"/>
    <w:rsid w:val="003B227C"/>
    <w:rsid w:val="003B4A89"/>
    <w:rsid w:val="003C2004"/>
    <w:rsid w:val="003C44FF"/>
    <w:rsid w:val="003E0CE6"/>
    <w:rsid w:val="003F3C6E"/>
    <w:rsid w:val="004035FC"/>
    <w:rsid w:val="004109D0"/>
    <w:rsid w:val="0041510E"/>
    <w:rsid w:val="00415A06"/>
    <w:rsid w:val="00420F9F"/>
    <w:rsid w:val="0044080B"/>
    <w:rsid w:val="0045640C"/>
    <w:rsid w:val="00465972"/>
    <w:rsid w:val="00474B82"/>
    <w:rsid w:val="00481AB9"/>
    <w:rsid w:val="0048321B"/>
    <w:rsid w:val="004B1075"/>
    <w:rsid w:val="004B7F0E"/>
    <w:rsid w:val="004D7E3D"/>
    <w:rsid w:val="004F00FB"/>
    <w:rsid w:val="004F0FE6"/>
    <w:rsid w:val="00503632"/>
    <w:rsid w:val="00520920"/>
    <w:rsid w:val="00534A15"/>
    <w:rsid w:val="005374E6"/>
    <w:rsid w:val="005437E4"/>
    <w:rsid w:val="00553FB9"/>
    <w:rsid w:val="005567D9"/>
    <w:rsid w:val="00560F40"/>
    <w:rsid w:val="00565F56"/>
    <w:rsid w:val="00576D17"/>
    <w:rsid w:val="005800ED"/>
    <w:rsid w:val="0059555D"/>
    <w:rsid w:val="00595587"/>
    <w:rsid w:val="005A29B9"/>
    <w:rsid w:val="005A3774"/>
    <w:rsid w:val="005A5076"/>
    <w:rsid w:val="005A653E"/>
    <w:rsid w:val="005B4279"/>
    <w:rsid w:val="005C5C01"/>
    <w:rsid w:val="005D48F0"/>
    <w:rsid w:val="00600673"/>
    <w:rsid w:val="0060215F"/>
    <w:rsid w:val="00602575"/>
    <w:rsid w:val="00604907"/>
    <w:rsid w:val="00613145"/>
    <w:rsid w:val="0061412B"/>
    <w:rsid w:val="00615058"/>
    <w:rsid w:val="00627E38"/>
    <w:rsid w:val="00642E9A"/>
    <w:rsid w:val="00650BAD"/>
    <w:rsid w:val="006536F9"/>
    <w:rsid w:val="00663848"/>
    <w:rsid w:val="00672D55"/>
    <w:rsid w:val="0067550E"/>
    <w:rsid w:val="00681C26"/>
    <w:rsid w:val="006926BE"/>
    <w:rsid w:val="00696C5E"/>
    <w:rsid w:val="006A6521"/>
    <w:rsid w:val="006B1557"/>
    <w:rsid w:val="006B7D6A"/>
    <w:rsid w:val="006D1F25"/>
    <w:rsid w:val="006E1BFB"/>
    <w:rsid w:val="006F385D"/>
    <w:rsid w:val="006F66C5"/>
    <w:rsid w:val="00700C5A"/>
    <w:rsid w:val="00712151"/>
    <w:rsid w:val="00713596"/>
    <w:rsid w:val="00730FB4"/>
    <w:rsid w:val="0073182C"/>
    <w:rsid w:val="007522E4"/>
    <w:rsid w:val="00761F95"/>
    <w:rsid w:val="00765153"/>
    <w:rsid w:val="00766CB7"/>
    <w:rsid w:val="00777463"/>
    <w:rsid w:val="00785C62"/>
    <w:rsid w:val="00792660"/>
    <w:rsid w:val="00796714"/>
    <w:rsid w:val="00796A8F"/>
    <w:rsid w:val="007A3BCD"/>
    <w:rsid w:val="007A73EC"/>
    <w:rsid w:val="007C4574"/>
    <w:rsid w:val="007D604D"/>
    <w:rsid w:val="007D7710"/>
    <w:rsid w:val="007E0646"/>
    <w:rsid w:val="007E783C"/>
    <w:rsid w:val="007E79F3"/>
    <w:rsid w:val="007E7BA7"/>
    <w:rsid w:val="00803A9A"/>
    <w:rsid w:val="00831DBB"/>
    <w:rsid w:val="00837265"/>
    <w:rsid w:val="00860320"/>
    <w:rsid w:val="008641EE"/>
    <w:rsid w:val="0086623F"/>
    <w:rsid w:val="00882D30"/>
    <w:rsid w:val="0089064A"/>
    <w:rsid w:val="00890B5A"/>
    <w:rsid w:val="008957B6"/>
    <w:rsid w:val="008C1FFA"/>
    <w:rsid w:val="008D4795"/>
    <w:rsid w:val="008E353B"/>
    <w:rsid w:val="008E5056"/>
    <w:rsid w:val="0090706E"/>
    <w:rsid w:val="00910A62"/>
    <w:rsid w:val="009156AD"/>
    <w:rsid w:val="00923685"/>
    <w:rsid w:val="009267B6"/>
    <w:rsid w:val="00942088"/>
    <w:rsid w:val="00943E3B"/>
    <w:rsid w:val="009578D2"/>
    <w:rsid w:val="00962A92"/>
    <w:rsid w:val="009660F4"/>
    <w:rsid w:val="0097077F"/>
    <w:rsid w:val="00972E77"/>
    <w:rsid w:val="00990FE6"/>
    <w:rsid w:val="009922A8"/>
    <w:rsid w:val="00993A5C"/>
    <w:rsid w:val="00997A95"/>
    <w:rsid w:val="009A268F"/>
    <w:rsid w:val="009B157A"/>
    <w:rsid w:val="009B25D5"/>
    <w:rsid w:val="009B3A48"/>
    <w:rsid w:val="009B3D20"/>
    <w:rsid w:val="009C25BD"/>
    <w:rsid w:val="009C2BDC"/>
    <w:rsid w:val="009C42FF"/>
    <w:rsid w:val="009C51E8"/>
    <w:rsid w:val="009C5B35"/>
    <w:rsid w:val="009D09AD"/>
    <w:rsid w:val="009D0CFE"/>
    <w:rsid w:val="009D5273"/>
    <w:rsid w:val="009D5749"/>
    <w:rsid w:val="009E6D03"/>
    <w:rsid w:val="009E76F5"/>
    <w:rsid w:val="009F0FE6"/>
    <w:rsid w:val="009F1AA0"/>
    <w:rsid w:val="00A030BB"/>
    <w:rsid w:val="00A06BF9"/>
    <w:rsid w:val="00A10A5F"/>
    <w:rsid w:val="00A177CE"/>
    <w:rsid w:val="00A21474"/>
    <w:rsid w:val="00A37080"/>
    <w:rsid w:val="00A40826"/>
    <w:rsid w:val="00A527DD"/>
    <w:rsid w:val="00A61C7A"/>
    <w:rsid w:val="00A908D9"/>
    <w:rsid w:val="00AA147B"/>
    <w:rsid w:val="00AC237A"/>
    <w:rsid w:val="00AC6562"/>
    <w:rsid w:val="00AE31D0"/>
    <w:rsid w:val="00AE3D7F"/>
    <w:rsid w:val="00B0386A"/>
    <w:rsid w:val="00B167D1"/>
    <w:rsid w:val="00B41160"/>
    <w:rsid w:val="00B42280"/>
    <w:rsid w:val="00B65A7D"/>
    <w:rsid w:val="00B65C3A"/>
    <w:rsid w:val="00B71ED0"/>
    <w:rsid w:val="00B80BD2"/>
    <w:rsid w:val="00B810E8"/>
    <w:rsid w:val="00B83757"/>
    <w:rsid w:val="00B90C53"/>
    <w:rsid w:val="00B92B96"/>
    <w:rsid w:val="00BA2CAE"/>
    <w:rsid w:val="00BA4526"/>
    <w:rsid w:val="00BA6177"/>
    <w:rsid w:val="00BC2E03"/>
    <w:rsid w:val="00BD4248"/>
    <w:rsid w:val="00BE13DD"/>
    <w:rsid w:val="00BE3F23"/>
    <w:rsid w:val="00BE5F73"/>
    <w:rsid w:val="00BF518F"/>
    <w:rsid w:val="00BF5E77"/>
    <w:rsid w:val="00BF6726"/>
    <w:rsid w:val="00C063ED"/>
    <w:rsid w:val="00C077D8"/>
    <w:rsid w:val="00C1059C"/>
    <w:rsid w:val="00C11A69"/>
    <w:rsid w:val="00C134B5"/>
    <w:rsid w:val="00C17360"/>
    <w:rsid w:val="00C2591F"/>
    <w:rsid w:val="00C25BDF"/>
    <w:rsid w:val="00C32265"/>
    <w:rsid w:val="00C46448"/>
    <w:rsid w:val="00C549A3"/>
    <w:rsid w:val="00C6185D"/>
    <w:rsid w:val="00C86D2D"/>
    <w:rsid w:val="00C90400"/>
    <w:rsid w:val="00CA1EFC"/>
    <w:rsid w:val="00CB1DD5"/>
    <w:rsid w:val="00CB7BF7"/>
    <w:rsid w:val="00CC6F4D"/>
    <w:rsid w:val="00CD3BBE"/>
    <w:rsid w:val="00CD68B2"/>
    <w:rsid w:val="00CE0C79"/>
    <w:rsid w:val="00D21EBB"/>
    <w:rsid w:val="00D2389B"/>
    <w:rsid w:val="00D248BA"/>
    <w:rsid w:val="00D408AB"/>
    <w:rsid w:val="00D44EDF"/>
    <w:rsid w:val="00D52625"/>
    <w:rsid w:val="00D56056"/>
    <w:rsid w:val="00D610F9"/>
    <w:rsid w:val="00D62191"/>
    <w:rsid w:val="00D72E0B"/>
    <w:rsid w:val="00D73C28"/>
    <w:rsid w:val="00D76CA0"/>
    <w:rsid w:val="00D91078"/>
    <w:rsid w:val="00D97D2B"/>
    <w:rsid w:val="00DA1254"/>
    <w:rsid w:val="00DA4B9C"/>
    <w:rsid w:val="00DA647A"/>
    <w:rsid w:val="00DA7B47"/>
    <w:rsid w:val="00DB7D14"/>
    <w:rsid w:val="00DD1F9A"/>
    <w:rsid w:val="00DF4C6B"/>
    <w:rsid w:val="00E23693"/>
    <w:rsid w:val="00E24F0F"/>
    <w:rsid w:val="00E36C44"/>
    <w:rsid w:val="00E42406"/>
    <w:rsid w:val="00E47F5A"/>
    <w:rsid w:val="00E52548"/>
    <w:rsid w:val="00E56FA5"/>
    <w:rsid w:val="00E66F38"/>
    <w:rsid w:val="00E729D8"/>
    <w:rsid w:val="00EB5741"/>
    <w:rsid w:val="00EC2EAF"/>
    <w:rsid w:val="00EE234C"/>
    <w:rsid w:val="00EE63F8"/>
    <w:rsid w:val="00EF1AB7"/>
    <w:rsid w:val="00EF5632"/>
    <w:rsid w:val="00F2162C"/>
    <w:rsid w:val="00F272EA"/>
    <w:rsid w:val="00F34A2A"/>
    <w:rsid w:val="00F4195B"/>
    <w:rsid w:val="00F44685"/>
    <w:rsid w:val="00F473EC"/>
    <w:rsid w:val="00F56857"/>
    <w:rsid w:val="00F56C3A"/>
    <w:rsid w:val="00F64357"/>
    <w:rsid w:val="00F657BD"/>
    <w:rsid w:val="00F65E56"/>
    <w:rsid w:val="00F86352"/>
    <w:rsid w:val="00FA54A1"/>
    <w:rsid w:val="00FA6673"/>
    <w:rsid w:val="00FB1F21"/>
    <w:rsid w:val="00FC658E"/>
    <w:rsid w:val="00FC7AF7"/>
    <w:rsid w:val="00FD298C"/>
    <w:rsid w:val="00FE4DE3"/>
    <w:rsid w:val="00FF2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A030BB"/>
    <w:pPr>
      <w:spacing w:after="200" w:line="276" w:lineRule="auto"/>
    </w:pPr>
    <w:rPr>
      <w:lang w:eastAsia="en-US"/>
    </w:rPr>
  </w:style>
  <w:style w:type="paragraph" w:styleId="1">
    <w:name w:val="heading 1"/>
    <w:aliases w:val="Заголовок 1 Знак Знак,Заголовок 1 Знак Знак Знак"/>
    <w:basedOn w:val="a"/>
    <w:next w:val="a"/>
    <w:link w:val="10"/>
    <w:uiPriority w:val="99"/>
    <w:qFormat/>
    <w:rsid w:val="00E47F5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Знак2 Знак, Знак2, Знак2 Знак"/>
    <w:basedOn w:val="a"/>
    <w:next w:val="a"/>
    <w:link w:val="21"/>
    <w:qFormat/>
    <w:rsid w:val="002378C8"/>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Знак3,Знак3 Знак,Знак, Знак, Знак3, Знак3 Знак"/>
    <w:basedOn w:val="a"/>
    <w:next w:val="a"/>
    <w:link w:val="31"/>
    <w:qFormat/>
    <w:rsid w:val="00095AD3"/>
    <w:pPr>
      <w:spacing w:before="100" w:beforeAutospacing="1" w:after="100" w:afterAutospacing="1" w:line="240" w:lineRule="auto"/>
      <w:outlineLvl w:val="2"/>
    </w:pPr>
    <w:rPr>
      <w:rFonts w:ascii="Tahoma" w:eastAsia="Times New Roman" w:hAnsi="Tahoma" w:cs="Tahoma"/>
      <w:sz w:val="20"/>
      <w:szCs w:val="20"/>
      <w:lang w:val="en-US"/>
    </w:rPr>
  </w:style>
  <w:style w:type="paragraph" w:styleId="4">
    <w:name w:val="heading 4"/>
    <w:basedOn w:val="a"/>
    <w:next w:val="a"/>
    <w:link w:val="40"/>
    <w:uiPriority w:val="99"/>
    <w:qFormat/>
    <w:rsid w:val="00E47F5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E47F5A"/>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E47F5A"/>
    <w:pPr>
      <w:keepNext/>
      <w:spacing w:after="0" w:line="240" w:lineRule="auto"/>
      <w:jc w:val="center"/>
      <w:outlineLvl w:val="5"/>
    </w:pPr>
    <w:rPr>
      <w:rFonts w:ascii="Times New Roman" w:eastAsia="Times New Roman" w:hAnsi="Times New Roman"/>
      <w:sz w:val="24"/>
      <w:szCs w:val="20"/>
      <w:lang w:eastAsia="ru-RU"/>
    </w:rPr>
  </w:style>
  <w:style w:type="paragraph" w:styleId="7">
    <w:name w:val="heading 7"/>
    <w:basedOn w:val="a"/>
    <w:next w:val="a"/>
    <w:link w:val="70"/>
    <w:uiPriority w:val="99"/>
    <w:qFormat/>
    <w:rsid w:val="00E47F5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E47F5A"/>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E47F5A"/>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9"/>
    <w:locked/>
    <w:rsid w:val="00E47F5A"/>
    <w:rPr>
      <w:rFonts w:ascii="Arial" w:hAnsi="Arial" w:cs="Arial"/>
      <w:b/>
      <w:bCs/>
      <w:kern w:val="32"/>
      <w:sz w:val="32"/>
      <w:szCs w:val="32"/>
      <w:lang w:eastAsia="ru-RU"/>
    </w:rPr>
  </w:style>
  <w:style w:type="character" w:customStyle="1" w:styleId="21">
    <w:name w:val="Заголовок 2 Знак"/>
    <w:aliases w:val="Знак2 Знак1,Знак2 Знак Знак, Знак2 Знак1, Знак2 Знак Знак"/>
    <w:basedOn w:val="a0"/>
    <w:link w:val="20"/>
    <w:locked/>
    <w:rsid w:val="002378C8"/>
    <w:rPr>
      <w:rFonts w:ascii="Arial" w:hAnsi="Arial" w:cs="Arial"/>
      <w:b/>
      <w:bCs/>
      <w:i/>
      <w:iCs/>
      <w:sz w:val="28"/>
      <w:szCs w:val="28"/>
      <w:lang w:eastAsia="ru-RU"/>
    </w:rPr>
  </w:style>
  <w:style w:type="character" w:customStyle="1" w:styleId="31">
    <w:name w:val="Заголовок 3 Знак"/>
    <w:aliases w:val="Знак3 Знак1,Знак3 Знак Знак,Знак Знак, Знак Знак, Знак3 Знак1, Знак3 Знак Знак"/>
    <w:basedOn w:val="a0"/>
    <w:link w:val="30"/>
    <w:locked/>
    <w:rsid w:val="0036255C"/>
    <w:rPr>
      <w:rFonts w:ascii="Arial" w:hAnsi="Arial" w:cs="Arial"/>
      <w:b/>
      <w:bCs/>
      <w:sz w:val="26"/>
      <w:szCs w:val="26"/>
      <w:lang w:eastAsia="ru-RU"/>
    </w:rPr>
  </w:style>
  <w:style w:type="character" w:customStyle="1" w:styleId="40">
    <w:name w:val="Заголовок 4 Знак"/>
    <w:basedOn w:val="a0"/>
    <w:link w:val="4"/>
    <w:uiPriority w:val="99"/>
    <w:locked/>
    <w:rsid w:val="00E47F5A"/>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E47F5A"/>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E47F5A"/>
    <w:rPr>
      <w:rFonts w:ascii="Times New Roman" w:hAnsi="Times New Roman" w:cs="Times New Roman"/>
      <w:sz w:val="20"/>
      <w:szCs w:val="20"/>
      <w:lang w:eastAsia="ru-RU"/>
    </w:rPr>
  </w:style>
  <w:style w:type="character" w:customStyle="1" w:styleId="70">
    <w:name w:val="Заголовок 7 Знак"/>
    <w:basedOn w:val="a0"/>
    <w:link w:val="7"/>
    <w:uiPriority w:val="99"/>
    <w:locked/>
    <w:rsid w:val="00E47F5A"/>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E47F5A"/>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E47F5A"/>
    <w:rPr>
      <w:rFonts w:ascii="Arial" w:hAnsi="Arial" w:cs="Arial"/>
      <w:lang w:eastAsia="ru-RU"/>
    </w:rPr>
  </w:style>
  <w:style w:type="paragraph" w:styleId="a3">
    <w:name w:val="List Paragraph"/>
    <w:basedOn w:val="a"/>
    <w:uiPriority w:val="34"/>
    <w:qFormat/>
    <w:rsid w:val="00BE13DD"/>
    <w:pPr>
      <w:ind w:left="720"/>
      <w:contextualSpacing/>
    </w:pPr>
  </w:style>
  <w:style w:type="paragraph" w:styleId="a4">
    <w:name w:val="Balloon Text"/>
    <w:basedOn w:val="a"/>
    <w:link w:val="a5"/>
    <w:uiPriority w:val="99"/>
    <w:semiHidden/>
    <w:rsid w:val="00CA1E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CA1EFC"/>
    <w:rPr>
      <w:rFonts w:ascii="Tahoma" w:hAnsi="Tahoma" w:cs="Tahoma"/>
      <w:sz w:val="16"/>
      <w:szCs w:val="16"/>
    </w:rPr>
  </w:style>
  <w:style w:type="table" w:styleId="a6">
    <w:name w:val="Table Grid"/>
    <w:basedOn w:val="a1"/>
    <w:uiPriority w:val="99"/>
    <w:rsid w:val="00CA1E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B7F0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Document Map"/>
    <w:basedOn w:val="a"/>
    <w:link w:val="a9"/>
    <w:semiHidden/>
    <w:rsid w:val="00E47F5A"/>
    <w:pPr>
      <w:shd w:val="clear" w:color="auto" w:fill="00008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semiHidden/>
    <w:locked/>
    <w:rsid w:val="00E47F5A"/>
    <w:rPr>
      <w:rFonts w:ascii="Tahoma" w:hAnsi="Tahoma" w:cs="Tahoma"/>
      <w:sz w:val="20"/>
      <w:szCs w:val="20"/>
      <w:shd w:val="clear" w:color="auto" w:fill="000080"/>
      <w:lang w:eastAsia="ru-RU"/>
    </w:rPr>
  </w:style>
  <w:style w:type="paragraph" w:styleId="aa">
    <w:name w:val="Body Text"/>
    <w:aliases w:val="Body single"/>
    <w:basedOn w:val="a"/>
    <w:link w:val="ab"/>
    <w:rsid w:val="00E47F5A"/>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aliases w:val="Body single Знак"/>
    <w:basedOn w:val="a0"/>
    <w:link w:val="aa"/>
    <w:locked/>
    <w:rsid w:val="00E47F5A"/>
    <w:rPr>
      <w:rFonts w:ascii="Times New Roman" w:hAnsi="Times New Roman" w:cs="Times New Roman"/>
      <w:sz w:val="20"/>
      <w:szCs w:val="20"/>
      <w:lang w:eastAsia="ru-RU"/>
    </w:rPr>
  </w:style>
  <w:style w:type="paragraph" w:styleId="22">
    <w:name w:val="Body Text 2"/>
    <w:basedOn w:val="a"/>
    <w:link w:val="23"/>
    <w:uiPriority w:val="99"/>
    <w:rsid w:val="00E47F5A"/>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locked/>
    <w:rsid w:val="00E47F5A"/>
    <w:rPr>
      <w:rFonts w:ascii="Times New Roman" w:hAnsi="Times New Roman" w:cs="Times New Roman"/>
      <w:sz w:val="24"/>
      <w:szCs w:val="24"/>
      <w:lang w:eastAsia="ru-RU"/>
    </w:rPr>
  </w:style>
  <w:style w:type="paragraph" w:styleId="ac">
    <w:name w:val="Body Text Indent"/>
    <w:aliases w:val="Основной текст 1,Нумерованный список !!,Надин стиль"/>
    <w:basedOn w:val="a"/>
    <w:link w:val="ad"/>
    <w:rsid w:val="00E47F5A"/>
    <w:pPr>
      <w:spacing w:after="120" w:line="240" w:lineRule="auto"/>
      <w:ind w:left="283"/>
    </w:pPr>
    <w:rPr>
      <w:rFonts w:ascii="Times New Roman" w:eastAsia="Times New Roman" w:hAnsi="Times New Roman"/>
      <w:sz w:val="24"/>
      <w:szCs w:val="24"/>
      <w:lang w:eastAsia="ru-RU"/>
    </w:rPr>
  </w:style>
  <w:style w:type="character" w:customStyle="1" w:styleId="ad">
    <w:name w:val="Основной текст с отступом Знак"/>
    <w:aliases w:val="Основной текст 1 Знак,Нумерованный список !! Знак,Надин стиль Знак"/>
    <w:basedOn w:val="a0"/>
    <w:link w:val="ac"/>
    <w:locked/>
    <w:rsid w:val="00E47F5A"/>
    <w:rPr>
      <w:rFonts w:ascii="Times New Roman" w:hAnsi="Times New Roman" w:cs="Times New Roman"/>
      <w:sz w:val="24"/>
      <w:szCs w:val="24"/>
      <w:lang w:eastAsia="ru-RU"/>
    </w:rPr>
  </w:style>
  <w:style w:type="table" w:customStyle="1" w:styleId="11">
    <w:name w:val="Сетка таблицы1"/>
    <w:uiPriority w:val="99"/>
    <w:rsid w:val="00E47F5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Знак Знак"/>
    <w:uiPriority w:val="99"/>
    <w:rsid w:val="00E47F5A"/>
    <w:pPr>
      <w:suppressAutoHyphens/>
      <w:spacing w:before="100" w:after="100"/>
      <w:jc w:val="both"/>
    </w:pPr>
    <w:rPr>
      <w:rFonts w:ascii="Times New Roman" w:eastAsia="Times New Roman" w:hAnsi="Times New Roman"/>
      <w:sz w:val="24"/>
      <w:szCs w:val="20"/>
      <w:lang w:eastAsia="ar-SA"/>
    </w:rPr>
  </w:style>
  <w:style w:type="paragraph" w:customStyle="1" w:styleId="osntext">
    <w:name w:val="osntext"/>
    <w:basedOn w:val="a"/>
    <w:uiPriority w:val="99"/>
    <w:rsid w:val="00E47F5A"/>
    <w:pPr>
      <w:spacing w:before="100" w:beforeAutospacing="1" w:after="100" w:afterAutospacing="1" w:line="240" w:lineRule="auto"/>
    </w:pPr>
    <w:rPr>
      <w:rFonts w:ascii="Arial" w:eastAsia="Times New Roman" w:hAnsi="Arial" w:cs="Arial"/>
      <w:color w:val="7B7B7B"/>
      <w:sz w:val="18"/>
      <w:szCs w:val="18"/>
      <w:lang w:eastAsia="ru-RU"/>
    </w:rPr>
  </w:style>
  <w:style w:type="paragraph" w:styleId="32">
    <w:name w:val="Body Text 3"/>
    <w:basedOn w:val="a"/>
    <w:link w:val="33"/>
    <w:uiPriority w:val="99"/>
    <w:rsid w:val="00E47F5A"/>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uiPriority w:val="99"/>
    <w:locked/>
    <w:rsid w:val="00E47F5A"/>
    <w:rPr>
      <w:rFonts w:ascii="Times New Roman" w:hAnsi="Times New Roman" w:cs="Times New Roman"/>
      <w:sz w:val="16"/>
      <w:szCs w:val="16"/>
      <w:lang w:eastAsia="ru-RU"/>
    </w:rPr>
  </w:style>
  <w:style w:type="paragraph" w:styleId="ae">
    <w:name w:val="List"/>
    <w:basedOn w:val="a"/>
    <w:uiPriority w:val="99"/>
    <w:rsid w:val="00E47F5A"/>
    <w:pPr>
      <w:spacing w:after="0" w:line="240" w:lineRule="auto"/>
      <w:ind w:left="283" w:hanging="283"/>
    </w:pPr>
    <w:rPr>
      <w:rFonts w:ascii="Times New Roman CYR" w:eastAsia="Times New Roman" w:hAnsi="Times New Roman CYR"/>
      <w:sz w:val="20"/>
      <w:szCs w:val="20"/>
      <w:lang w:eastAsia="ru-RU"/>
    </w:rPr>
  </w:style>
  <w:style w:type="paragraph" w:styleId="af">
    <w:name w:val="Title"/>
    <w:basedOn w:val="a"/>
    <w:link w:val="af0"/>
    <w:uiPriority w:val="99"/>
    <w:qFormat/>
    <w:rsid w:val="00E47F5A"/>
    <w:pPr>
      <w:spacing w:after="0" w:line="240" w:lineRule="auto"/>
      <w:jc w:val="center"/>
    </w:pPr>
    <w:rPr>
      <w:rFonts w:ascii="Times New Roman" w:eastAsia="Times New Roman" w:hAnsi="Times New Roman"/>
      <w:sz w:val="32"/>
      <w:szCs w:val="20"/>
      <w:lang w:eastAsia="ru-RU"/>
    </w:rPr>
  </w:style>
  <w:style w:type="character" w:customStyle="1" w:styleId="af0">
    <w:name w:val="Название Знак"/>
    <w:basedOn w:val="a0"/>
    <w:link w:val="af"/>
    <w:uiPriority w:val="99"/>
    <w:locked/>
    <w:rsid w:val="00E47F5A"/>
    <w:rPr>
      <w:rFonts w:ascii="Times New Roman" w:hAnsi="Times New Roman" w:cs="Times New Roman"/>
      <w:sz w:val="20"/>
      <w:szCs w:val="20"/>
      <w:lang w:eastAsia="ru-RU"/>
    </w:rPr>
  </w:style>
  <w:style w:type="paragraph" w:styleId="24">
    <w:name w:val="Body Text Indent 2"/>
    <w:basedOn w:val="a"/>
    <w:link w:val="25"/>
    <w:uiPriority w:val="99"/>
    <w:rsid w:val="00E47F5A"/>
    <w:pPr>
      <w:spacing w:after="0" w:line="240" w:lineRule="auto"/>
      <w:ind w:firstLine="720"/>
      <w:jc w:val="center"/>
    </w:pPr>
    <w:rPr>
      <w:rFonts w:ascii="Times New Roman" w:eastAsia="Times New Roman" w:hAnsi="Times New Roman"/>
      <w:b/>
      <w:i/>
      <w:sz w:val="48"/>
      <w:szCs w:val="20"/>
      <w:lang w:eastAsia="ru-RU"/>
    </w:rPr>
  </w:style>
  <w:style w:type="character" w:customStyle="1" w:styleId="25">
    <w:name w:val="Основной текст с отступом 2 Знак"/>
    <w:basedOn w:val="a0"/>
    <w:link w:val="24"/>
    <w:uiPriority w:val="99"/>
    <w:locked/>
    <w:rsid w:val="00E47F5A"/>
    <w:rPr>
      <w:rFonts w:ascii="Times New Roman" w:hAnsi="Times New Roman" w:cs="Times New Roman"/>
      <w:b/>
      <w:i/>
      <w:sz w:val="20"/>
      <w:szCs w:val="20"/>
      <w:lang w:eastAsia="ru-RU"/>
    </w:rPr>
  </w:style>
  <w:style w:type="paragraph" w:styleId="34">
    <w:name w:val="Body Text Indent 3"/>
    <w:basedOn w:val="a"/>
    <w:link w:val="35"/>
    <w:uiPriority w:val="99"/>
    <w:rsid w:val="00E47F5A"/>
    <w:pPr>
      <w:spacing w:after="0" w:line="240" w:lineRule="auto"/>
      <w:ind w:firstLine="720"/>
      <w:jc w:val="center"/>
    </w:pPr>
    <w:rPr>
      <w:rFonts w:ascii="Times New Roman" w:eastAsia="Times New Roman" w:hAnsi="Times New Roman"/>
      <w:sz w:val="32"/>
      <w:szCs w:val="20"/>
      <w:lang w:eastAsia="ru-RU"/>
    </w:rPr>
  </w:style>
  <w:style w:type="character" w:customStyle="1" w:styleId="35">
    <w:name w:val="Основной текст с отступом 3 Знак"/>
    <w:basedOn w:val="a0"/>
    <w:link w:val="34"/>
    <w:uiPriority w:val="99"/>
    <w:locked/>
    <w:rsid w:val="00E47F5A"/>
    <w:rPr>
      <w:rFonts w:ascii="Times New Roman" w:hAnsi="Times New Roman" w:cs="Times New Roman"/>
      <w:sz w:val="20"/>
      <w:szCs w:val="20"/>
      <w:lang w:eastAsia="ru-RU"/>
    </w:rPr>
  </w:style>
  <w:style w:type="paragraph" w:customStyle="1" w:styleId="12">
    <w:name w:val="Обычный1"/>
    <w:uiPriority w:val="99"/>
    <w:rsid w:val="00E47F5A"/>
    <w:pPr>
      <w:widowControl w:val="0"/>
      <w:spacing w:line="260" w:lineRule="auto"/>
      <w:ind w:firstLine="620"/>
      <w:jc w:val="both"/>
    </w:pPr>
    <w:rPr>
      <w:rFonts w:ascii="Arial" w:eastAsia="Times New Roman" w:hAnsi="Arial"/>
      <w:sz w:val="18"/>
      <w:szCs w:val="20"/>
    </w:rPr>
  </w:style>
  <w:style w:type="paragraph" w:styleId="af1">
    <w:name w:val="Block Text"/>
    <w:basedOn w:val="a"/>
    <w:uiPriority w:val="99"/>
    <w:rsid w:val="00E47F5A"/>
    <w:pPr>
      <w:shd w:val="clear" w:color="auto" w:fill="FFFFFF"/>
      <w:spacing w:before="307" w:after="0" w:line="322" w:lineRule="exact"/>
      <w:ind w:left="5" w:right="5" w:firstLine="418"/>
      <w:jc w:val="both"/>
    </w:pPr>
    <w:rPr>
      <w:rFonts w:ascii="Times New Roman" w:eastAsia="Times New Roman" w:hAnsi="Times New Roman"/>
      <w:sz w:val="24"/>
      <w:szCs w:val="24"/>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f3"/>
    <w:rsid w:val="00E47F5A"/>
    <w:pPr>
      <w:widowControl w:val="0"/>
      <w:spacing w:after="0" w:line="240" w:lineRule="auto"/>
    </w:pPr>
    <w:rPr>
      <w:rFonts w:ascii="Times New Roman" w:eastAsia="Times New Roman" w:hAnsi="Times New Roman"/>
      <w:sz w:val="20"/>
      <w:szCs w:val="20"/>
      <w:lang w:eastAsia="ru-RU"/>
    </w:rPr>
  </w:style>
  <w:style w:type="character" w:customStyle="1" w:styleId="af3">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f2"/>
    <w:locked/>
    <w:rsid w:val="00E47F5A"/>
    <w:rPr>
      <w:rFonts w:ascii="Times New Roman" w:hAnsi="Times New Roman" w:cs="Times New Roman"/>
      <w:sz w:val="20"/>
      <w:szCs w:val="20"/>
      <w:lang w:eastAsia="ru-RU"/>
    </w:rPr>
  </w:style>
  <w:style w:type="paragraph" w:customStyle="1" w:styleId="210">
    <w:name w:val="Основной текст 21"/>
    <w:aliases w:val="Ioia?iaaiiue nienie !!"/>
    <w:basedOn w:val="a"/>
    <w:uiPriority w:val="99"/>
    <w:rsid w:val="00E47F5A"/>
    <w:pPr>
      <w:overflowPunct w:val="0"/>
      <w:autoSpaceDE w:val="0"/>
      <w:autoSpaceDN w:val="0"/>
      <w:adjustRightInd w:val="0"/>
      <w:spacing w:after="0" w:line="240" w:lineRule="auto"/>
      <w:ind w:firstLine="567"/>
      <w:textAlignment w:val="baseline"/>
    </w:pPr>
    <w:rPr>
      <w:rFonts w:ascii="Times New Roman" w:eastAsia="Times New Roman" w:hAnsi="Times New Roman"/>
      <w:sz w:val="28"/>
      <w:szCs w:val="20"/>
      <w:lang w:eastAsia="ru-RU"/>
    </w:rPr>
  </w:style>
  <w:style w:type="paragraph" w:customStyle="1" w:styleId="211">
    <w:name w:val="Основной текст с отступом 21"/>
    <w:basedOn w:val="a"/>
    <w:uiPriority w:val="99"/>
    <w:rsid w:val="00E47F5A"/>
    <w:pPr>
      <w:tabs>
        <w:tab w:val="left" w:pos="284"/>
      </w:tabs>
      <w:overflowPunct w:val="0"/>
      <w:autoSpaceDE w:val="0"/>
      <w:autoSpaceDN w:val="0"/>
      <w:adjustRightInd w:val="0"/>
      <w:spacing w:after="0" w:line="240" w:lineRule="auto"/>
      <w:ind w:firstLine="709"/>
      <w:jc w:val="both"/>
      <w:textAlignment w:val="baseline"/>
    </w:pPr>
    <w:rPr>
      <w:rFonts w:ascii="Times New Roman" w:eastAsia="Times New Roman" w:hAnsi="Times New Roman"/>
      <w:sz w:val="24"/>
      <w:szCs w:val="20"/>
      <w:lang w:eastAsia="ru-RU"/>
    </w:rPr>
  </w:style>
  <w:style w:type="paragraph" w:customStyle="1" w:styleId="310">
    <w:name w:val="Основной текст с отступом 31"/>
    <w:basedOn w:val="a"/>
    <w:uiPriority w:val="99"/>
    <w:rsid w:val="00E47F5A"/>
    <w:pPr>
      <w:overflowPunct w:val="0"/>
      <w:autoSpaceDE w:val="0"/>
      <w:autoSpaceDN w:val="0"/>
      <w:adjustRightInd w:val="0"/>
      <w:spacing w:after="0" w:line="240" w:lineRule="auto"/>
      <w:ind w:left="142" w:firstLine="425"/>
      <w:jc w:val="both"/>
      <w:textAlignment w:val="baseline"/>
    </w:pPr>
    <w:rPr>
      <w:rFonts w:ascii="Times New Roman" w:eastAsia="Times New Roman" w:hAnsi="Times New Roman"/>
      <w:sz w:val="24"/>
      <w:szCs w:val="20"/>
      <w:lang w:eastAsia="ru-RU"/>
    </w:rPr>
  </w:style>
  <w:style w:type="paragraph" w:styleId="af4">
    <w:name w:val="Plain Text"/>
    <w:basedOn w:val="a"/>
    <w:link w:val="af5"/>
    <w:uiPriority w:val="99"/>
    <w:rsid w:val="00E47F5A"/>
    <w:pPr>
      <w:spacing w:after="0" w:line="240" w:lineRule="auto"/>
      <w:ind w:firstLine="720"/>
      <w:jc w:val="both"/>
    </w:pPr>
    <w:rPr>
      <w:rFonts w:ascii="Arial" w:eastAsia="Times New Roman" w:hAnsi="Arial"/>
      <w:sz w:val="28"/>
      <w:szCs w:val="20"/>
      <w:lang w:eastAsia="ru-RU"/>
    </w:rPr>
  </w:style>
  <w:style w:type="character" w:customStyle="1" w:styleId="af5">
    <w:name w:val="Текст Знак"/>
    <w:basedOn w:val="a0"/>
    <w:link w:val="af4"/>
    <w:uiPriority w:val="99"/>
    <w:locked/>
    <w:rsid w:val="00E47F5A"/>
    <w:rPr>
      <w:rFonts w:ascii="Arial" w:hAnsi="Arial" w:cs="Times New Roman"/>
      <w:sz w:val="20"/>
      <w:szCs w:val="20"/>
      <w:lang w:eastAsia="ru-RU"/>
    </w:rPr>
  </w:style>
  <w:style w:type="paragraph" w:styleId="2">
    <w:name w:val="List Bullet 2"/>
    <w:basedOn w:val="af4"/>
    <w:rsid w:val="00E47F5A"/>
    <w:pPr>
      <w:numPr>
        <w:numId w:val="3"/>
      </w:numPr>
      <w:tabs>
        <w:tab w:val="num" w:pos="360"/>
      </w:tabs>
      <w:ind w:left="357" w:hanging="357"/>
    </w:pPr>
  </w:style>
  <w:style w:type="paragraph" w:styleId="af6">
    <w:name w:val="header"/>
    <w:aliases w:val="ВерхКолонтитул"/>
    <w:basedOn w:val="a"/>
    <w:link w:val="af7"/>
    <w:rsid w:val="00E47F5A"/>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f7">
    <w:name w:val="Верхний колонтитул Знак"/>
    <w:aliases w:val="ВерхКолонтитул Знак"/>
    <w:basedOn w:val="a0"/>
    <w:link w:val="af6"/>
    <w:locked/>
    <w:rsid w:val="00E47F5A"/>
    <w:rPr>
      <w:rFonts w:ascii="Times New Roman" w:hAnsi="Times New Roman" w:cs="Times New Roman"/>
      <w:sz w:val="20"/>
      <w:szCs w:val="20"/>
      <w:lang w:eastAsia="ru-RU"/>
    </w:rPr>
  </w:style>
  <w:style w:type="paragraph" w:customStyle="1" w:styleId="af8">
    <w:name w:val="Таблица"/>
    <w:basedOn w:val="af9"/>
    <w:uiPriority w:val="99"/>
    <w:rsid w:val="00E47F5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9">
    <w:name w:val="Message Header"/>
    <w:basedOn w:val="a"/>
    <w:link w:val="afa"/>
    <w:uiPriority w:val="99"/>
    <w:rsid w:val="00E47F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a">
    <w:name w:val="Шапка Знак"/>
    <w:basedOn w:val="a0"/>
    <w:link w:val="af9"/>
    <w:uiPriority w:val="99"/>
    <w:locked/>
    <w:rsid w:val="00E47F5A"/>
    <w:rPr>
      <w:rFonts w:ascii="Arial" w:hAnsi="Arial" w:cs="Arial"/>
      <w:sz w:val="24"/>
      <w:szCs w:val="24"/>
      <w:shd w:val="pct20" w:color="auto" w:fill="auto"/>
      <w:lang w:eastAsia="ru-RU"/>
    </w:rPr>
  </w:style>
  <w:style w:type="paragraph" w:customStyle="1" w:styleId="afb">
    <w:name w:val="Заголграф"/>
    <w:basedOn w:val="1"/>
    <w:uiPriority w:val="99"/>
    <w:rsid w:val="00E47F5A"/>
    <w:pPr>
      <w:spacing w:before="0" w:after="0"/>
      <w:jc w:val="both"/>
    </w:pPr>
    <w:rPr>
      <w:rFonts w:cs="Times New Roman"/>
      <w:bCs w:val="0"/>
      <w:kern w:val="0"/>
      <w:sz w:val="22"/>
      <w:szCs w:val="20"/>
    </w:rPr>
  </w:style>
  <w:style w:type="paragraph" w:customStyle="1" w:styleId="ConsNormal">
    <w:name w:val="ConsNormal"/>
    <w:uiPriority w:val="99"/>
    <w:rsid w:val="00E47F5A"/>
    <w:pPr>
      <w:widowControl w:val="0"/>
      <w:autoSpaceDE w:val="0"/>
      <w:autoSpaceDN w:val="0"/>
      <w:adjustRightInd w:val="0"/>
      <w:ind w:firstLine="720"/>
    </w:pPr>
    <w:rPr>
      <w:rFonts w:ascii="Arial" w:eastAsia="Times New Roman" w:hAnsi="Arial" w:cs="Arial"/>
      <w:sz w:val="24"/>
      <w:szCs w:val="24"/>
    </w:rPr>
  </w:style>
  <w:style w:type="paragraph" w:customStyle="1" w:styleId="ConsNonformat">
    <w:name w:val="ConsNonformat"/>
    <w:uiPriority w:val="99"/>
    <w:rsid w:val="00E47F5A"/>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E47F5A"/>
    <w:pPr>
      <w:widowControl w:val="0"/>
      <w:autoSpaceDE w:val="0"/>
      <w:autoSpaceDN w:val="0"/>
      <w:adjustRightInd w:val="0"/>
    </w:pPr>
    <w:rPr>
      <w:rFonts w:ascii="Arial" w:eastAsia="Times New Roman" w:hAnsi="Arial" w:cs="Arial"/>
      <w:b/>
      <w:bCs/>
      <w:sz w:val="20"/>
      <w:szCs w:val="20"/>
    </w:rPr>
  </w:style>
  <w:style w:type="character" w:styleId="afc">
    <w:name w:val="page number"/>
    <w:basedOn w:val="a0"/>
    <w:rsid w:val="00E47F5A"/>
    <w:rPr>
      <w:rFonts w:cs="Times New Roman"/>
    </w:rPr>
  </w:style>
  <w:style w:type="paragraph" w:styleId="afd">
    <w:name w:val="footer"/>
    <w:basedOn w:val="a"/>
    <w:link w:val="afe"/>
    <w:rsid w:val="00E47F5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e">
    <w:name w:val="Нижний колонтитул Знак"/>
    <w:basedOn w:val="a0"/>
    <w:link w:val="afd"/>
    <w:locked/>
    <w:rsid w:val="00E47F5A"/>
    <w:rPr>
      <w:rFonts w:ascii="Times New Roman" w:hAnsi="Times New Roman" w:cs="Times New Roman"/>
      <w:sz w:val="24"/>
      <w:szCs w:val="24"/>
      <w:lang w:eastAsia="ru-RU"/>
    </w:rPr>
  </w:style>
  <w:style w:type="paragraph" w:customStyle="1" w:styleId="Standard">
    <w:name w:val="Standard"/>
    <w:basedOn w:val="aa"/>
    <w:uiPriority w:val="99"/>
    <w:rsid w:val="00E47F5A"/>
    <w:pPr>
      <w:keepLines/>
      <w:spacing w:after="0"/>
      <w:jc w:val="right"/>
    </w:pPr>
  </w:style>
  <w:style w:type="character" w:styleId="aff">
    <w:name w:val="footnote reference"/>
    <w:basedOn w:val="a0"/>
    <w:rsid w:val="00E47F5A"/>
    <w:rPr>
      <w:rFonts w:cs="Times New Roman"/>
      <w:vertAlign w:val="superscript"/>
    </w:rPr>
  </w:style>
  <w:style w:type="paragraph" w:customStyle="1" w:styleId="ttitle">
    <w:name w:val="ttitle"/>
    <w:basedOn w:val="a"/>
    <w:uiPriority w:val="99"/>
    <w:rsid w:val="00E47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сновной текст1"/>
    <w:basedOn w:val="a"/>
    <w:uiPriority w:val="99"/>
    <w:rsid w:val="00E47F5A"/>
    <w:pPr>
      <w:spacing w:after="120" w:line="140" w:lineRule="atLeast"/>
    </w:pPr>
    <w:rPr>
      <w:rFonts w:ascii="Times New Roman" w:eastAsia="Times New Roman" w:hAnsi="Times New Roman"/>
      <w:sz w:val="24"/>
      <w:szCs w:val="20"/>
      <w:lang w:eastAsia="ru-RU"/>
    </w:rPr>
  </w:style>
  <w:style w:type="paragraph" w:styleId="aff0">
    <w:name w:val="Normal Indent"/>
    <w:basedOn w:val="a"/>
    <w:uiPriority w:val="99"/>
    <w:rsid w:val="00E47F5A"/>
    <w:pPr>
      <w:spacing w:after="300" w:line="300" w:lineRule="atLeast"/>
      <w:ind w:left="1985"/>
    </w:pPr>
    <w:rPr>
      <w:rFonts w:ascii="Garamond" w:eastAsia="Times New Roman" w:hAnsi="Garamond"/>
      <w:szCs w:val="20"/>
      <w:lang w:val="en-GB" w:eastAsia="ru-RU"/>
    </w:rPr>
  </w:style>
  <w:style w:type="paragraph" w:styleId="aff1">
    <w:name w:val="Subtitle"/>
    <w:basedOn w:val="a"/>
    <w:link w:val="aff2"/>
    <w:uiPriority w:val="99"/>
    <w:qFormat/>
    <w:rsid w:val="00E47F5A"/>
    <w:pPr>
      <w:spacing w:after="0" w:line="240" w:lineRule="auto"/>
      <w:jc w:val="center"/>
    </w:pPr>
    <w:rPr>
      <w:rFonts w:ascii="Times New Roman" w:eastAsia="Times New Roman" w:hAnsi="Times New Roman"/>
      <w:sz w:val="24"/>
      <w:szCs w:val="20"/>
      <w:lang w:eastAsia="ru-RU"/>
    </w:rPr>
  </w:style>
  <w:style w:type="character" w:customStyle="1" w:styleId="aff2">
    <w:name w:val="Подзаголовок Знак"/>
    <w:basedOn w:val="a0"/>
    <w:link w:val="aff1"/>
    <w:uiPriority w:val="99"/>
    <w:locked/>
    <w:rsid w:val="00E47F5A"/>
    <w:rPr>
      <w:rFonts w:ascii="Times New Roman" w:hAnsi="Times New Roman" w:cs="Times New Roman"/>
      <w:sz w:val="20"/>
      <w:szCs w:val="20"/>
      <w:lang w:eastAsia="ru-RU"/>
    </w:rPr>
  </w:style>
  <w:style w:type="paragraph" w:customStyle="1" w:styleId="36">
    <w:name w:val="Заголов3"/>
    <w:basedOn w:val="a"/>
    <w:uiPriority w:val="99"/>
    <w:rsid w:val="00E47F5A"/>
    <w:pPr>
      <w:widowControl w:val="0"/>
      <w:spacing w:after="0" w:line="240" w:lineRule="auto"/>
      <w:jc w:val="center"/>
    </w:pPr>
    <w:rPr>
      <w:rFonts w:ascii="Arial" w:eastAsia="Times New Roman" w:hAnsi="Arial"/>
      <w:sz w:val="24"/>
      <w:szCs w:val="20"/>
      <w:lang w:eastAsia="ru-RU"/>
    </w:rPr>
  </w:style>
  <w:style w:type="paragraph" w:customStyle="1" w:styleId="aff3">
    <w:name w:val="Приложение"/>
    <w:basedOn w:val="a"/>
    <w:next w:val="a"/>
    <w:uiPriority w:val="99"/>
    <w:semiHidden/>
    <w:rsid w:val="00E47F5A"/>
    <w:pPr>
      <w:spacing w:before="120" w:after="240" w:line="240" w:lineRule="auto"/>
      <w:jc w:val="right"/>
    </w:pPr>
    <w:rPr>
      <w:rFonts w:ascii="Times New Roman" w:eastAsia="Times New Roman" w:hAnsi="Times New Roman"/>
      <w:sz w:val="24"/>
      <w:szCs w:val="24"/>
      <w:lang w:eastAsia="ru-RU"/>
    </w:rPr>
  </w:style>
  <w:style w:type="paragraph" w:customStyle="1" w:styleId="aff4">
    <w:name w:val="заголовки таблиц Знак"/>
    <w:basedOn w:val="a"/>
    <w:uiPriority w:val="99"/>
    <w:rsid w:val="00E47F5A"/>
    <w:pPr>
      <w:suppressAutoHyphens/>
      <w:spacing w:before="120" w:after="0" w:line="240" w:lineRule="auto"/>
      <w:jc w:val="center"/>
    </w:pPr>
    <w:rPr>
      <w:rFonts w:ascii="Times New Roman" w:eastAsia="Times New Roman" w:hAnsi="Times New Roman"/>
      <w:b/>
      <w:bCs/>
      <w:sz w:val="24"/>
      <w:szCs w:val="20"/>
      <w:lang w:eastAsia="ar-SA"/>
    </w:rPr>
  </w:style>
  <w:style w:type="paragraph" w:customStyle="1" w:styleId="Style1">
    <w:name w:val="Style1"/>
    <w:basedOn w:val="a"/>
    <w:next w:val="a"/>
    <w:uiPriority w:val="99"/>
    <w:rsid w:val="00E47F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next w:val="a"/>
    <w:uiPriority w:val="99"/>
    <w:rsid w:val="00E47F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
    <w:next w:val="a"/>
    <w:uiPriority w:val="99"/>
    <w:rsid w:val="00E47F5A"/>
    <w:pPr>
      <w:widowControl w:val="0"/>
      <w:autoSpaceDE w:val="0"/>
      <w:autoSpaceDN w:val="0"/>
      <w:adjustRightInd w:val="0"/>
      <w:spacing w:after="0" w:line="317" w:lineRule="exact"/>
      <w:ind w:hanging="346"/>
    </w:pPr>
    <w:rPr>
      <w:rFonts w:ascii="Times New Roman" w:eastAsia="Times New Roman" w:hAnsi="Times New Roman"/>
      <w:sz w:val="24"/>
      <w:szCs w:val="24"/>
      <w:lang w:eastAsia="ru-RU"/>
    </w:rPr>
  </w:style>
  <w:style w:type="paragraph" w:customStyle="1" w:styleId="Style4">
    <w:name w:val="Style4"/>
    <w:basedOn w:val="a"/>
    <w:next w:val="a"/>
    <w:rsid w:val="00E47F5A"/>
    <w:pPr>
      <w:widowControl w:val="0"/>
      <w:autoSpaceDE w:val="0"/>
      <w:autoSpaceDN w:val="0"/>
      <w:adjustRightInd w:val="0"/>
      <w:spacing w:after="0" w:line="317" w:lineRule="exact"/>
      <w:ind w:firstLine="322"/>
      <w:jc w:val="both"/>
    </w:pPr>
    <w:rPr>
      <w:rFonts w:ascii="Times New Roman" w:eastAsia="Times New Roman" w:hAnsi="Times New Roman"/>
      <w:sz w:val="24"/>
      <w:szCs w:val="24"/>
      <w:lang w:eastAsia="ru-RU"/>
    </w:rPr>
  </w:style>
  <w:style w:type="paragraph" w:customStyle="1" w:styleId="Style5">
    <w:name w:val="Style5"/>
    <w:basedOn w:val="a"/>
    <w:next w:val="a"/>
    <w:rsid w:val="00E47F5A"/>
    <w:pPr>
      <w:widowControl w:val="0"/>
      <w:autoSpaceDE w:val="0"/>
      <w:autoSpaceDN w:val="0"/>
      <w:adjustRightInd w:val="0"/>
      <w:spacing w:after="0" w:line="315" w:lineRule="exact"/>
    </w:pPr>
    <w:rPr>
      <w:rFonts w:ascii="Times New Roman" w:eastAsia="Times New Roman" w:hAnsi="Times New Roman"/>
      <w:sz w:val="24"/>
      <w:szCs w:val="24"/>
      <w:lang w:eastAsia="ru-RU"/>
    </w:rPr>
  </w:style>
  <w:style w:type="paragraph" w:customStyle="1" w:styleId="Style6">
    <w:name w:val="Style6"/>
    <w:basedOn w:val="a"/>
    <w:next w:val="a"/>
    <w:uiPriority w:val="99"/>
    <w:rsid w:val="00E47F5A"/>
    <w:pPr>
      <w:widowControl w:val="0"/>
      <w:autoSpaceDE w:val="0"/>
      <w:autoSpaceDN w:val="0"/>
      <w:adjustRightInd w:val="0"/>
      <w:spacing w:after="0" w:line="316" w:lineRule="exact"/>
      <w:ind w:firstLine="694"/>
      <w:jc w:val="both"/>
    </w:pPr>
    <w:rPr>
      <w:rFonts w:ascii="Times New Roman" w:eastAsia="Times New Roman" w:hAnsi="Times New Roman"/>
      <w:sz w:val="24"/>
      <w:szCs w:val="24"/>
      <w:lang w:eastAsia="ru-RU"/>
    </w:rPr>
  </w:style>
  <w:style w:type="paragraph" w:customStyle="1" w:styleId="Style7">
    <w:name w:val="Style7"/>
    <w:basedOn w:val="a"/>
    <w:next w:val="a"/>
    <w:uiPriority w:val="99"/>
    <w:rsid w:val="00E47F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next w:val="a"/>
    <w:uiPriority w:val="99"/>
    <w:rsid w:val="00E47F5A"/>
    <w:pPr>
      <w:widowControl w:val="0"/>
      <w:autoSpaceDE w:val="0"/>
      <w:autoSpaceDN w:val="0"/>
      <w:adjustRightInd w:val="0"/>
      <w:spacing w:after="0" w:line="322" w:lineRule="exact"/>
      <w:ind w:hanging="341"/>
    </w:pPr>
    <w:rPr>
      <w:rFonts w:ascii="Times New Roman" w:eastAsia="Times New Roman" w:hAnsi="Times New Roman"/>
      <w:sz w:val="24"/>
      <w:szCs w:val="24"/>
      <w:lang w:eastAsia="ru-RU"/>
    </w:rPr>
  </w:style>
  <w:style w:type="paragraph" w:customStyle="1" w:styleId="Style9">
    <w:name w:val="Style9"/>
    <w:basedOn w:val="a"/>
    <w:next w:val="a"/>
    <w:rsid w:val="00E47F5A"/>
    <w:pPr>
      <w:widowControl w:val="0"/>
      <w:autoSpaceDE w:val="0"/>
      <w:autoSpaceDN w:val="0"/>
      <w:adjustRightInd w:val="0"/>
      <w:spacing w:after="0" w:line="312" w:lineRule="exact"/>
      <w:ind w:firstLine="1027"/>
    </w:pPr>
    <w:rPr>
      <w:rFonts w:ascii="Times New Roman" w:eastAsia="Times New Roman" w:hAnsi="Times New Roman"/>
      <w:sz w:val="24"/>
      <w:szCs w:val="24"/>
      <w:lang w:eastAsia="ru-RU"/>
    </w:rPr>
  </w:style>
  <w:style w:type="paragraph" w:customStyle="1" w:styleId="Style10">
    <w:name w:val="Style10"/>
    <w:basedOn w:val="a"/>
    <w:next w:val="a"/>
    <w:uiPriority w:val="99"/>
    <w:rsid w:val="00E47F5A"/>
    <w:pPr>
      <w:widowControl w:val="0"/>
      <w:autoSpaceDE w:val="0"/>
      <w:autoSpaceDN w:val="0"/>
      <w:adjustRightInd w:val="0"/>
      <w:spacing w:after="0" w:line="322" w:lineRule="exact"/>
      <w:ind w:firstLine="1373"/>
    </w:pPr>
    <w:rPr>
      <w:rFonts w:ascii="Times New Roman" w:eastAsia="Times New Roman" w:hAnsi="Times New Roman"/>
      <w:sz w:val="24"/>
      <w:szCs w:val="24"/>
      <w:lang w:eastAsia="ru-RU"/>
    </w:rPr>
  </w:style>
  <w:style w:type="paragraph" w:customStyle="1" w:styleId="Style11">
    <w:name w:val="Style11"/>
    <w:basedOn w:val="a"/>
    <w:next w:val="a"/>
    <w:uiPriority w:val="99"/>
    <w:rsid w:val="00E47F5A"/>
    <w:pPr>
      <w:widowControl w:val="0"/>
      <w:autoSpaceDE w:val="0"/>
      <w:autoSpaceDN w:val="0"/>
      <w:adjustRightInd w:val="0"/>
      <w:spacing w:after="0" w:line="314" w:lineRule="exact"/>
      <w:ind w:firstLine="701"/>
    </w:pPr>
    <w:rPr>
      <w:rFonts w:ascii="Times New Roman" w:eastAsia="Times New Roman" w:hAnsi="Times New Roman"/>
      <w:sz w:val="24"/>
      <w:szCs w:val="24"/>
      <w:lang w:eastAsia="ru-RU"/>
    </w:rPr>
  </w:style>
  <w:style w:type="character" w:customStyle="1" w:styleId="FontStyle16">
    <w:name w:val="Font Style16"/>
    <w:uiPriority w:val="99"/>
    <w:rsid w:val="00E47F5A"/>
    <w:rPr>
      <w:sz w:val="26"/>
    </w:rPr>
  </w:style>
  <w:style w:type="character" w:customStyle="1" w:styleId="FontStyle21">
    <w:name w:val="Font Style21"/>
    <w:uiPriority w:val="99"/>
    <w:rsid w:val="00E47F5A"/>
    <w:rPr>
      <w:i/>
      <w:sz w:val="28"/>
    </w:rPr>
  </w:style>
  <w:style w:type="character" w:customStyle="1" w:styleId="FontStyle15">
    <w:name w:val="Font Style15"/>
    <w:rsid w:val="00E47F5A"/>
    <w:rPr>
      <w:color w:val="000000"/>
    </w:rPr>
  </w:style>
  <w:style w:type="character" w:customStyle="1" w:styleId="FontStyle18">
    <w:name w:val="Font Style18"/>
    <w:uiPriority w:val="99"/>
    <w:rsid w:val="00E47F5A"/>
    <w:rPr>
      <w:color w:val="000000"/>
      <w:sz w:val="20"/>
    </w:rPr>
  </w:style>
  <w:style w:type="character" w:customStyle="1" w:styleId="FontStyle25">
    <w:name w:val="Font Style25"/>
    <w:uiPriority w:val="99"/>
    <w:rsid w:val="00E47F5A"/>
    <w:rPr>
      <w:b/>
      <w:color w:val="000000"/>
      <w:sz w:val="22"/>
    </w:rPr>
  </w:style>
  <w:style w:type="character" w:customStyle="1" w:styleId="FontStyle24">
    <w:name w:val="Font Style24"/>
    <w:uiPriority w:val="99"/>
    <w:rsid w:val="00E47F5A"/>
    <w:rPr>
      <w:color w:val="000000"/>
      <w:sz w:val="20"/>
    </w:rPr>
  </w:style>
  <w:style w:type="character" w:customStyle="1" w:styleId="FontStyle23">
    <w:name w:val="Font Style23"/>
    <w:uiPriority w:val="99"/>
    <w:rsid w:val="00E47F5A"/>
    <w:rPr>
      <w:b/>
      <w:color w:val="000000"/>
    </w:rPr>
  </w:style>
  <w:style w:type="character" w:customStyle="1" w:styleId="FontStyle17">
    <w:name w:val="Font Style17"/>
    <w:uiPriority w:val="99"/>
    <w:rsid w:val="00E47F5A"/>
    <w:rPr>
      <w:b/>
      <w:i/>
      <w:color w:val="000000"/>
      <w:sz w:val="20"/>
    </w:rPr>
  </w:style>
  <w:style w:type="character" w:customStyle="1" w:styleId="FontStyle19">
    <w:name w:val="Font Style19"/>
    <w:uiPriority w:val="99"/>
    <w:rsid w:val="00E47F5A"/>
    <w:rPr>
      <w:color w:val="000000"/>
      <w:sz w:val="20"/>
    </w:rPr>
  </w:style>
  <w:style w:type="character" w:customStyle="1" w:styleId="FontStyle12">
    <w:name w:val="Font Style12"/>
    <w:uiPriority w:val="99"/>
    <w:rsid w:val="00E47F5A"/>
    <w:rPr>
      <w:color w:val="000000"/>
      <w:sz w:val="20"/>
    </w:rPr>
  </w:style>
  <w:style w:type="character" w:customStyle="1" w:styleId="FontStyle13">
    <w:name w:val="Font Style13"/>
    <w:uiPriority w:val="99"/>
    <w:rsid w:val="00E47F5A"/>
    <w:rPr>
      <w:color w:val="000000"/>
      <w:sz w:val="20"/>
    </w:rPr>
  </w:style>
  <w:style w:type="paragraph" w:styleId="14">
    <w:name w:val="toc 1"/>
    <w:basedOn w:val="a"/>
    <w:next w:val="a"/>
    <w:autoRedefine/>
    <w:semiHidden/>
    <w:rsid w:val="00E47F5A"/>
    <w:pPr>
      <w:spacing w:after="0" w:line="240" w:lineRule="auto"/>
    </w:pPr>
    <w:rPr>
      <w:rFonts w:ascii="Times New Roman" w:eastAsia="Times New Roman" w:hAnsi="Times New Roman"/>
      <w:sz w:val="24"/>
      <w:szCs w:val="24"/>
      <w:lang w:eastAsia="ru-RU"/>
    </w:rPr>
  </w:style>
  <w:style w:type="paragraph" w:styleId="26">
    <w:name w:val="toc 2"/>
    <w:basedOn w:val="a"/>
    <w:next w:val="a"/>
    <w:autoRedefine/>
    <w:uiPriority w:val="39"/>
    <w:rsid w:val="00E47F5A"/>
    <w:pPr>
      <w:spacing w:after="0" w:line="240" w:lineRule="auto"/>
      <w:ind w:left="240"/>
    </w:pPr>
    <w:rPr>
      <w:rFonts w:ascii="Times New Roman" w:eastAsia="Times New Roman" w:hAnsi="Times New Roman"/>
      <w:sz w:val="24"/>
      <w:szCs w:val="24"/>
      <w:lang w:eastAsia="ru-RU"/>
    </w:rPr>
  </w:style>
  <w:style w:type="paragraph" w:styleId="37">
    <w:name w:val="toc 3"/>
    <w:basedOn w:val="a"/>
    <w:next w:val="a"/>
    <w:autoRedefine/>
    <w:uiPriority w:val="39"/>
    <w:rsid w:val="00E47F5A"/>
    <w:pPr>
      <w:spacing w:after="0" w:line="240" w:lineRule="auto"/>
      <w:ind w:left="480"/>
    </w:pPr>
    <w:rPr>
      <w:rFonts w:ascii="Times New Roman" w:eastAsia="Times New Roman" w:hAnsi="Times New Roman"/>
      <w:sz w:val="24"/>
      <w:szCs w:val="24"/>
      <w:lang w:eastAsia="ru-RU"/>
    </w:rPr>
  </w:style>
  <w:style w:type="character" w:styleId="aff5">
    <w:name w:val="Hyperlink"/>
    <w:basedOn w:val="a0"/>
    <w:uiPriority w:val="99"/>
    <w:rsid w:val="00E47F5A"/>
    <w:rPr>
      <w:rFonts w:cs="Times New Roman"/>
      <w:color w:val="0000FF"/>
      <w:u w:val="single"/>
    </w:rPr>
  </w:style>
  <w:style w:type="paragraph" w:customStyle="1" w:styleId="15">
    <w:name w:val="Основной текст с отступом1"/>
    <w:basedOn w:val="a"/>
    <w:uiPriority w:val="99"/>
    <w:rsid w:val="00E47F5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character" w:styleId="aff6">
    <w:name w:val="Strong"/>
    <w:basedOn w:val="a0"/>
    <w:uiPriority w:val="99"/>
    <w:qFormat/>
    <w:rsid w:val="00E47F5A"/>
    <w:rPr>
      <w:rFonts w:cs="Times New Roman"/>
      <w:b/>
    </w:rPr>
  </w:style>
  <w:style w:type="paragraph" w:customStyle="1" w:styleId="rvps690070">
    <w:name w:val="rvps690070"/>
    <w:basedOn w:val="a"/>
    <w:uiPriority w:val="99"/>
    <w:rsid w:val="00E47F5A"/>
    <w:pPr>
      <w:spacing w:line="240" w:lineRule="auto"/>
      <w:ind w:right="400"/>
    </w:pPr>
    <w:rPr>
      <w:rFonts w:ascii="Times New Roman" w:eastAsia="Times New Roman" w:hAnsi="Times New Roman"/>
      <w:sz w:val="24"/>
      <w:szCs w:val="24"/>
      <w:lang w:eastAsia="ru-RU"/>
    </w:rPr>
  </w:style>
  <w:style w:type="paragraph" w:customStyle="1" w:styleId="Default">
    <w:name w:val="Default"/>
    <w:rsid w:val="00E47F5A"/>
    <w:pPr>
      <w:autoSpaceDE w:val="0"/>
      <w:autoSpaceDN w:val="0"/>
      <w:adjustRightInd w:val="0"/>
    </w:pPr>
    <w:rPr>
      <w:rFonts w:ascii="Times New Roman" w:eastAsia="Times New Roman" w:hAnsi="Times New Roman"/>
      <w:color w:val="000000"/>
      <w:sz w:val="24"/>
      <w:szCs w:val="24"/>
    </w:rPr>
  </w:style>
  <w:style w:type="character" w:customStyle="1" w:styleId="rvts690071">
    <w:name w:val="rvts690071"/>
    <w:uiPriority w:val="99"/>
    <w:rsid w:val="00E47F5A"/>
    <w:rPr>
      <w:rFonts w:ascii="Arial" w:hAnsi="Arial"/>
      <w:b/>
      <w:color w:val="000000"/>
      <w:sz w:val="24"/>
      <w:u w:val="none"/>
      <w:effect w:val="none"/>
      <w:shd w:val="clear" w:color="auto" w:fill="auto"/>
    </w:rPr>
  </w:style>
  <w:style w:type="paragraph" w:styleId="HTML">
    <w:name w:val="HTML Preformatted"/>
    <w:basedOn w:val="a"/>
    <w:link w:val="HTML0"/>
    <w:uiPriority w:val="99"/>
    <w:rsid w:val="00E47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E47F5A"/>
    <w:rPr>
      <w:rFonts w:ascii="Courier New" w:hAnsi="Courier New" w:cs="Courier New"/>
      <w:sz w:val="20"/>
      <w:szCs w:val="20"/>
      <w:lang w:eastAsia="ru-RU"/>
    </w:rPr>
  </w:style>
  <w:style w:type="character" w:customStyle="1" w:styleId="content1">
    <w:name w:val="content1"/>
    <w:basedOn w:val="a0"/>
    <w:uiPriority w:val="99"/>
    <w:rsid w:val="00E47F5A"/>
    <w:rPr>
      <w:rFonts w:cs="Times New Roman"/>
    </w:rPr>
  </w:style>
  <w:style w:type="character" w:customStyle="1" w:styleId="61">
    <w:name w:val="Знак Знак6"/>
    <w:uiPriority w:val="99"/>
    <w:rsid w:val="00E47F5A"/>
    <w:rPr>
      <w:rFonts w:ascii="Arial" w:hAnsi="Arial"/>
      <w:b/>
      <w:sz w:val="26"/>
      <w:lang w:val="ru-RU" w:eastAsia="ru-RU"/>
    </w:rPr>
  </w:style>
  <w:style w:type="paragraph" w:styleId="aff7">
    <w:name w:val="Body Text First Indent"/>
    <w:basedOn w:val="aa"/>
    <w:link w:val="aff8"/>
    <w:uiPriority w:val="99"/>
    <w:rsid w:val="00E47F5A"/>
    <w:pPr>
      <w:ind w:firstLine="210"/>
    </w:pPr>
    <w:rPr>
      <w:sz w:val="24"/>
      <w:szCs w:val="24"/>
      <w:lang w:eastAsia="ar-SA"/>
    </w:rPr>
  </w:style>
  <w:style w:type="character" w:customStyle="1" w:styleId="aff8">
    <w:name w:val="Красная строка Знак"/>
    <w:basedOn w:val="ab"/>
    <w:link w:val="aff7"/>
    <w:uiPriority w:val="99"/>
    <w:locked/>
    <w:rsid w:val="00E47F5A"/>
    <w:rPr>
      <w:rFonts w:ascii="Times New Roman" w:hAnsi="Times New Roman" w:cs="Times New Roman"/>
      <w:sz w:val="24"/>
      <w:szCs w:val="24"/>
      <w:lang w:eastAsia="ar-SA" w:bidi="ar-SA"/>
    </w:rPr>
  </w:style>
  <w:style w:type="paragraph" w:customStyle="1" w:styleId="3TimesNewRoman12">
    <w:name w:val="Стиль Заголовок 3 + Times New Roman Синий По центру После:  12 пт"/>
    <w:basedOn w:val="30"/>
    <w:uiPriority w:val="99"/>
    <w:rsid w:val="00E47F5A"/>
    <w:pPr>
      <w:keepNext/>
      <w:spacing w:before="360" w:beforeAutospacing="0" w:after="360" w:afterAutospacing="0"/>
      <w:jc w:val="center"/>
    </w:pPr>
    <w:rPr>
      <w:rFonts w:ascii="Times New Roman" w:hAnsi="Times New Roman" w:cs="Times New Roman"/>
      <w:b/>
      <w:bCs/>
      <w:color w:val="0000FF"/>
      <w:spacing w:val="26"/>
      <w:sz w:val="26"/>
      <w:lang w:val="ru-RU" w:eastAsia="ru-RU"/>
    </w:rPr>
  </w:style>
  <w:style w:type="character" w:customStyle="1" w:styleId="pagefont1">
    <w:name w:val="pagefont1"/>
    <w:uiPriority w:val="99"/>
    <w:rsid w:val="00E47F5A"/>
    <w:rPr>
      <w:rFonts w:ascii="Verdana" w:hAnsi="Verdana"/>
      <w:sz w:val="18"/>
    </w:rPr>
  </w:style>
  <w:style w:type="paragraph" w:customStyle="1" w:styleId="Iniiaiieoaeno">
    <w:name w:val="Iniiaiie oaeno"/>
    <w:basedOn w:val="Default"/>
    <w:next w:val="Default"/>
    <w:uiPriority w:val="99"/>
    <w:rsid w:val="00E47F5A"/>
    <w:pPr>
      <w:widowControl w:val="0"/>
    </w:pPr>
    <w:rPr>
      <w:rFonts w:ascii="Arial" w:hAnsi="Arial" w:cs="Arial"/>
      <w:color w:val="auto"/>
    </w:rPr>
  </w:style>
  <w:style w:type="paragraph" w:styleId="aff9">
    <w:name w:val="List Bullet"/>
    <w:basedOn w:val="a"/>
    <w:uiPriority w:val="99"/>
    <w:rsid w:val="00E47F5A"/>
    <w:pPr>
      <w:tabs>
        <w:tab w:val="num" w:pos="360"/>
      </w:tabs>
      <w:spacing w:after="0" w:line="240" w:lineRule="auto"/>
      <w:ind w:left="360" w:hanging="360"/>
    </w:pPr>
    <w:rPr>
      <w:rFonts w:ascii="Times New Roman" w:eastAsia="Times New Roman" w:hAnsi="Times New Roman"/>
      <w:sz w:val="24"/>
      <w:szCs w:val="24"/>
      <w:lang w:eastAsia="ru-RU"/>
    </w:rPr>
  </w:style>
  <w:style w:type="paragraph" w:customStyle="1" w:styleId="16">
    <w:name w:val="Стиль1"/>
    <w:basedOn w:val="24"/>
    <w:uiPriority w:val="99"/>
    <w:rsid w:val="00E47F5A"/>
    <w:pPr>
      <w:spacing w:before="120"/>
      <w:ind w:firstLine="900"/>
      <w:jc w:val="both"/>
    </w:pPr>
    <w:rPr>
      <w:sz w:val="26"/>
      <w:szCs w:val="26"/>
    </w:rPr>
  </w:style>
  <w:style w:type="paragraph" w:customStyle="1" w:styleId="27">
    <w:name w:val="Стиль2"/>
    <w:basedOn w:val="24"/>
    <w:uiPriority w:val="99"/>
    <w:rsid w:val="00E47F5A"/>
    <w:pPr>
      <w:spacing w:before="120"/>
      <w:ind w:firstLine="900"/>
      <w:jc w:val="both"/>
    </w:pPr>
    <w:rPr>
      <w:sz w:val="26"/>
      <w:szCs w:val="26"/>
    </w:rPr>
  </w:style>
  <w:style w:type="paragraph" w:customStyle="1" w:styleId="38">
    <w:name w:val="Стиль3"/>
    <w:basedOn w:val="24"/>
    <w:uiPriority w:val="99"/>
    <w:rsid w:val="00E47F5A"/>
    <w:pPr>
      <w:spacing w:before="120"/>
      <w:ind w:firstLine="900"/>
      <w:jc w:val="both"/>
    </w:pPr>
    <w:rPr>
      <w:i w:val="0"/>
      <w:sz w:val="26"/>
      <w:szCs w:val="26"/>
    </w:rPr>
  </w:style>
  <w:style w:type="paragraph" w:customStyle="1" w:styleId="220">
    <w:name w:val="Основной текст с отступом 22"/>
    <w:basedOn w:val="a"/>
    <w:uiPriority w:val="99"/>
    <w:rsid w:val="00E47F5A"/>
    <w:pPr>
      <w:spacing w:after="0" w:line="240" w:lineRule="auto"/>
      <w:ind w:firstLine="720"/>
    </w:pPr>
    <w:rPr>
      <w:rFonts w:ascii="Times New Roman" w:eastAsia="Times New Roman" w:hAnsi="Times New Roman"/>
      <w:sz w:val="24"/>
      <w:szCs w:val="24"/>
      <w:lang w:val="en-US" w:eastAsia="ar-SA"/>
    </w:rPr>
  </w:style>
  <w:style w:type="paragraph" w:customStyle="1" w:styleId="Niinea1">
    <w:name w:val="Niinea1"/>
    <w:basedOn w:val="a"/>
    <w:uiPriority w:val="99"/>
    <w:rsid w:val="00E47F5A"/>
    <w:pPr>
      <w:widowControl w:val="0"/>
      <w:spacing w:after="0" w:line="240" w:lineRule="auto"/>
      <w:ind w:firstLine="454"/>
      <w:jc w:val="both"/>
    </w:pPr>
    <w:rPr>
      <w:rFonts w:ascii="Arial" w:eastAsia="Times New Roman" w:hAnsi="Arial"/>
      <w:sz w:val="18"/>
      <w:szCs w:val="20"/>
      <w:lang w:eastAsia="ar-SA"/>
    </w:rPr>
  </w:style>
  <w:style w:type="paragraph" w:customStyle="1" w:styleId="ConsPlusNormal">
    <w:name w:val="ConsPlusNormal"/>
    <w:uiPriority w:val="99"/>
    <w:rsid w:val="00E47F5A"/>
    <w:pPr>
      <w:widowControl w:val="0"/>
      <w:autoSpaceDE w:val="0"/>
      <w:autoSpaceDN w:val="0"/>
      <w:adjustRightInd w:val="0"/>
      <w:ind w:firstLine="720"/>
    </w:pPr>
    <w:rPr>
      <w:rFonts w:ascii="Arial" w:eastAsia="Times New Roman" w:hAnsi="Arial" w:cs="Arial"/>
      <w:sz w:val="20"/>
      <w:szCs w:val="20"/>
    </w:rPr>
  </w:style>
  <w:style w:type="paragraph" w:styleId="41">
    <w:name w:val="toc 4"/>
    <w:basedOn w:val="a"/>
    <w:next w:val="a"/>
    <w:autoRedefine/>
    <w:uiPriority w:val="99"/>
    <w:semiHidden/>
    <w:rsid w:val="00E47F5A"/>
    <w:pPr>
      <w:spacing w:after="0" w:line="240" w:lineRule="auto"/>
      <w:ind w:left="720"/>
    </w:pPr>
    <w:rPr>
      <w:rFonts w:ascii="Times New Roman" w:eastAsia="Times New Roman" w:hAnsi="Times New Roman"/>
      <w:sz w:val="24"/>
      <w:szCs w:val="24"/>
      <w:lang w:eastAsia="ru-RU"/>
    </w:rPr>
  </w:style>
  <w:style w:type="paragraph" w:customStyle="1" w:styleId="17">
    <w:name w:val="Знак1"/>
    <w:basedOn w:val="a"/>
    <w:rsid w:val="00E47F5A"/>
    <w:pPr>
      <w:spacing w:before="100" w:beforeAutospacing="1" w:after="100" w:afterAutospacing="1" w:line="240" w:lineRule="auto"/>
    </w:pPr>
    <w:rPr>
      <w:rFonts w:ascii="Tahoma" w:eastAsia="Times New Roman" w:hAnsi="Tahoma"/>
      <w:sz w:val="20"/>
      <w:szCs w:val="20"/>
      <w:lang w:val="en-US"/>
    </w:rPr>
  </w:style>
  <w:style w:type="paragraph" w:styleId="affa">
    <w:name w:val="No Spacing"/>
    <w:qFormat/>
    <w:rsid w:val="00E47F5A"/>
    <w:rPr>
      <w:rFonts w:eastAsia="Times New Roman"/>
    </w:rPr>
  </w:style>
  <w:style w:type="paragraph" w:customStyle="1" w:styleId="affb">
    <w:name w:val="ПСП"/>
    <w:basedOn w:val="a"/>
    <w:rsid w:val="00E47F5A"/>
    <w:pPr>
      <w:suppressAutoHyphens/>
      <w:spacing w:after="0" w:line="240" w:lineRule="auto"/>
      <w:ind w:firstLine="851"/>
      <w:jc w:val="both"/>
    </w:pPr>
    <w:rPr>
      <w:rFonts w:ascii="Times New Roman" w:eastAsia="Times New Roman" w:hAnsi="Times New Roman"/>
      <w:sz w:val="28"/>
      <w:szCs w:val="28"/>
      <w:lang w:eastAsia="ru-RU"/>
    </w:rPr>
  </w:style>
  <w:style w:type="character" w:styleId="HTML1">
    <w:name w:val="HTML Cite"/>
    <w:basedOn w:val="a0"/>
    <w:rsid w:val="00E47F5A"/>
    <w:rPr>
      <w:rFonts w:cs="Times New Roman"/>
      <w:i/>
    </w:rPr>
  </w:style>
  <w:style w:type="paragraph" w:customStyle="1" w:styleId="2110">
    <w:name w:val="Знак2 Знак Знак1 Знак1 Знак Знак Знак Знак Знак Знак Знак Знак Знак Знак Знак Знак"/>
    <w:basedOn w:val="a"/>
    <w:rsid w:val="00E47F5A"/>
    <w:pPr>
      <w:spacing w:after="160" w:line="240" w:lineRule="exact"/>
    </w:pPr>
    <w:rPr>
      <w:rFonts w:ascii="Verdana" w:eastAsia="Times New Roman" w:hAnsi="Verdana" w:cs="Verdana"/>
      <w:sz w:val="20"/>
      <w:szCs w:val="20"/>
      <w:lang w:val="en-US"/>
    </w:rPr>
  </w:style>
  <w:style w:type="character" w:customStyle="1" w:styleId="affc">
    <w:name w:val="ВерхКолонтитул Знак Знак"/>
    <w:rsid w:val="00E47F5A"/>
    <w:rPr>
      <w:sz w:val="24"/>
      <w:lang w:val="ru-RU" w:eastAsia="ru-RU"/>
    </w:rPr>
  </w:style>
  <w:style w:type="paragraph" w:customStyle="1" w:styleId="Style21">
    <w:name w:val="Style21"/>
    <w:basedOn w:val="a"/>
    <w:rsid w:val="00E47F5A"/>
    <w:pPr>
      <w:widowControl w:val="0"/>
      <w:autoSpaceDE w:val="0"/>
      <w:autoSpaceDN w:val="0"/>
      <w:adjustRightInd w:val="0"/>
      <w:spacing w:after="0" w:line="482" w:lineRule="exact"/>
      <w:ind w:hanging="696"/>
      <w:jc w:val="both"/>
    </w:pPr>
    <w:rPr>
      <w:rFonts w:ascii="Times New Roman" w:eastAsia="Times New Roman" w:hAnsi="Times New Roman"/>
      <w:sz w:val="24"/>
      <w:szCs w:val="24"/>
      <w:lang w:eastAsia="ru-RU"/>
    </w:rPr>
  </w:style>
  <w:style w:type="character" w:customStyle="1" w:styleId="FontStyle57">
    <w:name w:val="Font Style57"/>
    <w:rsid w:val="00E47F5A"/>
    <w:rPr>
      <w:rFonts w:ascii="Times New Roman" w:hAnsi="Times New Roman"/>
      <w:sz w:val="26"/>
    </w:rPr>
  </w:style>
  <w:style w:type="character" w:customStyle="1" w:styleId="FontStyle80">
    <w:name w:val="Font Style80"/>
    <w:rsid w:val="00E47F5A"/>
    <w:rPr>
      <w:rFonts w:ascii="Times New Roman" w:hAnsi="Times New Roman"/>
      <w:b/>
      <w:sz w:val="26"/>
    </w:rPr>
  </w:style>
  <w:style w:type="character" w:customStyle="1" w:styleId="FontStyle58">
    <w:name w:val="Font Style58"/>
    <w:rsid w:val="00E47F5A"/>
    <w:rPr>
      <w:rFonts w:ascii="Times New Roman" w:hAnsi="Times New Roman"/>
      <w:b/>
      <w:i/>
      <w:sz w:val="26"/>
    </w:rPr>
  </w:style>
  <w:style w:type="character" w:customStyle="1" w:styleId="FontStyle75">
    <w:name w:val="Font Style75"/>
    <w:rsid w:val="00E47F5A"/>
    <w:rPr>
      <w:rFonts w:ascii="Times New Roman" w:hAnsi="Times New Roman"/>
      <w:i/>
      <w:sz w:val="26"/>
    </w:rPr>
  </w:style>
  <w:style w:type="paragraph" w:customStyle="1" w:styleId="affd">
    <w:name w:val="Новый абзац"/>
    <w:basedOn w:val="a"/>
    <w:link w:val="28"/>
    <w:rsid w:val="00E47F5A"/>
    <w:pPr>
      <w:spacing w:after="120" w:line="240" w:lineRule="auto"/>
      <w:ind w:firstLine="567"/>
      <w:jc w:val="both"/>
    </w:pPr>
    <w:rPr>
      <w:rFonts w:ascii="Arial" w:eastAsia="Times New Roman" w:hAnsi="Arial"/>
      <w:sz w:val="24"/>
      <w:szCs w:val="20"/>
      <w:lang w:eastAsia="ru-RU"/>
    </w:rPr>
  </w:style>
  <w:style w:type="character" w:customStyle="1" w:styleId="28">
    <w:name w:val="Новый абзац Знак2"/>
    <w:link w:val="affd"/>
    <w:locked/>
    <w:rsid w:val="00E47F5A"/>
    <w:rPr>
      <w:rFonts w:ascii="Arial" w:hAnsi="Arial"/>
      <w:sz w:val="20"/>
      <w:lang w:eastAsia="ru-RU"/>
    </w:rPr>
  </w:style>
  <w:style w:type="paragraph" w:customStyle="1" w:styleId="Style18">
    <w:name w:val="Style18"/>
    <w:basedOn w:val="a"/>
    <w:rsid w:val="00E47F5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270">
    <w:name w:val="Знак Знак27"/>
    <w:semiHidden/>
    <w:rsid w:val="00E47F5A"/>
    <w:rPr>
      <w:sz w:val="24"/>
      <w:lang w:val="ru-RU" w:eastAsia="ru-RU"/>
    </w:rPr>
  </w:style>
  <w:style w:type="character" w:customStyle="1" w:styleId="FontStyle14">
    <w:name w:val="Font Style14"/>
    <w:rsid w:val="00E47F5A"/>
    <w:rPr>
      <w:rFonts w:ascii="Times New Roman" w:hAnsi="Times New Roman"/>
      <w:b/>
      <w:sz w:val="26"/>
    </w:rPr>
  </w:style>
  <w:style w:type="paragraph" w:customStyle="1" w:styleId="affe">
    <w:name w:val="Знак Знак Знак Знак"/>
    <w:basedOn w:val="a"/>
    <w:rsid w:val="00E47F5A"/>
    <w:pPr>
      <w:spacing w:after="160" w:line="240" w:lineRule="exact"/>
    </w:pPr>
    <w:rPr>
      <w:rFonts w:ascii="Verdana" w:eastAsia="Times New Roman" w:hAnsi="Verdana" w:cs="Verdana"/>
      <w:sz w:val="20"/>
      <w:szCs w:val="20"/>
      <w:lang w:val="en-US"/>
    </w:rPr>
  </w:style>
  <w:style w:type="paragraph" w:styleId="3">
    <w:name w:val="List Bullet 3"/>
    <w:basedOn w:val="a"/>
    <w:uiPriority w:val="99"/>
    <w:rsid w:val="00E47F5A"/>
    <w:pPr>
      <w:numPr>
        <w:numId w:val="6"/>
      </w:numPr>
      <w:tabs>
        <w:tab w:val="clear" w:pos="1571"/>
        <w:tab w:val="num" w:pos="926"/>
      </w:tabs>
      <w:spacing w:after="0" w:line="240" w:lineRule="auto"/>
      <w:ind w:left="926"/>
      <w:contextualSpacing/>
    </w:pPr>
    <w:rPr>
      <w:rFonts w:ascii="Times New Roman" w:eastAsia="Times New Roman" w:hAnsi="Times New Roman"/>
      <w:sz w:val="24"/>
      <w:szCs w:val="24"/>
      <w:lang w:eastAsia="ru-RU"/>
    </w:rPr>
  </w:style>
  <w:style w:type="paragraph" w:customStyle="1" w:styleId="ConsPlusTitle">
    <w:name w:val="ConsPlusTitle"/>
    <w:uiPriority w:val="99"/>
    <w:rsid w:val="00D62191"/>
    <w:pPr>
      <w:widowControl w:val="0"/>
      <w:autoSpaceDE w:val="0"/>
      <w:autoSpaceDN w:val="0"/>
      <w:adjustRightInd w:val="0"/>
    </w:pPr>
    <w:rPr>
      <w:rFonts w:eastAsia="Times New Roman" w:cs="Calibri"/>
      <w:b/>
      <w:bCs/>
    </w:rPr>
  </w:style>
  <w:style w:type="paragraph" w:styleId="afff">
    <w:name w:val="TOC Heading"/>
    <w:basedOn w:val="1"/>
    <w:next w:val="a"/>
    <w:uiPriority w:val="99"/>
    <w:qFormat/>
    <w:rsid w:val="00CD68B2"/>
    <w:pPr>
      <w:keepLines/>
      <w:spacing w:before="480" w:after="0" w:line="276" w:lineRule="auto"/>
      <w:outlineLvl w:val="9"/>
    </w:pPr>
    <w:rPr>
      <w:rFonts w:ascii="Cambria" w:hAnsi="Cambria" w:cs="Times New Roman"/>
      <w:color w:val="365F91"/>
      <w:kern w:val="0"/>
      <w:sz w:val="28"/>
      <w:szCs w:val="28"/>
    </w:rPr>
  </w:style>
  <w:style w:type="numbering" w:customStyle="1" w:styleId="18">
    <w:name w:val="Нет списка1"/>
    <w:next w:val="a2"/>
    <w:uiPriority w:val="99"/>
    <w:semiHidden/>
    <w:unhideWhenUsed/>
    <w:rsid w:val="005A653E"/>
  </w:style>
  <w:style w:type="table" w:customStyle="1" w:styleId="29">
    <w:name w:val="Сетка таблицы2"/>
    <w:basedOn w:val="a1"/>
    <w:next w:val="a6"/>
    <w:rsid w:val="005A653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A030BB"/>
    <w:pPr>
      <w:spacing w:after="200" w:line="276" w:lineRule="auto"/>
    </w:pPr>
    <w:rPr>
      <w:lang w:eastAsia="en-US"/>
    </w:rPr>
  </w:style>
  <w:style w:type="paragraph" w:styleId="1">
    <w:name w:val="heading 1"/>
    <w:aliases w:val="Заголовок 1 Знак Знак,Заголовок 1 Знак Знак Знак"/>
    <w:basedOn w:val="a"/>
    <w:next w:val="a"/>
    <w:link w:val="10"/>
    <w:uiPriority w:val="99"/>
    <w:qFormat/>
    <w:rsid w:val="00E47F5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Знак2 Знак, Знак2, Знак2 Знак"/>
    <w:basedOn w:val="a"/>
    <w:next w:val="a"/>
    <w:link w:val="21"/>
    <w:qFormat/>
    <w:rsid w:val="002378C8"/>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Знак3,Знак3 Знак,Знак, Знак, Знак3, Знак3 Знак"/>
    <w:basedOn w:val="a"/>
    <w:next w:val="a"/>
    <w:link w:val="31"/>
    <w:qFormat/>
    <w:rsid w:val="00095AD3"/>
    <w:pPr>
      <w:spacing w:before="100" w:beforeAutospacing="1" w:after="100" w:afterAutospacing="1" w:line="240" w:lineRule="auto"/>
      <w:outlineLvl w:val="2"/>
    </w:pPr>
    <w:rPr>
      <w:rFonts w:ascii="Tahoma" w:eastAsia="Times New Roman" w:hAnsi="Tahoma" w:cs="Tahoma"/>
      <w:sz w:val="20"/>
      <w:szCs w:val="20"/>
      <w:lang w:val="en-US"/>
    </w:rPr>
  </w:style>
  <w:style w:type="paragraph" w:styleId="4">
    <w:name w:val="heading 4"/>
    <w:basedOn w:val="a"/>
    <w:next w:val="a"/>
    <w:link w:val="40"/>
    <w:uiPriority w:val="99"/>
    <w:qFormat/>
    <w:rsid w:val="00E47F5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E47F5A"/>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E47F5A"/>
    <w:pPr>
      <w:keepNext/>
      <w:spacing w:after="0" w:line="240" w:lineRule="auto"/>
      <w:jc w:val="center"/>
      <w:outlineLvl w:val="5"/>
    </w:pPr>
    <w:rPr>
      <w:rFonts w:ascii="Times New Roman" w:eastAsia="Times New Roman" w:hAnsi="Times New Roman"/>
      <w:sz w:val="24"/>
      <w:szCs w:val="20"/>
      <w:lang w:eastAsia="ru-RU"/>
    </w:rPr>
  </w:style>
  <w:style w:type="paragraph" w:styleId="7">
    <w:name w:val="heading 7"/>
    <w:basedOn w:val="a"/>
    <w:next w:val="a"/>
    <w:link w:val="70"/>
    <w:uiPriority w:val="99"/>
    <w:qFormat/>
    <w:rsid w:val="00E47F5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E47F5A"/>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E47F5A"/>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uiPriority w:val="99"/>
    <w:locked/>
    <w:rsid w:val="00E47F5A"/>
    <w:rPr>
      <w:rFonts w:ascii="Arial" w:hAnsi="Arial" w:cs="Arial"/>
      <w:b/>
      <w:bCs/>
      <w:kern w:val="32"/>
      <w:sz w:val="32"/>
      <w:szCs w:val="32"/>
      <w:lang w:eastAsia="ru-RU"/>
    </w:rPr>
  </w:style>
  <w:style w:type="character" w:customStyle="1" w:styleId="21">
    <w:name w:val="Заголовок 2 Знак"/>
    <w:aliases w:val="Знак2 Знак1,Знак2 Знак Знак, Знак2 Знак1, Знак2 Знак Знак"/>
    <w:basedOn w:val="a0"/>
    <w:link w:val="20"/>
    <w:locked/>
    <w:rsid w:val="002378C8"/>
    <w:rPr>
      <w:rFonts w:ascii="Arial" w:hAnsi="Arial" w:cs="Arial"/>
      <w:b/>
      <w:bCs/>
      <w:i/>
      <w:iCs/>
      <w:sz w:val="28"/>
      <w:szCs w:val="28"/>
      <w:lang w:eastAsia="ru-RU"/>
    </w:rPr>
  </w:style>
  <w:style w:type="character" w:customStyle="1" w:styleId="31">
    <w:name w:val="Заголовок 3 Знак"/>
    <w:aliases w:val="Знак3 Знак1,Знак3 Знак Знак,Знак Знак, Знак Знак, Знак3 Знак1, Знак3 Знак Знак"/>
    <w:basedOn w:val="a0"/>
    <w:link w:val="30"/>
    <w:locked/>
    <w:rsid w:val="0036255C"/>
    <w:rPr>
      <w:rFonts w:ascii="Arial" w:hAnsi="Arial" w:cs="Arial"/>
      <w:b/>
      <w:bCs/>
      <w:sz w:val="26"/>
      <w:szCs w:val="26"/>
      <w:lang w:eastAsia="ru-RU"/>
    </w:rPr>
  </w:style>
  <w:style w:type="character" w:customStyle="1" w:styleId="40">
    <w:name w:val="Заголовок 4 Знак"/>
    <w:basedOn w:val="a0"/>
    <w:link w:val="4"/>
    <w:uiPriority w:val="99"/>
    <w:locked/>
    <w:rsid w:val="00E47F5A"/>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E47F5A"/>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E47F5A"/>
    <w:rPr>
      <w:rFonts w:ascii="Times New Roman" w:hAnsi="Times New Roman" w:cs="Times New Roman"/>
      <w:sz w:val="20"/>
      <w:szCs w:val="20"/>
      <w:lang w:eastAsia="ru-RU"/>
    </w:rPr>
  </w:style>
  <w:style w:type="character" w:customStyle="1" w:styleId="70">
    <w:name w:val="Заголовок 7 Знак"/>
    <w:basedOn w:val="a0"/>
    <w:link w:val="7"/>
    <w:uiPriority w:val="99"/>
    <w:locked/>
    <w:rsid w:val="00E47F5A"/>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E47F5A"/>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E47F5A"/>
    <w:rPr>
      <w:rFonts w:ascii="Arial" w:hAnsi="Arial" w:cs="Arial"/>
      <w:lang w:eastAsia="ru-RU"/>
    </w:rPr>
  </w:style>
  <w:style w:type="paragraph" w:styleId="a3">
    <w:name w:val="List Paragraph"/>
    <w:basedOn w:val="a"/>
    <w:uiPriority w:val="34"/>
    <w:qFormat/>
    <w:rsid w:val="00BE13DD"/>
    <w:pPr>
      <w:ind w:left="720"/>
      <w:contextualSpacing/>
    </w:pPr>
  </w:style>
  <w:style w:type="paragraph" w:styleId="a4">
    <w:name w:val="Balloon Text"/>
    <w:basedOn w:val="a"/>
    <w:link w:val="a5"/>
    <w:uiPriority w:val="99"/>
    <w:semiHidden/>
    <w:rsid w:val="00CA1E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CA1EFC"/>
    <w:rPr>
      <w:rFonts w:ascii="Tahoma" w:hAnsi="Tahoma" w:cs="Tahoma"/>
      <w:sz w:val="16"/>
      <w:szCs w:val="16"/>
    </w:rPr>
  </w:style>
  <w:style w:type="table" w:styleId="a6">
    <w:name w:val="Table Grid"/>
    <w:basedOn w:val="a1"/>
    <w:uiPriority w:val="99"/>
    <w:rsid w:val="00CA1E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B7F0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Document Map"/>
    <w:basedOn w:val="a"/>
    <w:link w:val="a9"/>
    <w:semiHidden/>
    <w:rsid w:val="00E47F5A"/>
    <w:pPr>
      <w:shd w:val="clear" w:color="auto" w:fill="00008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semiHidden/>
    <w:locked/>
    <w:rsid w:val="00E47F5A"/>
    <w:rPr>
      <w:rFonts w:ascii="Tahoma" w:hAnsi="Tahoma" w:cs="Tahoma"/>
      <w:sz w:val="20"/>
      <w:szCs w:val="20"/>
      <w:shd w:val="clear" w:color="auto" w:fill="000080"/>
      <w:lang w:eastAsia="ru-RU"/>
    </w:rPr>
  </w:style>
  <w:style w:type="paragraph" w:styleId="aa">
    <w:name w:val="Body Text"/>
    <w:aliases w:val="Body single"/>
    <w:basedOn w:val="a"/>
    <w:link w:val="ab"/>
    <w:rsid w:val="00E47F5A"/>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aliases w:val="Body single Знак"/>
    <w:basedOn w:val="a0"/>
    <w:link w:val="aa"/>
    <w:locked/>
    <w:rsid w:val="00E47F5A"/>
    <w:rPr>
      <w:rFonts w:ascii="Times New Roman" w:hAnsi="Times New Roman" w:cs="Times New Roman"/>
      <w:sz w:val="20"/>
      <w:szCs w:val="20"/>
      <w:lang w:eastAsia="ru-RU"/>
    </w:rPr>
  </w:style>
  <w:style w:type="paragraph" w:styleId="22">
    <w:name w:val="Body Text 2"/>
    <w:basedOn w:val="a"/>
    <w:link w:val="23"/>
    <w:uiPriority w:val="99"/>
    <w:rsid w:val="00E47F5A"/>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locked/>
    <w:rsid w:val="00E47F5A"/>
    <w:rPr>
      <w:rFonts w:ascii="Times New Roman" w:hAnsi="Times New Roman" w:cs="Times New Roman"/>
      <w:sz w:val="24"/>
      <w:szCs w:val="24"/>
      <w:lang w:eastAsia="ru-RU"/>
    </w:rPr>
  </w:style>
  <w:style w:type="paragraph" w:styleId="ac">
    <w:name w:val="Body Text Indent"/>
    <w:aliases w:val="Основной текст 1,Нумерованный список !!,Надин стиль"/>
    <w:basedOn w:val="a"/>
    <w:link w:val="ad"/>
    <w:rsid w:val="00E47F5A"/>
    <w:pPr>
      <w:spacing w:after="120" w:line="240" w:lineRule="auto"/>
      <w:ind w:left="283"/>
    </w:pPr>
    <w:rPr>
      <w:rFonts w:ascii="Times New Roman" w:eastAsia="Times New Roman" w:hAnsi="Times New Roman"/>
      <w:sz w:val="24"/>
      <w:szCs w:val="24"/>
      <w:lang w:eastAsia="ru-RU"/>
    </w:rPr>
  </w:style>
  <w:style w:type="character" w:customStyle="1" w:styleId="ad">
    <w:name w:val="Основной текст с отступом Знак"/>
    <w:aliases w:val="Основной текст 1 Знак,Нумерованный список !! Знак,Надин стиль Знак"/>
    <w:basedOn w:val="a0"/>
    <w:link w:val="ac"/>
    <w:locked/>
    <w:rsid w:val="00E47F5A"/>
    <w:rPr>
      <w:rFonts w:ascii="Times New Roman" w:hAnsi="Times New Roman" w:cs="Times New Roman"/>
      <w:sz w:val="24"/>
      <w:szCs w:val="24"/>
      <w:lang w:eastAsia="ru-RU"/>
    </w:rPr>
  </w:style>
  <w:style w:type="table" w:customStyle="1" w:styleId="11">
    <w:name w:val="Сетка таблицы1"/>
    <w:uiPriority w:val="99"/>
    <w:rsid w:val="00E47F5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Знак Знак"/>
    <w:uiPriority w:val="99"/>
    <w:rsid w:val="00E47F5A"/>
    <w:pPr>
      <w:suppressAutoHyphens/>
      <w:spacing w:before="100" w:after="100"/>
      <w:jc w:val="both"/>
    </w:pPr>
    <w:rPr>
      <w:rFonts w:ascii="Times New Roman" w:eastAsia="Times New Roman" w:hAnsi="Times New Roman"/>
      <w:sz w:val="24"/>
      <w:szCs w:val="20"/>
      <w:lang w:eastAsia="ar-SA"/>
    </w:rPr>
  </w:style>
  <w:style w:type="paragraph" w:customStyle="1" w:styleId="osntext">
    <w:name w:val="osntext"/>
    <w:basedOn w:val="a"/>
    <w:uiPriority w:val="99"/>
    <w:rsid w:val="00E47F5A"/>
    <w:pPr>
      <w:spacing w:before="100" w:beforeAutospacing="1" w:after="100" w:afterAutospacing="1" w:line="240" w:lineRule="auto"/>
    </w:pPr>
    <w:rPr>
      <w:rFonts w:ascii="Arial" w:eastAsia="Times New Roman" w:hAnsi="Arial" w:cs="Arial"/>
      <w:color w:val="7B7B7B"/>
      <w:sz w:val="18"/>
      <w:szCs w:val="18"/>
      <w:lang w:eastAsia="ru-RU"/>
    </w:rPr>
  </w:style>
  <w:style w:type="paragraph" w:styleId="32">
    <w:name w:val="Body Text 3"/>
    <w:basedOn w:val="a"/>
    <w:link w:val="33"/>
    <w:uiPriority w:val="99"/>
    <w:rsid w:val="00E47F5A"/>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uiPriority w:val="99"/>
    <w:locked/>
    <w:rsid w:val="00E47F5A"/>
    <w:rPr>
      <w:rFonts w:ascii="Times New Roman" w:hAnsi="Times New Roman" w:cs="Times New Roman"/>
      <w:sz w:val="16"/>
      <w:szCs w:val="16"/>
      <w:lang w:eastAsia="ru-RU"/>
    </w:rPr>
  </w:style>
  <w:style w:type="paragraph" w:styleId="ae">
    <w:name w:val="List"/>
    <w:basedOn w:val="a"/>
    <w:uiPriority w:val="99"/>
    <w:rsid w:val="00E47F5A"/>
    <w:pPr>
      <w:spacing w:after="0" w:line="240" w:lineRule="auto"/>
      <w:ind w:left="283" w:hanging="283"/>
    </w:pPr>
    <w:rPr>
      <w:rFonts w:ascii="Times New Roman CYR" w:eastAsia="Times New Roman" w:hAnsi="Times New Roman CYR"/>
      <w:sz w:val="20"/>
      <w:szCs w:val="20"/>
      <w:lang w:eastAsia="ru-RU"/>
    </w:rPr>
  </w:style>
  <w:style w:type="paragraph" w:styleId="af">
    <w:name w:val="Title"/>
    <w:basedOn w:val="a"/>
    <w:link w:val="af0"/>
    <w:uiPriority w:val="99"/>
    <w:qFormat/>
    <w:rsid w:val="00E47F5A"/>
    <w:pPr>
      <w:spacing w:after="0" w:line="240" w:lineRule="auto"/>
      <w:jc w:val="center"/>
    </w:pPr>
    <w:rPr>
      <w:rFonts w:ascii="Times New Roman" w:eastAsia="Times New Roman" w:hAnsi="Times New Roman"/>
      <w:sz w:val="32"/>
      <w:szCs w:val="20"/>
      <w:lang w:eastAsia="ru-RU"/>
    </w:rPr>
  </w:style>
  <w:style w:type="character" w:customStyle="1" w:styleId="af0">
    <w:name w:val="Название Знак"/>
    <w:basedOn w:val="a0"/>
    <w:link w:val="af"/>
    <w:uiPriority w:val="99"/>
    <w:locked/>
    <w:rsid w:val="00E47F5A"/>
    <w:rPr>
      <w:rFonts w:ascii="Times New Roman" w:hAnsi="Times New Roman" w:cs="Times New Roman"/>
      <w:sz w:val="20"/>
      <w:szCs w:val="20"/>
      <w:lang w:eastAsia="ru-RU"/>
    </w:rPr>
  </w:style>
  <w:style w:type="paragraph" w:styleId="24">
    <w:name w:val="Body Text Indent 2"/>
    <w:basedOn w:val="a"/>
    <w:link w:val="25"/>
    <w:uiPriority w:val="99"/>
    <w:rsid w:val="00E47F5A"/>
    <w:pPr>
      <w:spacing w:after="0" w:line="240" w:lineRule="auto"/>
      <w:ind w:firstLine="720"/>
      <w:jc w:val="center"/>
    </w:pPr>
    <w:rPr>
      <w:rFonts w:ascii="Times New Roman" w:eastAsia="Times New Roman" w:hAnsi="Times New Roman"/>
      <w:b/>
      <w:i/>
      <w:sz w:val="48"/>
      <w:szCs w:val="20"/>
      <w:lang w:eastAsia="ru-RU"/>
    </w:rPr>
  </w:style>
  <w:style w:type="character" w:customStyle="1" w:styleId="25">
    <w:name w:val="Основной текст с отступом 2 Знак"/>
    <w:basedOn w:val="a0"/>
    <w:link w:val="24"/>
    <w:uiPriority w:val="99"/>
    <w:locked/>
    <w:rsid w:val="00E47F5A"/>
    <w:rPr>
      <w:rFonts w:ascii="Times New Roman" w:hAnsi="Times New Roman" w:cs="Times New Roman"/>
      <w:b/>
      <w:i/>
      <w:sz w:val="20"/>
      <w:szCs w:val="20"/>
      <w:lang w:eastAsia="ru-RU"/>
    </w:rPr>
  </w:style>
  <w:style w:type="paragraph" w:styleId="34">
    <w:name w:val="Body Text Indent 3"/>
    <w:basedOn w:val="a"/>
    <w:link w:val="35"/>
    <w:uiPriority w:val="99"/>
    <w:rsid w:val="00E47F5A"/>
    <w:pPr>
      <w:spacing w:after="0" w:line="240" w:lineRule="auto"/>
      <w:ind w:firstLine="720"/>
      <w:jc w:val="center"/>
    </w:pPr>
    <w:rPr>
      <w:rFonts w:ascii="Times New Roman" w:eastAsia="Times New Roman" w:hAnsi="Times New Roman"/>
      <w:sz w:val="32"/>
      <w:szCs w:val="20"/>
      <w:lang w:eastAsia="ru-RU"/>
    </w:rPr>
  </w:style>
  <w:style w:type="character" w:customStyle="1" w:styleId="35">
    <w:name w:val="Основной текст с отступом 3 Знак"/>
    <w:basedOn w:val="a0"/>
    <w:link w:val="34"/>
    <w:uiPriority w:val="99"/>
    <w:locked/>
    <w:rsid w:val="00E47F5A"/>
    <w:rPr>
      <w:rFonts w:ascii="Times New Roman" w:hAnsi="Times New Roman" w:cs="Times New Roman"/>
      <w:sz w:val="20"/>
      <w:szCs w:val="20"/>
      <w:lang w:eastAsia="ru-RU"/>
    </w:rPr>
  </w:style>
  <w:style w:type="paragraph" w:customStyle="1" w:styleId="12">
    <w:name w:val="Обычный1"/>
    <w:uiPriority w:val="99"/>
    <w:rsid w:val="00E47F5A"/>
    <w:pPr>
      <w:widowControl w:val="0"/>
      <w:spacing w:line="260" w:lineRule="auto"/>
      <w:ind w:firstLine="620"/>
      <w:jc w:val="both"/>
    </w:pPr>
    <w:rPr>
      <w:rFonts w:ascii="Arial" w:eastAsia="Times New Roman" w:hAnsi="Arial"/>
      <w:sz w:val="18"/>
      <w:szCs w:val="20"/>
    </w:rPr>
  </w:style>
  <w:style w:type="paragraph" w:styleId="af1">
    <w:name w:val="Block Text"/>
    <w:basedOn w:val="a"/>
    <w:uiPriority w:val="99"/>
    <w:rsid w:val="00E47F5A"/>
    <w:pPr>
      <w:shd w:val="clear" w:color="auto" w:fill="FFFFFF"/>
      <w:spacing w:before="307" w:after="0" w:line="322" w:lineRule="exact"/>
      <w:ind w:left="5" w:right="5" w:firstLine="418"/>
      <w:jc w:val="both"/>
    </w:pPr>
    <w:rPr>
      <w:rFonts w:ascii="Times New Roman" w:eastAsia="Times New Roman" w:hAnsi="Times New Roman"/>
      <w:sz w:val="24"/>
      <w:szCs w:val="24"/>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f3"/>
    <w:rsid w:val="00E47F5A"/>
    <w:pPr>
      <w:widowControl w:val="0"/>
      <w:spacing w:after="0" w:line="240" w:lineRule="auto"/>
    </w:pPr>
    <w:rPr>
      <w:rFonts w:ascii="Times New Roman" w:eastAsia="Times New Roman" w:hAnsi="Times New Roman"/>
      <w:sz w:val="20"/>
      <w:szCs w:val="20"/>
      <w:lang w:eastAsia="ru-RU"/>
    </w:rPr>
  </w:style>
  <w:style w:type="character" w:customStyle="1" w:styleId="af3">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f2"/>
    <w:locked/>
    <w:rsid w:val="00E47F5A"/>
    <w:rPr>
      <w:rFonts w:ascii="Times New Roman" w:hAnsi="Times New Roman" w:cs="Times New Roman"/>
      <w:sz w:val="20"/>
      <w:szCs w:val="20"/>
      <w:lang w:eastAsia="ru-RU"/>
    </w:rPr>
  </w:style>
  <w:style w:type="paragraph" w:customStyle="1" w:styleId="210">
    <w:name w:val="Основной текст 21"/>
    <w:aliases w:val="Ioia?iaaiiue nienie !!"/>
    <w:basedOn w:val="a"/>
    <w:uiPriority w:val="99"/>
    <w:rsid w:val="00E47F5A"/>
    <w:pPr>
      <w:overflowPunct w:val="0"/>
      <w:autoSpaceDE w:val="0"/>
      <w:autoSpaceDN w:val="0"/>
      <w:adjustRightInd w:val="0"/>
      <w:spacing w:after="0" w:line="240" w:lineRule="auto"/>
      <w:ind w:firstLine="567"/>
      <w:textAlignment w:val="baseline"/>
    </w:pPr>
    <w:rPr>
      <w:rFonts w:ascii="Times New Roman" w:eastAsia="Times New Roman" w:hAnsi="Times New Roman"/>
      <w:sz w:val="28"/>
      <w:szCs w:val="20"/>
      <w:lang w:eastAsia="ru-RU"/>
    </w:rPr>
  </w:style>
  <w:style w:type="paragraph" w:customStyle="1" w:styleId="211">
    <w:name w:val="Основной текст с отступом 21"/>
    <w:basedOn w:val="a"/>
    <w:uiPriority w:val="99"/>
    <w:rsid w:val="00E47F5A"/>
    <w:pPr>
      <w:tabs>
        <w:tab w:val="left" w:pos="284"/>
      </w:tabs>
      <w:overflowPunct w:val="0"/>
      <w:autoSpaceDE w:val="0"/>
      <w:autoSpaceDN w:val="0"/>
      <w:adjustRightInd w:val="0"/>
      <w:spacing w:after="0" w:line="240" w:lineRule="auto"/>
      <w:ind w:firstLine="709"/>
      <w:jc w:val="both"/>
      <w:textAlignment w:val="baseline"/>
    </w:pPr>
    <w:rPr>
      <w:rFonts w:ascii="Times New Roman" w:eastAsia="Times New Roman" w:hAnsi="Times New Roman"/>
      <w:sz w:val="24"/>
      <w:szCs w:val="20"/>
      <w:lang w:eastAsia="ru-RU"/>
    </w:rPr>
  </w:style>
  <w:style w:type="paragraph" w:customStyle="1" w:styleId="310">
    <w:name w:val="Основной текст с отступом 31"/>
    <w:basedOn w:val="a"/>
    <w:uiPriority w:val="99"/>
    <w:rsid w:val="00E47F5A"/>
    <w:pPr>
      <w:overflowPunct w:val="0"/>
      <w:autoSpaceDE w:val="0"/>
      <w:autoSpaceDN w:val="0"/>
      <w:adjustRightInd w:val="0"/>
      <w:spacing w:after="0" w:line="240" w:lineRule="auto"/>
      <w:ind w:left="142" w:firstLine="425"/>
      <w:jc w:val="both"/>
      <w:textAlignment w:val="baseline"/>
    </w:pPr>
    <w:rPr>
      <w:rFonts w:ascii="Times New Roman" w:eastAsia="Times New Roman" w:hAnsi="Times New Roman"/>
      <w:sz w:val="24"/>
      <w:szCs w:val="20"/>
      <w:lang w:eastAsia="ru-RU"/>
    </w:rPr>
  </w:style>
  <w:style w:type="paragraph" w:styleId="af4">
    <w:name w:val="Plain Text"/>
    <w:basedOn w:val="a"/>
    <w:link w:val="af5"/>
    <w:uiPriority w:val="99"/>
    <w:rsid w:val="00E47F5A"/>
    <w:pPr>
      <w:spacing w:after="0" w:line="240" w:lineRule="auto"/>
      <w:ind w:firstLine="720"/>
      <w:jc w:val="both"/>
    </w:pPr>
    <w:rPr>
      <w:rFonts w:ascii="Arial" w:eastAsia="Times New Roman" w:hAnsi="Arial"/>
      <w:sz w:val="28"/>
      <w:szCs w:val="20"/>
      <w:lang w:eastAsia="ru-RU"/>
    </w:rPr>
  </w:style>
  <w:style w:type="character" w:customStyle="1" w:styleId="af5">
    <w:name w:val="Текст Знак"/>
    <w:basedOn w:val="a0"/>
    <w:link w:val="af4"/>
    <w:uiPriority w:val="99"/>
    <w:locked/>
    <w:rsid w:val="00E47F5A"/>
    <w:rPr>
      <w:rFonts w:ascii="Arial" w:hAnsi="Arial" w:cs="Times New Roman"/>
      <w:sz w:val="20"/>
      <w:szCs w:val="20"/>
      <w:lang w:eastAsia="ru-RU"/>
    </w:rPr>
  </w:style>
  <w:style w:type="paragraph" w:styleId="2">
    <w:name w:val="List Bullet 2"/>
    <w:basedOn w:val="af4"/>
    <w:rsid w:val="00E47F5A"/>
    <w:pPr>
      <w:numPr>
        <w:numId w:val="3"/>
      </w:numPr>
      <w:tabs>
        <w:tab w:val="num" w:pos="360"/>
      </w:tabs>
      <w:ind w:left="357" w:hanging="357"/>
    </w:pPr>
  </w:style>
  <w:style w:type="paragraph" w:styleId="af6">
    <w:name w:val="header"/>
    <w:aliases w:val="ВерхКолонтитул"/>
    <w:basedOn w:val="a"/>
    <w:link w:val="af7"/>
    <w:rsid w:val="00E47F5A"/>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f7">
    <w:name w:val="Верхний колонтитул Знак"/>
    <w:aliases w:val="ВерхКолонтитул Знак"/>
    <w:basedOn w:val="a0"/>
    <w:link w:val="af6"/>
    <w:locked/>
    <w:rsid w:val="00E47F5A"/>
    <w:rPr>
      <w:rFonts w:ascii="Times New Roman" w:hAnsi="Times New Roman" w:cs="Times New Roman"/>
      <w:sz w:val="20"/>
      <w:szCs w:val="20"/>
      <w:lang w:eastAsia="ru-RU"/>
    </w:rPr>
  </w:style>
  <w:style w:type="paragraph" w:customStyle="1" w:styleId="af8">
    <w:name w:val="Таблица"/>
    <w:basedOn w:val="af9"/>
    <w:uiPriority w:val="99"/>
    <w:rsid w:val="00E47F5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9">
    <w:name w:val="Message Header"/>
    <w:basedOn w:val="a"/>
    <w:link w:val="afa"/>
    <w:uiPriority w:val="99"/>
    <w:rsid w:val="00E47F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a">
    <w:name w:val="Шапка Знак"/>
    <w:basedOn w:val="a0"/>
    <w:link w:val="af9"/>
    <w:uiPriority w:val="99"/>
    <w:locked/>
    <w:rsid w:val="00E47F5A"/>
    <w:rPr>
      <w:rFonts w:ascii="Arial" w:hAnsi="Arial" w:cs="Arial"/>
      <w:sz w:val="24"/>
      <w:szCs w:val="24"/>
      <w:shd w:val="pct20" w:color="auto" w:fill="auto"/>
      <w:lang w:eastAsia="ru-RU"/>
    </w:rPr>
  </w:style>
  <w:style w:type="paragraph" w:customStyle="1" w:styleId="afb">
    <w:name w:val="Заголграф"/>
    <w:basedOn w:val="1"/>
    <w:uiPriority w:val="99"/>
    <w:rsid w:val="00E47F5A"/>
    <w:pPr>
      <w:spacing w:before="0" w:after="0"/>
      <w:jc w:val="both"/>
    </w:pPr>
    <w:rPr>
      <w:rFonts w:cs="Times New Roman"/>
      <w:bCs w:val="0"/>
      <w:kern w:val="0"/>
      <w:sz w:val="22"/>
      <w:szCs w:val="20"/>
    </w:rPr>
  </w:style>
  <w:style w:type="paragraph" w:customStyle="1" w:styleId="ConsNormal">
    <w:name w:val="ConsNormal"/>
    <w:uiPriority w:val="99"/>
    <w:rsid w:val="00E47F5A"/>
    <w:pPr>
      <w:widowControl w:val="0"/>
      <w:autoSpaceDE w:val="0"/>
      <w:autoSpaceDN w:val="0"/>
      <w:adjustRightInd w:val="0"/>
      <w:ind w:firstLine="720"/>
    </w:pPr>
    <w:rPr>
      <w:rFonts w:ascii="Arial" w:eastAsia="Times New Roman" w:hAnsi="Arial" w:cs="Arial"/>
      <w:sz w:val="24"/>
      <w:szCs w:val="24"/>
    </w:rPr>
  </w:style>
  <w:style w:type="paragraph" w:customStyle="1" w:styleId="ConsNonformat">
    <w:name w:val="ConsNonformat"/>
    <w:uiPriority w:val="99"/>
    <w:rsid w:val="00E47F5A"/>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E47F5A"/>
    <w:pPr>
      <w:widowControl w:val="0"/>
      <w:autoSpaceDE w:val="0"/>
      <w:autoSpaceDN w:val="0"/>
      <w:adjustRightInd w:val="0"/>
    </w:pPr>
    <w:rPr>
      <w:rFonts w:ascii="Arial" w:eastAsia="Times New Roman" w:hAnsi="Arial" w:cs="Arial"/>
      <w:b/>
      <w:bCs/>
      <w:sz w:val="20"/>
      <w:szCs w:val="20"/>
    </w:rPr>
  </w:style>
  <w:style w:type="character" w:styleId="afc">
    <w:name w:val="page number"/>
    <w:basedOn w:val="a0"/>
    <w:rsid w:val="00E47F5A"/>
    <w:rPr>
      <w:rFonts w:cs="Times New Roman"/>
    </w:rPr>
  </w:style>
  <w:style w:type="paragraph" w:styleId="afd">
    <w:name w:val="footer"/>
    <w:basedOn w:val="a"/>
    <w:link w:val="afe"/>
    <w:rsid w:val="00E47F5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e">
    <w:name w:val="Нижний колонтитул Знак"/>
    <w:basedOn w:val="a0"/>
    <w:link w:val="afd"/>
    <w:locked/>
    <w:rsid w:val="00E47F5A"/>
    <w:rPr>
      <w:rFonts w:ascii="Times New Roman" w:hAnsi="Times New Roman" w:cs="Times New Roman"/>
      <w:sz w:val="24"/>
      <w:szCs w:val="24"/>
      <w:lang w:eastAsia="ru-RU"/>
    </w:rPr>
  </w:style>
  <w:style w:type="paragraph" w:customStyle="1" w:styleId="Standard">
    <w:name w:val="Standard"/>
    <w:basedOn w:val="aa"/>
    <w:uiPriority w:val="99"/>
    <w:rsid w:val="00E47F5A"/>
    <w:pPr>
      <w:keepLines/>
      <w:spacing w:after="0"/>
      <w:jc w:val="right"/>
    </w:pPr>
  </w:style>
  <w:style w:type="character" w:styleId="aff">
    <w:name w:val="footnote reference"/>
    <w:basedOn w:val="a0"/>
    <w:rsid w:val="00E47F5A"/>
    <w:rPr>
      <w:rFonts w:cs="Times New Roman"/>
      <w:vertAlign w:val="superscript"/>
    </w:rPr>
  </w:style>
  <w:style w:type="paragraph" w:customStyle="1" w:styleId="ttitle">
    <w:name w:val="ttitle"/>
    <w:basedOn w:val="a"/>
    <w:uiPriority w:val="99"/>
    <w:rsid w:val="00E47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сновной текст1"/>
    <w:basedOn w:val="a"/>
    <w:uiPriority w:val="99"/>
    <w:rsid w:val="00E47F5A"/>
    <w:pPr>
      <w:spacing w:after="120" w:line="140" w:lineRule="atLeast"/>
    </w:pPr>
    <w:rPr>
      <w:rFonts w:ascii="Times New Roman" w:eastAsia="Times New Roman" w:hAnsi="Times New Roman"/>
      <w:sz w:val="24"/>
      <w:szCs w:val="20"/>
      <w:lang w:eastAsia="ru-RU"/>
    </w:rPr>
  </w:style>
  <w:style w:type="paragraph" w:styleId="aff0">
    <w:name w:val="Normal Indent"/>
    <w:basedOn w:val="a"/>
    <w:uiPriority w:val="99"/>
    <w:rsid w:val="00E47F5A"/>
    <w:pPr>
      <w:spacing w:after="300" w:line="300" w:lineRule="atLeast"/>
      <w:ind w:left="1985"/>
    </w:pPr>
    <w:rPr>
      <w:rFonts w:ascii="Garamond" w:eastAsia="Times New Roman" w:hAnsi="Garamond"/>
      <w:szCs w:val="20"/>
      <w:lang w:val="en-GB" w:eastAsia="ru-RU"/>
    </w:rPr>
  </w:style>
  <w:style w:type="paragraph" w:styleId="aff1">
    <w:name w:val="Subtitle"/>
    <w:basedOn w:val="a"/>
    <w:link w:val="aff2"/>
    <w:uiPriority w:val="99"/>
    <w:qFormat/>
    <w:rsid w:val="00E47F5A"/>
    <w:pPr>
      <w:spacing w:after="0" w:line="240" w:lineRule="auto"/>
      <w:jc w:val="center"/>
    </w:pPr>
    <w:rPr>
      <w:rFonts w:ascii="Times New Roman" w:eastAsia="Times New Roman" w:hAnsi="Times New Roman"/>
      <w:sz w:val="24"/>
      <w:szCs w:val="20"/>
      <w:lang w:eastAsia="ru-RU"/>
    </w:rPr>
  </w:style>
  <w:style w:type="character" w:customStyle="1" w:styleId="aff2">
    <w:name w:val="Подзаголовок Знак"/>
    <w:basedOn w:val="a0"/>
    <w:link w:val="aff1"/>
    <w:uiPriority w:val="99"/>
    <w:locked/>
    <w:rsid w:val="00E47F5A"/>
    <w:rPr>
      <w:rFonts w:ascii="Times New Roman" w:hAnsi="Times New Roman" w:cs="Times New Roman"/>
      <w:sz w:val="20"/>
      <w:szCs w:val="20"/>
      <w:lang w:eastAsia="ru-RU"/>
    </w:rPr>
  </w:style>
  <w:style w:type="paragraph" w:customStyle="1" w:styleId="36">
    <w:name w:val="Заголов3"/>
    <w:basedOn w:val="a"/>
    <w:uiPriority w:val="99"/>
    <w:rsid w:val="00E47F5A"/>
    <w:pPr>
      <w:widowControl w:val="0"/>
      <w:spacing w:after="0" w:line="240" w:lineRule="auto"/>
      <w:jc w:val="center"/>
    </w:pPr>
    <w:rPr>
      <w:rFonts w:ascii="Arial" w:eastAsia="Times New Roman" w:hAnsi="Arial"/>
      <w:sz w:val="24"/>
      <w:szCs w:val="20"/>
      <w:lang w:eastAsia="ru-RU"/>
    </w:rPr>
  </w:style>
  <w:style w:type="paragraph" w:customStyle="1" w:styleId="aff3">
    <w:name w:val="Приложение"/>
    <w:basedOn w:val="a"/>
    <w:next w:val="a"/>
    <w:uiPriority w:val="99"/>
    <w:semiHidden/>
    <w:rsid w:val="00E47F5A"/>
    <w:pPr>
      <w:spacing w:before="120" w:after="240" w:line="240" w:lineRule="auto"/>
      <w:jc w:val="right"/>
    </w:pPr>
    <w:rPr>
      <w:rFonts w:ascii="Times New Roman" w:eastAsia="Times New Roman" w:hAnsi="Times New Roman"/>
      <w:sz w:val="24"/>
      <w:szCs w:val="24"/>
      <w:lang w:eastAsia="ru-RU"/>
    </w:rPr>
  </w:style>
  <w:style w:type="paragraph" w:customStyle="1" w:styleId="aff4">
    <w:name w:val="заголовки таблиц Знак"/>
    <w:basedOn w:val="a"/>
    <w:uiPriority w:val="99"/>
    <w:rsid w:val="00E47F5A"/>
    <w:pPr>
      <w:suppressAutoHyphens/>
      <w:spacing w:before="120" w:after="0" w:line="240" w:lineRule="auto"/>
      <w:jc w:val="center"/>
    </w:pPr>
    <w:rPr>
      <w:rFonts w:ascii="Times New Roman" w:eastAsia="Times New Roman" w:hAnsi="Times New Roman"/>
      <w:b/>
      <w:bCs/>
      <w:sz w:val="24"/>
      <w:szCs w:val="20"/>
      <w:lang w:eastAsia="ar-SA"/>
    </w:rPr>
  </w:style>
  <w:style w:type="paragraph" w:customStyle="1" w:styleId="Style1">
    <w:name w:val="Style1"/>
    <w:basedOn w:val="a"/>
    <w:next w:val="a"/>
    <w:uiPriority w:val="99"/>
    <w:rsid w:val="00E47F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next w:val="a"/>
    <w:uiPriority w:val="99"/>
    <w:rsid w:val="00E47F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
    <w:next w:val="a"/>
    <w:uiPriority w:val="99"/>
    <w:rsid w:val="00E47F5A"/>
    <w:pPr>
      <w:widowControl w:val="0"/>
      <w:autoSpaceDE w:val="0"/>
      <w:autoSpaceDN w:val="0"/>
      <w:adjustRightInd w:val="0"/>
      <w:spacing w:after="0" w:line="317" w:lineRule="exact"/>
      <w:ind w:hanging="346"/>
    </w:pPr>
    <w:rPr>
      <w:rFonts w:ascii="Times New Roman" w:eastAsia="Times New Roman" w:hAnsi="Times New Roman"/>
      <w:sz w:val="24"/>
      <w:szCs w:val="24"/>
      <w:lang w:eastAsia="ru-RU"/>
    </w:rPr>
  </w:style>
  <w:style w:type="paragraph" w:customStyle="1" w:styleId="Style4">
    <w:name w:val="Style4"/>
    <w:basedOn w:val="a"/>
    <w:next w:val="a"/>
    <w:rsid w:val="00E47F5A"/>
    <w:pPr>
      <w:widowControl w:val="0"/>
      <w:autoSpaceDE w:val="0"/>
      <w:autoSpaceDN w:val="0"/>
      <w:adjustRightInd w:val="0"/>
      <w:spacing w:after="0" w:line="317" w:lineRule="exact"/>
      <w:ind w:firstLine="322"/>
      <w:jc w:val="both"/>
    </w:pPr>
    <w:rPr>
      <w:rFonts w:ascii="Times New Roman" w:eastAsia="Times New Roman" w:hAnsi="Times New Roman"/>
      <w:sz w:val="24"/>
      <w:szCs w:val="24"/>
      <w:lang w:eastAsia="ru-RU"/>
    </w:rPr>
  </w:style>
  <w:style w:type="paragraph" w:customStyle="1" w:styleId="Style5">
    <w:name w:val="Style5"/>
    <w:basedOn w:val="a"/>
    <w:next w:val="a"/>
    <w:rsid w:val="00E47F5A"/>
    <w:pPr>
      <w:widowControl w:val="0"/>
      <w:autoSpaceDE w:val="0"/>
      <w:autoSpaceDN w:val="0"/>
      <w:adjustRightInd w:val="0"/>
      <w:spacing w:after="0" w:line="315" w:lineRule="exact"/>
    </w:pPr>
    <w:rPr>
      <w:rFonts w:ascii="Times New Roman" w:eastAsia="Times New Roman" w:hAnsi="Times New Roman"/>
      <w:sz w:val="24"/>
      <w:szCs w:val="24"/>
      <w:lang w:eastAsia="ru-RU"/>
    </w:rPr>
  </w:style>
  <w:style w:type="paragraph" w:customStyle="1" w:styleId="Style6">
    <w:name w:val="Style6"/>
    <w:basedOn w:val="a"/>
    <w:next w:val="a"/>
    <w:uiPriority w:val="99"/>
    <w:rsid w:val="00E47F5A"/>
    <w:pPr>
      <w:widowControl w:val="0"/>
      <w:autoSpaceDE w:val="0"/>
      <w:autoSpaceDN w:val="0"/>
      <w:adjustRightInd w:val="0"/>
      <w:spacing w:after="0" w:line="316" w:lineRule="exact"/>
      <w:ind w:firstLine="694"/>
      <w:jc w:val="both"/>
    </w:pPr>
    <w:rPr>
      <w:rFonts w:ascii="Times New Roman" w:eastAsia="Times New Roman" w:hAnsi="Times New Roman"/>
      <w:sz w:val="24"/>
      <w:szCs w:val="24"/>
      <w:lang w:eastAsia="ru-RU"/>
    </w:rPr>
  </w:style>
  <w:style w:type="paragraph" w:customStyle="1" w:styleId="Style7">
    <w:name w:val="Style7"/>
    <w:basedOn w:val="a"/>
    <w:next w:val="a"/>
    <w:uiPriority w:val="99"/>
    <w:rsid w:val="00E47F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next w:val="a"/>
    <w:uiPriority w:val="99"/>
    <w:rsid w:val="00E47F5A"/>
    <w:pPr>
      <w:widowControl w:val="0"/>
      <w:autoSpaceDE w:val="0"/>
      <w:autoSpaceDN w:val="0"/>
      <w:adjustRightInd w:val="0"/>
      <w:spacing w:after="0" w:line="322" w:lineRule="exact"/>
      <w:ind w:hanging="341"/>
    </w:pPr>
    <w:rPr>
      <w:rFonts w:ascii="Times New Roman" w:eastAsia="Times New Roman" w:hAnsi="Times New Roman"/>
      <w:sz w:val="24"/>
      <w:szCs w:val="24"/>
      <w:lang w:eastAsia="ru-RU"/>
    </w:rPr>
  </w:style>
  <w:style w:type="paragraph" w:customStyle="1" w:styleId="Style9">
    <w:name w:val="Style9"/>
    <w:basedOn w:val="a"/>
    <w:next w:val="a"/>
    <w:rsid w:val="00E47F5A"/>
    <w:pPr>
      <w:widowControl w:val="0"/>
      <w:autoSpaceDE w:val="0"/>
      <w:autoSpaceDN w:val="0"/>
      <w:adjustRightInd w:val="0"/>
      <w:spacing w:after="0" w:line="312" w:lineRule="exact"/>
      <w:ind w:firstLine="1027"/>
    </w:pPr>
    <w:rPr>
      <w:rFonts w:ascii="Times New Roman" w:eastAsia="Times New Roman" w:hAnsi="Times New Roman"/>
      <w:sz w:val="24"/>
      <w:szCs w:val="24"/>
      <w:lang w:eastAsia="ru-RU"/>
    </w:rPr>
  </w:style>
  <w:style w:type="paragraph" w:customStyle="1" w:styleId="Style10">
    <w:name w:val="Style10"/>
    <w:basedOn w:val="a"/>
    <w:next w:val="a"/>
    <w:uiPriority w:val="99"/>
    <w:rsid w:val="00E47F5A"/>
    <w:pPr>
      <w:widowControl w:val="0"/>
      <w:autoSpaceDE w:val="0"/>
      <w:autoSpaceDN w:val="0"/>
      <w:adjustRightInd w:val="0"/>
      <w:spacing w:after="0" w:line="322" w:lineRule="exact"/>
      <w:ind w:firstLine="1373"/>
    </w:pPr>
    <w:rPr>
      <w:rFonts w:ascii="Times New Roman" w:eastAsia="Times New Roman" w:hAnsi="Times New Roman"/>
      <w:sz w:val="24"/>
      <w:szCs w:val="24"/>
      <w:lang w:eastAsia="ru-RU"/>
    </w:rPr>
  </w:style>
  <w:style w:type="paragraph" w:customStyle="1" w:styleId="Style11">
    <w:name w:val="Style11"/>
    <w:basedOn w:val="a"/>
    <w:next w:val="a"/>
    <w:uiPriority w:val="99"/>
    <w:rsid w:val="00E47F5A"/>
    <w:pPr>
      <w:widowControl w:val="0"/>
      <w:autoSpaceDE w:val="0"/>
      <w:autoSpaceDN w:val="0"/>
      <w:adjustRightInd w:val="0"/>
      <w:spacing w:after="0" w:line="314" w:lineRule="exact"/>
      <w:ind w:firstLine="701"/>
    </w:pPr>
    <w:rPr>
      <w:rFonts w:ascii="Times New Roman" w:eastAsia="Times New Roman" w:hAnsi="Times New Roman"/>
      <w:sz w:val="24"/>
      <w:szCs w:val="24"/>
      <w:lang w:eastAsia="ru-RU"/>
    </w:rPr>
  </w:style>
  <w:style w:type="character" w:customStyle="1" w:styleId="FontStyle16">
    <w:name w:val="Font Style16"/>
    <w:uiPriority w:val="99"/>
    <w:rsid w:val="00E47F5A"/>
    <w:rPr>
      <w:sz w:val="26"/>
    </w:rPr>
  </w:style>
  <w:style w:type="character" w:customStyle="1" w:styleId="FontStyle21">
    <w:name w:val="Font Style21"/>
    <w:uiPriority w:val="99"/>
    <w:rsid w:val="00E47F5A"/>
    <w:rPr>
      <w:i/>
      <w:sz w:val="28"/>
    </w:rPr>
  </w:style>
  <w:style w:type="character" w:customStyle="1" w:styleId="FontStyle15">
    <w:name w:val="Font Style15"/>
    <w:rsid w:val="00E47F5A"/>
    <w:rPr>
      <w:color w:val="000000"/>
    </w:rPr>
  </w:style>
  <w:style w:type="character" w:customStyle="1" w:styleId="FontStyle18">
    <w:name w:val="Font Style18"/>
    <w:uiPriority w:val="99"/>
    <w:rsid w:val="00E47F5A"/>
    <w:rPr>
      <w:color w:val="000000"/>
      <w:sz w:val="20"/>
    </w:rPr>
  </w:style>
  <w:style w:type="character" w:customStyle="1" w:styleId="FontStyle25">
    <w:name w:val="Font Style25"/>
    <w:uiPriority w:val="99"/>
    <w:rsid w:val="00E47F5A"/>
    <w:rPr>
      <w:b/>
      <w:color w:val="000000"/>
      <w:sz w:val="22"/>
    </w:rPr>
  </w:style>
  <w:style w:type="character" w:customStyle="1" w:styleId="FontStyle24">
    <w:name w:val="Font Style24"/>
    <w:uiPriority w:val="99"/>
    <w:rsid w:val="00E47F5A"/>
    <w:rPr>
      <w:color w:val="000000"/>
      <w:sz w:val="20"/>
    </w:rPr>
  </w:style>
  <w:style w:type="character" w:customStyle="1" w:styleId="FontStyle23">
    <w:name w:val="Font Style23"/>
    <w:uiPriority w:val="99"/>
    <w:rsid w:val="00E47F5A"/>
    <w:rPr>
      <w:b/>
      <w:color w:val="000000"/>
    </w:rPr>
  </w:style>
  <w:style w:type="character" w:customStyle="1" w:styleId="FontStyle17">
    <w:name w:val="Font Style17"/>
    <w:uiPriority w:val="99"/>
    <w:rsid w:val="00E47F5A"/>
    <w:rPr>
      <w:b/>
      <w:i/>
      <w:color w:val="000000"/>
      <w:sz w:val="20"/>
    </w:rPr>
  </w:style>
  <w:style w:type="character" w:customStyle="1" w:styleId="FontStyle19">
    <w:name w:val="Font Style19"/>
    <w:uiPriority w:val="99"/>
    <w:rsid w:val="00E47F5A"/>
    <w:rPr>
      <w:color w:val="000000"/>
      <w:sz w:val="20"/>
    </w:rPr>
  </w:style>
  <w:style w:type="character" w:customStyle="1" w:styleId="FontStyle12">
    <w:name w:val="Font Style12"/>
    <w:uiPriority w:val="99"/>
    <w:rsid w:val="00E47F5A"/>
    <w:rPr>
      <w:color w:val="000000"/>
      <w:sz w:val="20"/>
    </w:rPr>
  </w:style>
  <w:style w:type="character" w:customStyle="1" w:styleId="FontStyle13">
    <w:name w:val="Font Style13"/>
    <w:uiPriority w:val="99"/>
    <w:rsid w:val="00E47F5A"/>
    <w:rPr>
      <w:color w:val="000000"/>
      <w:sz w:val="20"/>
    </w:rPr>
  </w:style>
  <w:style w:type="paragraph" w:styleId="14">
    <w:name w:val="toc 1"/>
    <w:basedOn w:val="a"/>
    <w:next w:val="a"/>
    <w:autoRedefine/>
    <w:semiHidden/>
    <w:rsid w:val="00E47F5A"/>
    <w:pPr>
      <w:spacing w:after="0" w:line="240" w:lineRule="auto"/>
    </w:pPr>
    <w:rPr>
      <w:rFonts w:ascii="Times New Roman" w:eastAsia="Times New Roman" w:hAnsi="Times New Roman"/>
      <w:sz w:val="24"/>
      <w:szCs w:val="24"/>
      <w:lang w:eastAsia="ru-RU"/>
    </w:rPr>
  </w:style>
  <w:style w:type="paragraph" w:styleId="26">
    <w:name w:val="toc 2"/>
    <w:basedOn w:val="a"/>
    <w:next w:val="a"/>
    <w:autoRedefine/>
    <w:uiPriority w:val="39"/>
    <w:rsid w:val="00E47F5A"/>
    <w:pPr>
      <w:spacing w:after="0" w:line="240" w:lineRule="auto"/>
      <w:ind w:left="240"/>
    </w:pPr>
    <w:rPr>
      <w:rFonts w:ascii="Times New Roman" w:eastAsia="Times New Roman" w:hAnsi="Times New Roman"/>
      <w:sz w:val="24"/>
      <w:szCs w:val="24"/>
      <w:lang w:eastAsia="ru-RU"/>
    </w:rPr>
  </w:style>
  <w:style w:type="paragraph" w:styleId="37">
    <w:name w:val="toc 3"/>
    <w:basedOn w:val="a"/>
    <w:next w:val="a"/>
    <w:autoRedefine/>
    <w:uiPriority w:val="39"/>
    <w:rsid w:val="00E47F5A"/>
    <w:pPr>
      <w:spacing w:after="0" w:line="240" w:lineRule="auto"/>
      <w:ind w:left="480"/>
    </w:pPr>
    <w:rPr>
      <w:rFonts w:ascii="Times New Roman" w:eastAsia="Times New Roman" w:hAnsi="Times New Roman"/>
      <w:sz w:val="24"/>
      <w:szCs w:val="24"/>
      <w:lang w:eastAsia="ru-RU"/>
    </w:rPr>
  </w:style>
  <w:style w:type="character" w:styleId="aff5">
    <w:name w:val="Hyperlink"/>
    <w:basedOn w:val="a0"/>
    <w:uiPriority w:val="99"/>
    <w:rsid w:val="00E47F5A"/>
    <w:rPr>
      <w:rFonts w:cs="Times New Roman"/>
      <w:color w:val="0000FF"/>
      <w:u w:val="single"/>
    </w:rPr>
  </w:style>
  <w:style w:type="paragraph" w:customStyle="1" w:styleId="15">
    <w:name w:val="Основной текст с отступом1"/>
    <w:basedOn w:val="a"/>
    <w:uiPriority w:val="99"/>
    <w:rsid w:val="00E47F5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character" w:styleId="aff6">
    <w:name w:val="Strong"/>
    <w:basedOn w:val="a0"/>
    <w:uiPriority w:val="99"/>
    <w:qFormat/>
    <w:rsid w:val="00E47F5A"/>
    <w:rPr>
      <w:rFonts w:cs="Times New Roman"/>
      <w:b/>
    </w:rPr>
  </w:style>
  <w:style w:type="paragraph" w:customStyle="1" w:styleId="rvps690070">
    <w:name w:val="rvps690070"/>
    <w:basedOn w:val="a"/>
    <w:uiPriority w:val="99"/>
    <w:rsid w:val="00E47F5A"/>
    <w:pPr>
      <w:spacing w:line="240" w:lineRule="auto"/>
      <w:ind w:right="400"/>
    </w:pPr>
    <w:rPr>
      <w:rFonts w:ascii="Times New Roman" w:eastAsia="Times New Roman" w:hAnsi="Times New Roman"/>
      <w:sz w:val="24"/>
      <w:szCs w:val="24"/>
      <w:lang w:eastAsia="ru-RU"/>
    </w:rPr>
  </w:style>
  <w:style w:type="paragraph" w:customStyle="1" w:styleId="Default">
    <w:name w:val="Default"/>
    <w:rsid w:val="00E47F5A"/>
    <w:pPr>
      <w:autoSpaceDE w:val="0"/>
      <w:autoSpaceDN w:val="0"/>
      <w:adjustRightInd w:val="0"/>
    </w:pPr>
    <w:rPr>
      <w:rFonts w:ascii="Times New Roman" w:eastAsia="Times New Roman" w:hAnsi="Times New Roman"/>
      <w:color w:val="000000"/>
      <w:sz w:val="24"/>
      <w:szCs w:val="24"/>
    </w:rPr>
  </w:style>
  <w:style w:type="character" w:customStyle="1" w:styleId="rvts690071">
    <w:name w:val="rvts690071"/>
    <w:uiPriority w:val="99"/>
    <w:rsid w:val="00E47F5A"/>
    <w:rPr>
      <w:rFonts w:ascii="Arial" w:hAnsi="Arial"/>
      <w:b/>
      <w:color w:val="000000"/>
      <w:sz w:val="24"/>
      <w:u w:val="none"/>
      <w:effect w:val="none"/>
      <w:shd w:val="clear" w:color="auto" w:fill="auto"/>
    </w:rPr>
  </w:style>
  <w:style w:type="paragraph" w:styleId="HTML">
    <w:name w:val="HTML Preformatted"/>
    <w:basedOn w:val="a"/>
    <w:link w:val="HTML0"/>
    <w:uiPriority w:val="99"/>
    <w:rsid w:val="00E47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E47F5A"/>
    <w:rPr>
      <w:rFonts w:ascii="Courier New" w:hAnsi="Courier New" w:cs="Courier New"/>
      <w:sz w:val="20"/>
      <w:szCs w:val="20"/>
      <w:lang w:eastAsia="ru-RU"/>
    </w:rPr>
  </w:style>
  <w:style w:type="character" w:customStyle="1" w:styleId="content1">
    <w:name w:val="content1"/>
    <w:basedOn w:val="a0"/>
    <w:uiPriority w:val="99"/>
    <w:rsid w:val="00E47F5A"/>
    <w:rPr>
      <w:rFonts w:cs="Times New Roman"/>
    </w:rPr>
  </w:style>
  <w:style w:type="character" w:customStyle="1" w:styleId="61">
    <w:name w:val="Знак Знак6"/>
    <w:uiPriority w:val="99"/>
    <w:rsid w:val="00E47F5A"/>
    <w:rPr>
      <w:rFonts w:ascii="Arial" w:hAnsi="Arial"/>
      <w:b/>
      <w:sz w:val="26"/>
      <w:lang w:val="ru-RU" w:eastAsia="ru-RU"/>
    </w:rPr>
  </w:style>
  <w:style w:type="paragraph" w:styleId="aff7">
    <w:name w:val="Body Text First Indent"/>
    <w:basedOn w:val="aa"/>
    <w:link w:val="aff8"/>
    <w:uiPriority w:val="99"/>
    <w:rsid w:val="00E47F5A"/>
    <w:pPr>
      <w:ind w:firstLine="210"/>
    </w:pPr>
    <w:rPr>
      <w:sz w:val="24"/>
      <w:szCs w:val="24"/>
      <w:lang w:eastAsia="ar-SA"/>
    </w:rPr>
  </w:style>
  <w:style w:type="character" w:customStyle="1" w:styleId="aff8">
    <w:name w:val="Красная строка Знак"/>
    <w:basedOn w:val="ab"/>
    <w:link w:val="aff7"/>
    <w:uiPriority w:val="99"/>
    <w:locked/>
    <w:rsid w:val="00E47F5A"/>
    <w:rPr>
      <w:rFonts w:ascii="Times New Roman" w:hAnsi="Times New Roman" w:cs="Times New Roman"/>
      <w:sz w:val="24"/>
      <w:szCs w:val="24"/>
      <w:lang w:eastAsia="ar-SA" w:bidi="ar-SA"/>
    </w:rPr>
  </w:style>
  <w:style w:type="paragraph" w:customStyle="1" w:styleId="3TimesNewRoman12">
    <w:name w:val="Стиль Заголовок 3 + Times New Roman Синий По центру После:  12 пт"/>
    <w:basedOn w:val="30"/>
    <w:uiPriority w:val="99"/>
    <w:rsid w:val="00E47F5A"/>
    <w:pPr>
      <w:keepNext/>
      <w:spacing w:before="360" w:beforeAutospacing="0" w:after="360" w:afterAutospacing="0"/>
      <w:jc w:val="center"/>
    </w:pPr>
    <w:rPr>
      <w:rFonts w:ascii="Times New Roman" w:hAnsi="Times New Roman" w:cs="Times New Roman"/>
      <w:b/>
      <w:bCs/>
      <w:color w:val="0000FF"/>
      <w:spacing w:val="26"/>
      <w:sz w:val="26"/>
      <w:lang w:val="ru-RU" w:eastAsia="ru-RU"/>
    </w:rPr>
  </w:style>
  <w:style w:type="character" w:customStyle="1" w:styleId="pagefont1">
    <w:name w:val="pagefont1"/>
    <w:uiPriority w:val="99"/>
    <w:rsid w:val="00E47F5A"/>
    <w:rPr>
      <w:rFonts w:ascii="Verdana" w:hAnsi="Verdana"/>
      <w:sz w:val="18"/>
    </w:rPr>
  </w:style>
  <w:style w:type="paragraph" w:customStyle="1" w:styleId="Iniiaiieoaeno">
    <w:name w:val="Iniiaiie oaeno"/>
    <w:basedOn w:val="Default"/>
    <w:next w:val="Default"/>
    <w:uiPriority w:val="99"/>
    <w:rsid w:val="00E47F5A"/>
    <w:pPr>
      <w:widowControl w:val="0"/>
    </w:pPr>
    <w:rPr>
      <w:rFonts w:ascii="Arial" w:hAnsi="Arial" w:cs="Arial"/>
      <w:color w:val="auto"/>
    </w:rPr>
  </w:style>
  <w:style w:type="paragraph" w:styleId="aff9">
    <w:name w:val="List Bullet"/>
    <w:basedOn w:val="a"/>
    <w:uiPriority w:val="99"/>
    <w:rsid w:val="00E47F5A"/>
    <w:pPr>
      <w:tabs>
        <w:tab w:val="num" w:pos="360"/>
      </w:tabs>
      <w:spacing w:after="0" w:line="240" w:lineRule="auto"/>
      <w:ind w:left="360" w:hanging="360"/>
    </w:pPr>
    <w:rPr>
      <w:rFonts w:ascii="Times New Roman" w:eastAsia="Times New Roman" w:hAnsi="Times New Roman"/>
      <w:sz w:val="24"/>
      <w:szCs w:val="24"/>
      <w:lang w:eastAsia="ru-RU"/>
    </w:rPr>
  </w:style>
  <w:style w:type="paragraph" w:customStyle="1" w:styleId="16">
    <w:name w:val="Стиль1"/>
    <w:basedOn w:val="24"/>
    <w:uiPriority w:val="99"/>
    <w:rsid w:val="00E47F5A"/>
    <w:pPr>
      <w:spacing w:before="120"/>
      <w:ind w:firstLine="900"/>
      <w:jc w:val="both"/>
    </w:pPr>
    <w:rPr>
      <w:sz w:val="26"/>
      <w:szCs w:val="26"/>
    </w:rPr>
  </w:style>
  <w:style w:type="paragraph" w:customStyle="1" w:styleId="27">
    <w:name w:val="Стиль2"/>
    <w:basedOn w:val="24"/>
    <w:uiPriority w:val="99"/>
    <w:rsid w:val="00E47F5A"/>
    <w:pPr>
      <w:spacing w:before="120"/>
      <w:ind w:firstLine="900"/>
      <w:jc w:val="both"/>
    </w:pPr>
    <w:rPr>
      <w:sz w:val="26"/>
      <w:szCs w:val="26"/>
    </w:rPr>
  </w:style>
  <w:style w:type="paragraph" w:customStyle="1" w:styleId="38">
    <w:name w:val="Стиль3"/>
    <w:basedOn w:val="24"/>
    <w:uiPriority w:val="99"/>
    <w:rsid w:val="00E47F5A"/>
    <w:pPr>
      <w:spacing w:before="120"/>
      <w:ind w:firstLine="900"/>
      <w:jc w:val="both"/>
    </w:pPr>
    <w:rPr>
      <w:i w:val="0"/>
      <w:sz w:val="26"/>
      <w:szCs w:val="26"/>
    </w:rPr>
  </w:style>
  <w:style w:type="paragraph" w:customStyle="1" w:styleId="220">
    <w:name w:val="Основной текст с отступом 22"/>
    <w:basedOn w:val="a"/>
    <w:uiPriority w:val="99"/>
    <w:rsid w:val="00E47F5A"/>
    <w:pPr>
      <w:spacing w:after="0" w:line="240" w:lineRule="auto"/>
      <w:ind w:firstLine="720"/>
    </w:pPr>
    <w:rPr>
      <w:rFonts w:ascii="Times New Roman" w:eastAsia="Times New Roman" w:hAnsi="Times New Roman"/>
      <w:sz w:val="24"/>
      <w:szCs w:val="24"/>
      <w:lang w:val="en-US" w:eastAsia="ar-SA"/>
    </w:rPr>
  </w:style>
  <w:style w:type="paragraph" w:customStyle="1" w:styleId="Niinea1">
    <w:name w:val="Niinea1"/>
    <w:basedOn w:val="a"/>
    <w:uiPriority w:val="99"/>
    <w:rsid w:val="00E47F5A"/>
    <w:pPr>
      <w:widowControl w:val="0"/>
      <w:spacing w:after="0" w:line="240" w:lineRule="auto"/>
      <w:ind w:firstLine="454"/>
      <w:jc w:val="both"/>
    </w:pPr>
    <w:rPr>
      <w:rFonts w:ascii="Arial" w:eastAsia="Times New Roman" w:hAnsi="Arial"/>
      <w:sz w:val="18"/>
      <w:szCs w:val="20"/>
      <w:lang w:eastAsia="ar-SA"/>
    </w:rPr>
  </w:style>
  <w:style w:type="paragraph" w:customStyle="1" w:styleId="ConsPlusNormal">
    <w:name w:val="ConsPlusNormal"/>
    <w:uiPriority w:val="99"/>
    <w:rsid w:val="00E47F5A"/>
    <w:pPr>
      <w:widowControl w:val="0"/>
      <w:autoSpaceDE w:val="0"/>
      <w:autoSpaceDN w:val="0"/>
      <w:adjustRightInd w:val="0"/>
      <w:ind w:firstLine="720"/>
    </w:pPr>
    <w:rPr>
      <w:rFonts w:ascii="Arial" w:eastAsia="Times New Roman" w:hAnsi="Arial" w:cs="Arial"/>
      <w:sz w:val="20"/>
      <w:szCs w:val="20"/>
    </w:rPr>
  </w:style>
  <w:style w:type="paragraph" w:styleId="41">
    <w:name w:val="toc 4"/>
    <w:basedOn w:val="a"/>
    <w:next w:val="a"/>
    <w:autoRedefine/>
    <w:uiPriority w:val="99"/>
    <w:semiHidden/>
    <w:rsid w:val="00E47F5A"/>
    <w:pPr>
      <w:spacing w:after="0" w:line="240" w:lineRule="auto"/>
      <w:ind w:left="720"/>
    </w:pPr>
    <w:rPr>
      <w:rFonts w:ascii="Times New Roman" w:eastAsia="Times New Roman" w:hAnsi="Times New Roman"/>
      <w:sz w:val="24"/>
      <w:szCs w:val="24"/>
      <w:lang w:eastAsia="ru-RU"/>
    </w:rPr>
  </w:style>
  <w:style w:type="paragraph" w:customStyle="1" w:styleId="17">
    <w:name w:val="Знак1"/>
    <w:basedOn w:val="a"/>
    <w:rsid w:val="00E47F5A"/>
    <w:pPr>
      <w:spacing w:before="100" w:beforeAutospacing="1" w:after="100" w:afterAutospacing="1" w:line="240" w:lineRule="auto"/>
    </w:pPr>
    <w:rPr>
      <w:rFonts w:ascii="Tahoma" w:eastAsia="Times New Roman" w:hAnsi="Tahoma"/>
      <w:sz w:val="20"/>
      <w:szCs w:val="20"/>
      <w:lang w:val="en-US"/>
    </w:rPr>
  </w:style>
  <w:style w:type="paragraph" w:styleId="affa">
    <w:name w:val="No Spacing"/>
    <w:qFormat/>
    <w:rsid w:val="00E47F5A"/>
    <w:rPr>
      <w:rFonts w:eastAsia="Times New Roman"/>
    </w:rPr>
  </w:style>
  <w:style w:type="paragraph" w:customStyle="1" w:styleId="affb">
    <w:name w:val="ПСП"/>
    <w:basedOn w:val="a"/>
    <w:rsid w:val="00E47F5A"/>
    <w:pPr>
      <w:suppressAutoHyphens/>
      <w:spacing w:after="0" w:line="240" w:lineRule="auto"/>
      <w:ind w:firstLine="851"/>
      <w:jc w:val="both"/>
    </w:pPr>
    <w:rPr>
      <w:rFonts w:ascii="Times New Roman" w:eastAsia="Times New Roman" w:hAnsi="Times New Roman"/>
      <w:sz w:val="28"/>
      <w:szCs w:val="28"/>
      <w:lang w:eastAsia="ru-RU"/>
    </w:rPr>
  </w:style>
  <w:style w:type="character" w:styleId="HTML1">
    <w:name w:val="HTML Cite"/>
    <w:basedOn w:val="a0"/>
    <w:rsid w:val="00E47F5A"/>
    <w:rPr>
      <w:rFonts w:cs="Times New Roman"/>
      <w:i/>
    </w:rPr>
  </w:style>
  <w:style w:type="paragraph" w:customStyle="1" w:styleId="2110">
    <w:name w:val="Знак2 Знак Знак1 Знак1 Знак Знак Знак Знак Знак Знак Знак Знак Знак Знак Знак Знак"/>
    <w:basedOn w:val="a"/>
    <w:rsid w:val="00E47F5A"/>
    <w:pPr>
      <w:spacing w:after="160" w:line="240" w:lineRule="exact"/>
    </w:pPr>
    <w:rPr>
      <w:rFonts w:ascii="Verdana" w:eastAsia="Times New Roman" w:hAnsi="Verdana" w:cs="Verdana"/>
      <w:sz w:val="20"/>
      <w:szCs w:val="20"/>
      <w:lang w:val="en-US"/>
    </w:rPr>
  </w:style>
  <w:style w:type="character" w:customStyle="1" w:styleId="affc">
    <w:name w:val="ВерхКолонтитул Знак Знак"/>
    <w:rsid w:val="00E47F5A"/>
    <w:rPr>
      <w:sz w:val="24"/>
      <w:lang w:val="ru-RU" w:eastAsia="ru-RU"/>
    </w:rPr>
  </w:style>
  <w:style w:type="paragraph" w:customStyle="1" w:styleId="Style21">
    <w:name w:val="Style21"/>
    <w:basedOn w:val="a"/>
    <w:rsid w:val="00E47F5A"/>
    <w:pPr>
      <w:widowControl w:val="0"/>
      <w:autoSpaceDE w:val="0"/>
      <w:autoSpaceDN w:val="0"/>
      <w:adjustRightInd w:val="0"/>
      <w:spacing w:after="0" w:line="482" w:lineRule="exact"/>
      <w:ind w:hanging="696"/>
      <w:jc w:val="both"/>
    </w:pPr>
    <w:rPr>
      <w:rFonts w:ascii="Times New Roman" w:eastAsia="Times New Roman" w:hAnsi="Times New Roman"/>
      <w:sz w:val="24"/>
      <w:szCs w:val="24"/>
      <w:lang w:eastAsia="ru-RU"/>
    </w:rPr>
  </w:style>
  <w:style w:type="character" w:customStyle="1" w:styleId="FontStyle57">
    <w:name w:val="Font Style57"/>
    <w:rsid w:val="00E47F5A"/>
    <w:rPr>
      <w:rFonts w:ascii="Times New Roman" w:hAnsi="Times New Roman"/>
      <w:sz w:val="26"/>
    </w:rPr>
  </w:style>
  <w:style w:type="character" w:customStyle="1" w:styleId="FontStyle80">
    <w:name w:val="Font Style80"/>
    <w:rsid w:val="00E47F5A"/>
    <w:rPr>
      <w:rFonts w:ascii="Times New Roman" w:hAnsi="Times New Roman"/>
      <w:b/>
      <w:sz w:val="26"/>
    </w:rPr>
  </w:style>
  <w:style w:type="character" w:customStyle="1" w:styleId="FontStyle58">
    <w:name w:val="Font Style58"/>
    <w:rsid w:val="00E47F5A"/>
    <w:rPr>
      <w:rFonts w:ascii="Times New Roman" w:hAnsi="Times New Roman"/>
      <w:b/>
      <w:i/>
      <w:sz w:val="26"/>
    </w:rPr>
  </w:style>
  <w:style w:type="character" w:customStyle="1" w:styleId="FontStyle75">
    <w:name w:val="Font Style75"/>
    <w:rsid w:val="00E47F5A"/>
    <w:rPr>
      <w:rFonts w:ascii="Times New Roman" w:hAnsi="Times New Roman"/>
      <w:i/>
      <w:sz w:val="26"/>
    </w:rPr>
  </w:style>
  <w:style w:type="paragraph" w:customStyle="1" w:styleId="affd">
    <w:name w:val="Новый абзац"/>
    <w:basedOn w:val="a"/>
    <w:link w:val="28"/>
    <w:rsid w:val="00E47F5A"/>
    <w:pPr>
      <w:spacing w:after="120" w:line="240" w:lineRule="auto"/>
      <w:ind w:firstLine="567"/>
      <w:jc w:val="both"/>
    </w:pPr>
    <w:rPr>
      <w:rFonts w:ascii="Arial" w:eastAsia="Times New Roman" w:hAnsi="Arial"/>
      <w:sz w:val="24"/>
      <w:szCs w:val="20"/>
      <w:lang w:eastAsia="ru-RU"/>
    </w:rPr>
  </w:style>
  <w:style w:type="character" w:customStyle="1" w:styleId="28">
    <w:name w:val="Новый абзац Знак2"/>
    <w:link w:val="affd"/>
    <w:locked/>
    <w:rsid w:val="00E47F5A"/>
    <w:rPr>
      <w:rFonts w:ascii="Arial" w:hAnsi="Arial"/>
      <w:sz w:val="20"/>
      <w:lang w:eastAsia="ru-RU"/>
    </w:rPr>
  </w:style>
  <w:style w:type="paragraph" w:customStyle="1" w:styleId="Style18">
    <w:name w:val="Style18"/>
    <w:basedOn w:val="a"/>
    <w:rsid w:val="00E47F5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270">
    <w:name w:val="Знак Знак27"/>
    <w:semiHidden/>
    <w:rsid w:val="00E47F5A"/>
    <w:rPr>
      <w:sz w:val="24"/>
      <w:lang w:val="ru-RU" w:eastAsia="ru-RU"/>
    </w:rPr>
  </w:style>
  <w:style w:type="character" w:customStyle="1" w:styleId="FontStyle14">
    <w:name w:val="Font Style14"/>
    <w:rsid w:val="00E47F5A"/>
    <w:rPr>
      <w:rFonts w:ascii="Times New Roman" w:hAnsi="Times New Roman"/>
      <w:b/>
      <w:sz w:val="26"/>
    </w:rPr>
  </w:style>
  <w:style w:type="paragraph" w:customStyle="1" w:styleId="affe">
    <w:name w:val="Знак Знак Знак Знак"/>
    <w:basedOn w:val="a"/>
    <w:rsid w:val="00E47F5A"/>
    <w:pPr>
      <w:spacing w:after="160" w:line="240" w:lineRule="exact"/>
    </w:pPr>
    <w:rPr>
      <w:rFonts w:ascii="Verdana" w:eastAsia="Times New Roman" w:hAnsi="Verdana" w:cs="Verdana"/>
      <w:sz w:val="20"/>
      <w:szCs w:val="20"/>
      <w:lang w:val="en-US"/>
    </w:rPr>
  </w:style>
  <w:style w:type="paragraph" w:styleId="3">
    <w:name w:val="List Bullet 3"/>
    <w:basedOn w:val="a"/>
    <w:uiPriority w:val="99"/>
    <w:rsid w:val="00E47F5A"/>
    <w:pPr>
      <w:numPr>
        <w:numId w:val="6"/>
      </w:numPr>
      <w:tabs>
        <w:tab w:val="clear" w:pos="1571"/>
        <w:tab w:val="num" w:pos="926"/>
      </w:tabs>
      <w:spacing w:after="0" w:line="240" w:lineRule="auto"/>
      <w:ind w:left="926"/>
      <w:contextualSpacing/>
    </w:pPr>
    <w:rPr>
      <w:rFonts w:ascii="Times New Roman" w:eastAsia="Times New Roman" w:hAnsi="Times New Roman"/>
      <w:sz w:val="24"/>
      <w:szCs w:val="24"/>
      <w:lang w:eastAsia="ru-RU"/>
    </w:rPr>
  </w:style>
  <w:style w:type="paragraph" w:customStyle="1" w:styleId="ConsPlusTitle">
    <w:name w:val="ConsPlusTitle"/>
    <w:uiPriority w:val="99"/>
    <w:rsid w:val="00D62191"/>
    <w:pPr>
      <w:widowControl w:val="0"/>
      <w:autoSpaceDE w:val="0"/>
      <w:autoSpaceDN w:val="0"/>
      <w:adjustRightInd w:val="0"/>
    </w:pPr>
    <w:rPr>
      <w:rFonts w:eastAsia="Times New Roman" w:cs="Calibri"/>
      <w:b/>
      <w:bCs/>
    </w:rPr>
  </w:style>
  <w:style w:type="paragraph" w:styleId="afff">
    <w:name w:val="TOC Heading"/>
    <w:basedOn w:val="1"/>
    <w:next w:val="a"/>
    <w:uiPriority w:val="99"/>
    <w:qFormat/>
    <w:rsid w:val="00CD68B2"/>
    <w:pPr>
      <w:keepLines/>
      <w:spacing w:before="480" w:after="0" w:line="276" w:lineRule="auto"/>
      <w:outlineLvl w:val="9"/>
    </w:pPr>
    <w:rPr>
      <w:rFonts w:ascii="Cambria" w:hAnsi="Cambria" w:cs="Times New Roman"/>
      <w:color w:val="365F91"/>
      <w:kern w:val="0"/>
      <w:sz w:val="28"/>
      <w:szCs w:val="28"/>
    </w:rPr>
  </w:style>
  <w:style w:type="numbering" w:customStyle="1" w:styleId="18">
    <w:name w:val="Нет списка1"/>
    <w:next w:val="a2"/>
    <w:uiPriority w:val="99"/>
    <w:semiHidden/>
    <w:unhideWhenUsed/>
    <w:rsid w:val="005A653E"/>
  </w:style>
  <w:style w:type="table" w:customStyle="1" w:styleId="29">
    <w:name w:val="Сетка таблицы2"/>
    <w:basedOn w:val="a1"/>
    <w:next w:val="a6"/>
    <w:rsid w:val="005A653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image" Target="media/image9.jpeg"/><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8.jpeg"/><Relationship Id="rId40" Type="http://schemas.openxmlformats.org/officeDocument/2006/relationships/oleObject" Target="embeddings/oleObject8.bin"/><Relationship Id="rId45" Type="http://schemas.openxmlformats.org/officeDocument/2006/relationships/image" Target="media/image25.wmf"/><Relationship Id="rId53" Type="http://schemas.openxmlformats.org/officeDocument/2006/relationships/image" Target="media/image33.wmf"/><Relationship Id="rId58" Type="http://schemas.openxmlformats.org/officeDocument/2006/relationships/image" Target="media/image38.wmf"/><Relationship Id="rId66"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wmf"/><Relationship Id="rId36" Type="http://schemas.openxmlformats.org/officeDocument/2006/relationships/oleObject" Target="embeddings/oleObject7.bin"/><Relationship Id="rId49" Type="http://schemas.openxmlformats.org/officeDocument/2006/relationships/image" Target="media/image29.wmf"/><Relationship Id="rId57" Type="http://schemas.openxmlformats.org/officeDocument/2006/relationships/image" Target="media/image37.wmf"/><Relationship Id="rId61" Type="http://schemas.openxmlformats.org/officeDocument/2006/relationships/image" Target="media/image41.wmf"/><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4.w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image" Target="media/image36.wmf"/><Relationship Id="rId64" Type="http://schemas.openxmlformats.org/officeDocument/2006/relationships/image" Target="media/image44.w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9.jpeg"/><Relationship Id="rId46" Type="http://schemas.openxmlformats.org/officeDocument/2006/relationships/image" Target="media/image26.wmf"/><Relationship Id="rId59" Type="http://schemas.openxmlformats.org/officeDocument/2006/relationships/image" Target="media/image39.wmf"/><Relationship Id="rId67" Type="http://schemas.openxmlformats.org/officeDocument/2006/relationships/footer" Target="footer3.xml"/><Relationship Id="rId20" Type="http://schemas.openxmlformats.org/officeDocument/2006/relationships/footer" Target="footer2.xml"/><Relationship Id="rId41" Type="http://schemas.openxmlformats.org/officeDocument/2006/relationships/image" Target="media/image21.wmf"/><Relationship Id="rId54" Type="http://schemas.openxmlformats.org/officeDocument/2006/relationships/image" Target="media/image34.wmf"/><Relationship Id="rId62" Type="http://schemas.openxmlformats.org/officeDocument/2006/relationships/image" Target="media/image42.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3CA9D-0B03-406D-94F4-2C49027E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79</Pages>
  <Words>18403</Words>
  <Characters>133011</Characters>
  <Application>Microsoft Office Word</Application>
  <DocSecurity>0</DocSecurity>
  <Lines>1108</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151112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cp:lastPrinted>2012-08-13T08:12:00Z</cp:lastPrinted>
  <dcterms:created xsi:type="dcterms:W3CDTF">2012-08-12T14:56:00Z</dcterms:created>
  <dcterms:modified xsi:type="dcterms:W3CDTF">2012-09-18T10:00:00Z</dcterms:modified>
</cp:coreProperties>
</file>