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614" w:rsidRDefault="00C82E3A" w:rsidP="00C45614">
      <w:pPr>
        <w:pStyle w:val="a5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                                                                   </w:t>
      </w:r>
      <w:r w:rsidR="005C41FD">
        <w:rPr>
          <w:szCs w:val="28"/>
        </w:rPr>
        <w:t xml:space="preserve">                          </w:t>
      </w:r>
    </w:p>
    <w:p w:rsidR="00B6279D" w:rsidRPr="00DB58F7" w:rsidRDefault="00B6279D" w:rsidP="00C45614">
      <w:pPr>
        <w:pStyle w:val="a5"/>
        <w:rPr>
          <w:b/>
          <w:szCs w:val="28"/>
        </w:rPr>
      </w:pPr>
    </w:p>
    <w:p w:rsidR="003C05AD" w:rsidRPr="00DB58F7" w:rsidRDefault="003C05AD" w:rsidP="003C05A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B58F7">
        <w:rPr>
          <w:rFonts w:ascii="Times New Roman" w:hAnsi="Times New Roman"/>
          <w:b/>
          <w:sz w:val="32"/>
          <w:szCs w:val="32"/>
        </w:rPr>
        <w:t xml:space="preserve">   Российская федерация                                                                Карачаево-Черкесская республика                                 </w:t>
      </w:r>
      <w:proofErr w:type="spellStart"/>
      <w:r w:rsidRPr="00DB58F7">
        <w:rPr>
          <w:rFonts w:ascii="Times New Roman" w:hAnsi="Times New Roman"/>
          <w:b/>
          <w:sz w:val="32"/>
          <w:szCs w:val="32"/>
        </w:rPr>
        <w:t>Малокарачаевский</w:t>
      </w:r>
      <w:proofErr w:type="spellEnd"/>
      <w:r w:rsidRPr="00DB58F7">
        <w:rPr>
          <w:rFonts w:ascii="Times New Roman" w:hAnsi="Times New Roman"/>
          <w:b/>
          <w:sz w:val="32"/>
          <w:szCs w:val="32"/>
        </w:rPr>
        <w:t xml:space="preserve"> муниципальный район                                    </w:t>
      </w:r>
      <w:r w:rsidRPr="00DB58F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DB58F7">
        <w:rPr>
          <w:rFonts w:ascii="Times New Roman" w:hAnsi="Times New Roman"/>
          <w:b/>
          <w:sz w:val="32"/>
          <w:szCs w:val="32"/>
        </w:rPr>
        <w:t>Совет</w:t>
      </w:r>
      <w:r w:rsidR="00881616" w:rsidRPr="00DB58F7">
        <w:rPr>
          <w:rFonts w:ascii="Times New Roman" w:hAnsi="Times New Roman"/>
          <w:b/>
          <w:sz w:val="32"/>
          <w:szCs w:val="32"/>
        </w:rPr>
        <w:t xml:space="preserve"> </w:t>
      </w:r>
      <w:r w:rsidRPr="00DB58F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DB58F7">
        <w:rPr>
          <w:rFonts w:ascii="Times New Roman" w:hAnsi="Times New Roman"/>
          <w:b/>
          <w:sz w:val="32"/>
          <w:szCs w:val="32"/>
        </w:rPr>
        <w:t>Терезинского</w:t>
      </w:r>
      <w:proofErr w:type="spellEnd"/>
      <w:r w:rsidRPr="00DB58F7">
        <w:rPr>
          <w:rFonts w:ascii="Times New Roman" w:hAnsi="Times New Roman"/>
          <w:b/>
          <w:sz w:val="32"/>
          <w:szCs w:val="32"/>
        </w:rPr>
        <w:t xml:space="preserve"> сельского поселения</w:t>
      </w:r>
    </w:p>
    <w:p w:rsidR="00881616" w:rsidRPr="00DB58F7" w:rsidRDefault="00881616" w:rsidP="00F85C33">
      <w:pPr>
        <w:pStyle w:val="a8"/>
        <w:spacing w:after="0"/>
        <w:rPr>
          <w:b/>
        </w:rPr>
      </w:pPr>
    </w:p>
    <w:p w:rsidR="00F85C33" w:rsidRPr="00DB58F7" w:rsidRDefault="00F85C33" w:rsidP="00F85C33">
      <w:pPr>
        <w:pStyle w:val="a8"/>
        <w:spacing w:after="0"/>
        <w:rPr>
          <w:b/>
        </w:rPr>
      </w:pPr>
      <w:r w:rsidRPr="00DB58F7">
        <w:rPr>
          <w:b/>
        </w:rPr>
        <w:tab/>
        <w:t xml:space="preserve">      </w:t>
      </w:r>
      <w:r w:rsidRPr="00DB58F7">
        <w:rPr>
          <w:b/>
        </w:rPr>
        <w:tab/>
        <w:t xml:space="preserve">         </w:t>
      </w:r>
      <w:r w:rsidRPr="00DB58F7">
        <w:rPr>
          <w:b/>
        </w:rPr>
        <w:tab/>
        <w:t xml:space="preserve"> </w:t>
      </w:r>
      <w:r w:rsidRPr="00DB58F7">
        <w:rPr>
          <w:b/>
        </w:rPr>
        <w:tab/>
        <w:t xml:space="preserve">            </w:t>
      </w:r>
      <w:r w:rsidR="003C05AD" w:rsidRPr="00DB58F7">
        <w:rPr>
          <w:b/>
        </w:rPr>
        <w:t xml:space="preserve">             </w:t>
      </w:r>
      <w:r w:rsidR="00881616" w:rsidRPr="00DB58F7">
        <w:rPr>
          <w:b/>
          <w:sz w:val="28"/>
          <w:szCs w:val="28"/>
        </w:rPr>
        <w:t>РЕШЕНИЕ</w:t>
      </w:r>
      <w:r w:rsidR="003C05AD" w:rsidRPr="00DB58F7">
        <w:rPr>
          <w:b/>
        </w:rPr>
        <w:t xml:space="preserve"> </w:t>
      </w:r>
    </w:p>
    <w:p w:rsidR="00881616" w:rsidRDefault="00F85C33" w:rsidP="00F85C33">
      <w:pPr>
        <w:pStyle w:val="a8"/>
        <w:spacing w:after="0"/>
      </w:pPr>
      <w:r w:rsidRPr="006B1AC5">
        <w:t xml:space="preserve">   </w:t>
      </w:r>
      <w:r w:rsidRPr="006B1AC5">
        <w:tab/>
      </w:r>
    </w:p>
    <w:p w:rsidR="00C45614" w:rsidRPr="006B1AC5" w:rsidRDefault="003C05AD" w:rsidP="00521A7B">
      <w:pPr>
        <w:pStyle w:val="a8"/>
        <w:tabs>
          <w:tab w:val="left" w:pos="6663"/>
        </w:tabs>
        <w:spacing w:after="0"/>
        <w:rPr>
          <w:sz w:val="28"/>
          <w:szCs w:val="28"/>
        </w:rPr>
      </w:pPr>
      <w:r w:rsidRPr="00521A7B">
        <w:rPr>
          <w:sz w:val="28"/>
          <w:szCs w:val="28"/>
        </w:rPr>
        <w:t>10</w:t>
      </w:r>
      <w:r w:rsidR="00C82E3A" w:rsidRPr="00521A7B">
        <w:rPr>
          <w:sz w:val="28"/>
          <w:szCs w:val="28"/>
        </w:rPr>
        <w:t>.</w:t>
      </w:r>
      <w:r w:rsidRPr="00521A7B">
        <w:rPr>
          <w:sz w:val="28"/>
          <w:szCs w:val="28"/>
        </w:rPr>
        <w:t>03</w:t>
      </w:r>
      <w:r w:rsidR="002E62DB" w:rsidRPr="00521A7B">
        <w:rPr>
          <w:sz w:val="28"/>
          <w:szCs w:val="28"/>
        </w:rPr>
        <w:t>.202</w:t>
      </w:r>
      <w:r w:rsidRPr="00521A7B">
        <w:rPr>
          <w:sz w:val="28"/>
          <w:szCs w:val="28"/>
        </w:rPr>
        <w:t>2</w:t>
      </w:r>
      <w:r w:rsidR="002E62DB" w:rsidRPr="00521A7B">
        <w:rPr>
          <w:sz w:val="28"/>
          <w:szCs w:val="28"/>
        </w:rPr>
        <w:t>г</w:t>
      </w:r>
      <w:r w:rsidR="005C41FD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r w:rsidR="005C41FD">
        <w:rPr>
          <w:sz w:val="28"/>
          <w:szCs w:val="28"/>
        </w:rPr>
        <w:t xml:space="preserve">                                                               №</w:t>
      </w:r>
      <w:r>
        <w:rPr>
          <w:sz w:val="28"/>
          <w:szCs w:val="28"/>
        </w:rPr>
        <w:t>0</w:t>
      </w:r>
      <w:r w:rsidR="00521A7B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9C0DAF">
        <w:rPr>
          <w:sz w:val="28"/>
          <w:szCs w:val="28"/>
        </w:rPr>
        <w:t>2</w:t>
      </w:r>
    </w:p>
    <w:p w:rsidR="001C0B3A" w:rsidRPr="006B1AC5" w:rsidRDefault="001C0B3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1431F3" w:rsidRDefault="003053F4" w:rsidP="007E089E">
      <w:pPr>
        <w:shd w:val="clear" w:color="auto" w:fill="FFFFFF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8D09E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муниципальным служащим</w:t>
      </w:r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администрации </w:t>
      </w:r>
      <w:proofErr w:type="spellStart"/>
      <w:r w:rsidR="008B4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Терезинского</w:t>
      </w:r>
      <w:proofErr w:type="spellEnd"/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="001431F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</w:t>
      </w:r>
      <w:proofErr w:type="spellEnd"/>
      <w:r w:rsidR="001431F3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</w:t>
      </w:r>
    </w:p>
    <w:p w:rsidR="00E80A29" w:rsidRDefault="00E80A29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37B5B" w:rsidRPr="006B1AC5" w:rsidRDefault="00337B5B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8252FE" w:rsidRPr="006B1AC5" w:rsidRDefault="001C0B3A" w:rsidP="000E60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 </w:t>
      </w:r>
      <w:hyperlink r:id="rId7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Федеральным законом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02.03.2007 №25-ФЗ «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муниципальной службе в Российской Федерации</w:t>
        </w:r>
      </w:hyperlink>
      <w:r w:rsidR="00617CF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 </w:t>
      </w:r>
      <w:hyperlink r:id="rId8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Законом Карачаево-Черкесской Республики от 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15.11.2007 №75-РЗ «О некоторых вопросах муниципальной службы в</w:t>
        </w:r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Карачаево-Черкесской Республик</w:t>
        </w:r>
        <w:r w:rsidR="00617CFA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е»</w:t>
        </w:r>
      </w:hyperlink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hyperlink r:id="rId9" w:history="1">
        <w:r w:rsidR="00157377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Решением Совета Малокарачаевского муни</w:t>
        </w:r>
        <w:r w:rsidR="00C82E3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ци</w:t>
        </w:r>
        <w:r w:rsidR="008D09E9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пального района от 29.04.2021№81</w:t>
        </w:r>
        <w:r w:rsidR="00157377"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«О</w:t>
        </w:r>
      </w:hyperlink>
      <w:r w:rsidR="00157377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премировании, оказании материальной помощи и осуществлении ежеквартальных и</w:t>
      </w:r>
      <w:r w:rsidR="007E08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единовременных выплат муниципальным служащим органов</w:t>
      </w:r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 </w:t>
      </w:r>
      <w:proofErr w:type="spellStart"/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</w:t>
      </w:r>
      <w:proofErr w:type="spellEnd"/>
      <w:r w:rsidR="00C82E3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района»  </w:t>
      </w:r>
    </w:p>
    <w:p w:rsidR="00ED572A" w:rsidRPr="006B1AC5" w:rsidRDefault="008252FE" w:rsidP="00825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</w:t>
      </w:r>
      <w:r w:rsidR="002E62DB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ЕШИЛ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1C0B3A" w:rsidRPr="00337B5B" w:rsidRDefault="001C0B3A" w:rsidP="00337B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1. Утвердить Положение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«О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</w:t>
      </w:r>
      <w:r w:rsidR="007E089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тальных и единовременных выплат муниципальным служащим</w:t>
      </w:r>
      <w:r w:rsidR="00FA70D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</w:t>
      </w:r>
      <w:r w:rsidR="00337B5B">
        <w:rPr>
          <w:rFonts w:ascii="Times New Roman" w:hAnsi="Times New Roman" w:cs="Times New Roman"/>
          <w:sz w:val="28"/>
          <w:szCs w:val="28"/>
        </w:rPr>
        <w:t xml:space="preserve"> </w:t>
      </w:r>
      <w:r w:rsidR="00C82E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C34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Терезинского</w:t>
      </w:r>
      <w:proofErr w:type="spellEnd"/>
      <w:r w:rsidR="00C82E3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согласно приложению.</w:t>
      </w:r>
    </w:p>
    <w:p w:rsidR="001C0B3A" w:rsidRPr="006B1AC5" w:rsidRDefault="00F23B35" w:rsidP="00F23B3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 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Настоящее </w:t>
      </w:r>
      <w:r w:rsidR="008252FE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Решение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вступает в силу со дня его принятия и распространяется на правоотношения, возникшие с 01 января 202</w:t>
      </w:r>
      <w:r w:rsidR="00ED572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года.</w:t>
      </w:r>
    </w:p>
    <w:p w:rsidR="00FA70DB" w:rsidRDefault="00337B5B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:rsidR="008D09E9" w:rsidRPr="006B1AC5" w:rsidRDefault="008D09E9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85C33" w:rsidRDefault="00C82E3A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8B44DC">
        <w:rPr>
          <w:rFonts w:ascii="Times New Roman" w:hAnsi="Times New Roman"/>
          <w:sz w:val="28"/>
          <w:szCs w:val="28"/>
        </w:rPr>
        <w:t>Терезин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</w:p>
    <w:p w:rsidR="00C82E3A" w:rsidRPr="006B1AC5" w:rsidRDefault="008D09E9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82E3A">
        <w:rPr>
          <w:rFonts w:ascii="Times New Roman" w:hAnsi="Times New Roman"/>
          <w:sz w:val="28"/>
          <w:szCs w:val="28"/>
        </w:rPr>
        <w:t xml:space="preserve">ельского поселения </w:t>
      </w:r>
    </w:p>
    <w:p w:rsidR="00F85C33" w:rsidRPr="006B1AC5" w:rsidRDefault="00F85C33" w:rsidP="00F85C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1AC5">
        <w:rPr>
          <w:rFonts w:ascii="Times New Roman" w:hAnsi="Times New Roman"/>
          <w:sz w:val="28"/>
          <w:szCs w:val="28"/>
        </w:rPr>
        <w:t>Председатель Совета</w:t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Pr="006B1AC5">
        <w:rPr>
          <w:rFonts w:ascii="Times New Roman" w:hAnsi="Times New Roman"/>
          <w:sz w:val="28"/>
          <w:szCs w:val="28"/>
        </w:rPr>
        <w:tab/>
      </w:r>
      <w:r w:rsidR="00881616" w:rsidRPr="00881616">
        <w:rPr>
          <w:rFonts w:ascii="Times New Roman" w:hAnsi="Times New Roman"/>
          <w:sz w:val="28"/>
          <w:szCs w:val="28"/>
        </w:rPr>
        <w:t xml:space="preserve">М.Б. </w:t>
      </w:r>
      <w:proofErr w:type="spellStart"/>
      <w:r w:rsidR="00881616" w:rsidRPr="00881616">
        <w:rPr>
          <w:rFonts w:ascii="Times New Roman" w:hAnsi="Times New Roman"/>
          <w:sz w:val="28"/>
          <w:szCs w:val="28"/>
        </w:rPr>
        <w:t>Байрамкулов</w:t>
      </w:r>
      <w:proofErr w:type="spellEnd"/>
      <w:r w:rsidR="00881616" w:rsidRPr="007F0734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ED572A" w:rsidRDefault="00881616" w:rsidP="00881616">
      <w:pPr>
        <w:shd w:val="clear" w:color="auto" w:fill="FFFFFF"/>
        <w:tabs>
          <w:tab w:val="left" w:pos="694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C82E3A" w:rsidRDefault="00C82E3A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B6279D" w:rsidRPr="006B1AC5" w:rsidRDefault="00B6279D" w:rsidP="001C0B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F23B35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  </w:t>
      </w: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2E3A" w:rsidRDefault="00C82E3A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23B35" w:rsidRPr="00881616" w:rsidRDefault="00F23B35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</w:t>
      </w:r>
      <w:r w:rsidR="00ED572A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Приложение к </w:t>
      </w:r>
      <w:r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Решению Совета</w:t>
      </w:r>
    </w:p>
    <w:p w:rsidR="004939FB" w:rsidRPr="00881616" w:rsidRDefault="008B44DC" w:rsidP="002E62DB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Терезинского</w:t>
      </w:r>
      <w:proofErr w:type="spellEnd"/>
      <w:r w:rsidR="004939FB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</w:t>
      </w:r>
    </w:p>
    <w:p w:rsidR="00ED572A" w:rsidRPr="00881616" w:rsidRDefault="00F23B35" w:rsidP="002E62D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</w:t>
      </w:r>
      <w:r w:rsidR="00ED572A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Малокарачаевского муниципального района </w:t>
      </w:r>
    </w:p>
    <w:p w:rsidR="004C41F4" w:rsidRPr="006B1AC5" w:rsidRDefault="005C41FD" w:rsidP="00881616">
      <w:pPr>
        <w:shd w:val="clear" w:color="auto" w:fill="FFFFFF"/>
        <w:spacing w:after="0" w:line="240" w:lineRule="auto"/>
        <w:ind w:left="2832" w:firstLine="708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 </w:t>
      </w:r>
      <w:r w:rsidR="003C05AD" w:rsidRPr="00881616">
        <w:rPr>
          <w:sz w:val="24"/>
          <w:szCs w:val="24"/>
        </w:rPr>
        <w:t xml:space="preserve">10.03.2022г  </w:t>
      </w:r>
      <w:r w:rsidR="002E62DB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ED572A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№</w:t>
      </w:r>
      <w:r w:rsidR="003C05AD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0</w:t>
      </w:r>
      <w:r w:rsidR="00521A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3C05AD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="00521A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 w:rsidR="001C0B3A" w:rsidRPr="0088161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881616" w:rsidRDefault="001C0B3A" w:rsidP="0079017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="008816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Положение </w:t>
      </w:r>
      <w:r w:rsidR="008816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8816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премировании, оказании материальной помощи и осуществлении ежеквартальных и единовременных выплат </w:t>
      </w:r>
      <w:r w:rsidR="008816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муниципальным служащим администрации </w:t>
      </w:r>
      <w:proofErr w:type="spellStart"/>
      <w:r w:rsidR="004C347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Терезинского</w:t>
      </w:r>
      <w:proofErr w:type="spellEnd"/>
      <w:r w:rsidR="008816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сельского поселения </w:t>
      </w:r>
      <w:proofErr w:type="spellStart"/>
      <w:r w:rsidR="008816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</w:t>
      </w:r>
      <w:proofErr w:type="spellEnd"/>
      <w:r w:rsidR="00881616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</w:t>
      </w:r>
    </w:p>
    <w:p w:rsidR="001C0B3A" w:rsidRPr="0079017B" w:rsidRDefault="001C0B3A" w:rsidP="0079017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Положение устанавливает порядок и условия выплаты премий, материальной помощи и осуществления ежеквартальных и единовременных выплат</w:t>
      </w:r>
      <w:r w:rsidR="0079017B" w:rsidRPr="0079017B">
        <w:rPr>
          <w:rFonts w:ascii="Times New Roman" w:hAnsi="Times New Roman" w:cs="Times New Roman"/>
          <w:sz w:val="28"/>
          <w:szCs w:val="28"/>
        </w:rPr>
        <w:t xml:space="preserve"> </w:t>
      </w:r>
      <w:r w:rsidR="00B34FE0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075F76">
        <w:rPr>
          <w:rFonts w:ascii="Times New Roman" w:hAnsi="Times New Roman" w:cs="Times New Roman"/>
          <w:sz w:val="28"/>
          <w:szCs w:val="28"/>
        </w:rPr>
        <w:t xml:space="preserve"> в </w:t>
      </w:r>
      <w:r w:rsidR="005B4374">
        <w:rPr>
          <w:rFonts w:ascii="Times New Roman" w:hAnsi="Times New Roman" w:cs="Times New Roman"/>
          <w:sz w:val="28"/>
          <w:szCs w:val="28"/>
        </w:rPr>
        <w:t>администрации Римгорского сельского поселения.</w:t>
      </w:r>
    </w:p>
    <w:p w:rsidR="001C0B3A" w:rsidRPr="00723E02" w:rsidRDefault="00FE2116" w:rsidP="00723E02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Расходы, связанные с выплатами по настоящему Положению, производятся в </w:t>
      </w:r>
      <w:r w:rsidR="005E6B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пределах средств, выделяемых из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бюджета </w:t>
      </w:r>
      <w:r w:rsidR="005E6B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8B4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Терезинского</w:t>
      </w:r>
      <w:proofErr w:type="spellEnd"/>
      <w:r w:rsidR="008B4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5E6B9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сельского поселения </w:t>
      </w:r>
      <w:proofErr w:type="spellStart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Малокарачаевского</w:t>
      </w:r>
      <w:proofErr w:type="spellEnd"/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муниципального района 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соответствующий год на оплату труда </w:t>
      </w:r>
      <w:r w:rsidR="00B34FE0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075F76">
        <w:rPr>
          <w:rFonts w:ascii="Times New Roman" w:hAnsi="Times New Roman" w:cs="Times New Roman"/>
          <w:sz w:val="28"/>
          <w:szCs w:val="28"/>
        </w:rPr>
        <w:t xml:space="preserve"> в</w:t>
      </w:r>
      <w:r w:rsidR="005E6B9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8B4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Терезинского</w:t>
      </w:r>
      <w:proofErr w:type="spellEnd"/>
      <w:r w:rsidR="005E6B9C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spellStart"/>
      <w:r w:rsidR="00075F76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075F7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C0B3A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FE2116" w:rsidRPr="006B1AC5" w:rsidRDefault="00FE2116" w:rsidP="00FE21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1C0B3A" w:rsidP="00970F2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  <w:r w:rsidR="00970F28"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Виды выплат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2.1. Премия за выполнение особо важных и сложных заданий.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2.2. Ежеквартальная выплата стимулирующего характера.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2.3. Единовременные выплаты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предоставлении ежегодного отпуска,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муниципальной службы в связи с выходом на пенсию з</w:t>
      </w:r>
      <w:r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 инвалидности)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2.4. Материальная помощь.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Премии за выполнение особо важных и сложных заданий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 Премирование муниципальных служащих производится за выполнение особо важных и сложных заданий (далее - премия) с учетом личного вклада муниципального служащего в осуществление задач и функций органа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местного самоуправления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3.2. Премия выплачивается за определенный период времени (месяц, квартал, полугодие, год) за своевременное, качественное и успешное выполнение муниципальными служащими должностных обязанностей.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3.3. Муниципальным служащим, проработавшим неполный расчетный период, премия выплачивается с учетом фактически отработанного ими времени.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3.4. Решение о премировании может приниматься в отношении муниципальных служащих отдельных органов местного самоуправления, либо персонально в отношении конкретных муниципальных служащих.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3.5. Оценка деятельности муниципального служащего в целях премирования за выполнение особо важного и сложного задания осуществляется по следующим критериям: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личный вклад муниципального служащего в выполнение особо важного и сложного задания (сложность, срочность, особый режим работы);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оперативность и профессионализм муниципального служащего в решении вопросов, входящих в его компетенцию, своевременная подготовка документов и выполнение поручений руководства;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участие в подготовке, организации и проведении совещаний, конференций, семинаров, активное участие в общественно значимых мероприятиях;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выполнение в оперативном режиме большого объема работы;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качество и сроки рассмотрения муниципальным служащим обращений, заявлений граждан и юридических лиц;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самостоятельность и творческий подход, проявленный при выполнении особо важного и сложного задания;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осуществление наставничества;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высокая исполнительская дисциплина.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3.6. Наличие у муниципального служащего неснятого дисциплинарного взыскания, примененного за дисциплинарный проступок, совершенный за пределами периода, за который производится премирование, не препятствует принятию решения о премировании.  </w:t>
      </w:r>
    </w:p>
    <w:p w:rsidR="00970F28" w:rsidRPr="006B1AC5" w:rsidRDefault="00970F28" w:rsidP="00970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hAnsi="Times New Roman" w:cs="Times New Roman"/>
          <w:sz w:val="28"/>
          <w:szCs w:val="28"/>
        </w:rPr>
        <w:t>3.7. Размер премии за выполнение особо важных и сложных заданий, устанавливается в размере двух окладов.</w:t>
      </w:r>
    </w:p>
    <w:p w:rsidR="00970F28" w:rsidRPr="006B1AC5" w:rsidRDefault="00970F28" w:rsidP="00970F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Ежеквартальная выплата стимулирующего характера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4.1. Муниципальным служащим осуществляется ежеквартальная выплата стимулирующего характера в размере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 процентов от денежного содержания по замещаемой должности.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4.2. Ежеквартальная выплата не осуществляется муниципальным служащим, имеющим неснятое дисциплинарное взыскание, примененное в соответствующем квартале.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4.3. Ежеквартальная выплата осуществляется пропорционально за фактически отработанное время (за период фактического исполнения своих обязанностей, в том числе нахождения в ежегодном оплачиваемом и учебном отпусках) в соответствующем квартале.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4.4. При увольнении муниципального служащего ежеквартальная выплата осуществляется за фактически отработанное время, включая день увольнения.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 Единовременные выплаты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предоставлении ежегодного отпуска,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связи с юбилейными датами, государственными 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профессиональными праздниками,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увольнении с муниципальной службы в связи с выходом на пенсию з</w:t>
      </w:r>
      <w:r w:rsidRPr="006B1AC5">
        <w:rPr>
          <w:rFonts w:ascii="Times New Roman" w:hAnsi="Times New Roman" w:cs="Times New Roman"/>
          <w:sz w:val="28"/>
          <w:szCs w:val="28"/>
        </w:rPr>
        <w:t xml:space="preserve">а выслугу лет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(по инвалидности)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 Муниципальным служащим выплачиваются следующие единовременные выплаты: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5.1.1. В связи с юбилейными датами (55, 60 и 65 лет) - в размере двух должностных окладов.</w:t>
      </w:r>
    </w:p>
    <w:p w:rsidR="00970F28" w:rsidRPr="006B1AC5" w:rsidRDefault="00970F28" w:rsidP="00970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5.1.2. При увольнении с муниципальной службы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</w:t>
      </w:r>
      <w:r w:rsidRPr="006B1AC5">
        <w:rPr>
          <w:rFonts w:ascii="Times New Roman" w:hAnsi="Times New Roman" w:cs="Times New Roman"/>
          <w:sz w:val="28"/>
          <w:szCs w:val="28"/>
        </w:rPr>
        <w:t>связи с выходом на пенсию за выслугу лет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(по инвалидности)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наличии стажа муниципальной службы: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от 10 до 15 лет - в размере одного денежного содержания;</w:t>
      </w:r>
    </w:p>
    <w:p w:rsidR="00970F28" w:rsidRDefault="00970F28" w:rsidP="00970F28">
      <w:pPr>
        <w:shd w:val="clear" w:color="auto" w:fill="FFFFFF"/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более 15 лет - в размере двух денежных содержаний.</w:t>
      </w:r>
    </w:p>
    <w:p w:rsidR="00970F28" w:rsidRPr="00654061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5.1.3. </w:t>
      </w:r>
      <w:r w:rsidRPr="006B1AC5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муниципальному служащему ежегодного оплачиваемого отпуска, в том числе части ежегодного оплачиваемого отпуска, один раз в календарном году производится единовременная выплата в размере одного должностного оклада на основании его письменного заявления. 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5.2. За счет и в пределах средств фонда оплаты труда муниципальным служащим может осуществляться единовременная выплата в связи с установленными государственными и профессиональными праздниками.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5.3. Единовременные выплаты, указанные: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пункте 5.1 настоящего Положения, осуществляются на основании приказа (распоряжения) руководителя органа местного самоуправления по заявлению муниципального служащего на имя руководителя органа местного самоуправления;</w:t>
      </w:r>
    </w:p>
    <w:p w:rsidR="00970F28" w:rsidRPr="00654061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пункте 5.2 настоящего Положения, осуществляются на основании приказа (распоряжения) руководителя органа местного самоуправления.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5.5. Размер единовременной выплаты определяется исходя из установленного на день подачи заявления должностного оклада по замещаемой должности муниципальной службы.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5.6. Муниципальному служащему, увольняющемуся до окончания календарного года или отработавшему неполный календарный год, единовременная выплата выплачивается пропорционально отработанному времени в пределах, утвержденных для этих целей средств.</w:t>
      </w:r>
    </w:p>
    <w:p w:rsidR="00970F28" w:rsidRPr="006B1AC5" w:rsidRDefault="00970F28" w:rsidP="00970F2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 Материальная помощь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6.1. Материальная помощь выплачивается муниципальному служащему при предоставлении ежегодного оплачиваемого отпуска один раз в календарном году в размере двух должностных окладов, по приказу (распоряжению) руководителя органа местного самоуправления.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Муниципальному служащему, не использовавшему право на отпуск и увольняющемуся до окончания календарного года, материальная помощь выплачивается пропорционально отработанному времени за исключением случаев увольнения по основаниям, предусмотренным пунктом 3, части 1 статьи 19 </w:t>
      </w:r>
      <w:hyperlink r:id="rId10" w:history="1">
        <w:r w:rsidRPr="006B1AC5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Федерального закона от 02.03.2007 №25-ФЗ «О муниципальной службе в Российской Федерации</w:t>
        </w:r>
      </w:hyperlink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6.2. При наличии экономии средств по фонду оплаты труда материальная помощь муниципальным служащим может выплачиваться: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связи со смертью муниципального служащего - на основании заявления одного из членов его семьи в размере двух денежных содержаний;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связи со смертью близких родственников муниципального служащего (родители, дети, муж/жена) - на основании заявления муниципального служащего в размере одного денежного содержания;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связи со свадьбой муниципального служащего, рождением ребенка, потребностью в лечении или восстановления здоровья в связи с болезнью (травмой), утратой личного имущества в результате пожара или стихийного </w:t>
      </w: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бедствия, несчастным случаем, аварией или иных случаях - в размере двух должностных окладов.</w:t>
      </w:r>
    </w:p>
    <w:p w:rsidR="00970F28" w:rsidRPr="006B1AC5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6.3. Оказание материальной помощи, указанной в пункте 6.2 настоящего Положения, производится на основании приказа (распоряжения) руководителя органа местного самоуправления по заявлению муниципального служащего или, соответственно, члена его семьи на имя руководителя органа местного самоуправления.</w:t>
      </w:r>
    </w:p>
    <w:p w:rsidR="00970F28" w:rsidRPr="006B1AC5" w:rsidRDefault="00970F28" w:rsidP="00970F2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70F28" w:rsidRPr="006B1AC5" w:rsidRDefault="00970F28" w:rsidP="00970F2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7. Заключительные положения</w:t>
      </w:r>
    </w:p>
    <w:p w:rsidR="00970F28" w:rsidRPr="001C0B3A" w:rsidRDefault="00970F28" w:rsidP="00970F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B1A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случае если федеральным законодательством или законодательством Карачаево-Черкесской Республики предусмотрен более высокий уровень гарантий по сравнению с настоящим Положением, применяются нормы федерального или республиканского законодательства.</w:t>
      </w:r>
    </w:p>
    <w:p w:rsidR="00970F28" w:rsidRPr="001C0B3A" w:rsidRDefault="00970F28" w:rsidP="0097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B3A" w:rsidRPr="001C0B3A" w:rsidRDefault="001C0B3A" w:rsidP="00970F2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E75725" w:rsidRPr="001C0B3A" w:rsidRDefault="00E75725" w:rsidP="001C0B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5725" w:rsidRPr="001C0B3A" w:rsidSect="00881616">
      <w:headerReference w:type="default" r:id="rId11"/>
      <w:pgSz w:w="11906" w:h="16838"/>
      <w:pgMar w:top="-310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356" w:rsidRDefault="007B3356" w:rsidP="00881616">
      <w:pPr>
        <w:spacing w:after="0" w:line="240" w:lineRule="auto"/>
      </w:pPr>
      <w:r>
        <w:separator/>
      </w:r>
    </w:p>
  </w:endnote>
  <w:endnote w:type="continuationSeparator" w:id="0">
    <w:p w:rsidR="007B3356" w:rsidRDefault="007B3356" w:rsidP="0088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356" w:rsidRDefault="007B3356" w:rsidP="00881616">
      <w:pPr>
        <w:spacing w:after="0" w:line="240" w:lineRule="auto"/>
      </w:pPr>
      <w:r>
        <w:separator/>
      </w:r>
    </w:p>
  </w:footnote>
  <w:footnote w:type="continuationSeparator" w:id="0">
    <w:p w:rsidR="007B3356" w:rsidRDefault="007B3356" w:rsidP="0088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616" w:rsidRDefault="00881616" w:rsidP="00881616">
    <w:pPr>
      <w:pStyle w:val="ac"/>
      <w:tabs>
        <w:tab w:val="clear" w:pos="4677"/>
        <w:tab w:val="clear" w:pos="9355"/>
        <w:tab w:val="left" w:pos="8055"/>
        <w:tab w:val="left" w:pos="8085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97F"/>
    <w:multiLevelType w:val="hybridMultilevel"/>
    <w:tmpl w:val="DE20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37E"/>
    <w:rsid w:val="00061F88"/>
    <w:rsid w:val="00075C5A"/>
    <w:rsid w:val="00075F76"/>
    <w:rsid w:val="000A2FCA"/>
    <w:rsid w:val="000E60F7"/>
    <w:rsid w:val="00127D79"/>
    <w:rsid w:val="00131217"/>
    <w:rsid w:val="001431F3"/>
    <w:rsid w:val="00146A12"/>
    <w:rsid w:val="00157377"/>
    <w:rsid w:val="00173B8F"/>
    <w:rsid w:val="001A7E21"/>
    <w:rsid w:val="001C0B3A"/>
    <w:rsid w:val="001C40E7"/>
    <w:rsid w:val="0024324E"/>
    <w:rsid w:val="002B008A"/>
    <w:rsid w:val="002E62DB"/>
    <w:rsid w:val="003053F4"/>
    <w:rsid w:val="00337B5B"/>
    <w:rsid w:val="00353AB6"/>
    <w:rsid w:val="003557A9"/>
    <w:rsid w:val="003B2E6B"/>
    <w:rsid w:val="003C05AD"/>
    <w:rsid w:val="00473F20"/>
    <w:rsid w:val="004939FB"/>
    <w:rsid w:val="004C3478"/>
    <w:rsid w:val="004C41F4"/>
    <w:rsid w:val="00513075"/>
    <w:rsid w:val="00521A7B"/>
    <w:rsid w:val="0057015A"/>
    <w:rsid w:val="00570A86"/>
    <w:rsid w:val="005727AF"/>
    <w:rsid w:val="005B4374"/>
    <w:rsid w:val="005C41FD"/>
    <w:rsid w:val="005E6B9C"/>
    <w:rsid w:val="00610C2E"/>
    <w:rsid w:val="00617CFA"/>
    <w:rsid w:val="00654061"/>
    <w:rsid w:val="006653FD"/>
    <w:rsid w:val="006B1AC5"/>
    <w:rsid w:val="006C13E0"/>
    <w:rsid w:val="00703BFE"/>
    <w:rsid w:val="007237F0"/>
    <w:rsid w:val="00723E02"/>
    <w:rsid w:val="0078181B"/>
    <w:rsid w:val="0079017B"/>
    <w:rsid w:val="007B3356"/>
    <w:rsid w:val="007D7E7C"/>
    <w:rsid w:val="007E089E"/>
    <w:rsid w:val="008252FE"/>
    <w:rsid w:val="00854889"/>
    <w:rsid w:val="00857EA5"/>
    <w:rsid w:val="00881616"/>
    <w:rsid w:val="008A4CB7"/>
    <w:rsid w:val="008B44DC"/>
    <w:rsid w:val="008D09E9"/>
    <w:rsid w:val="008F1372"/>
    <w:rsid w:val="0092606D"/>
    <w:rsid w:val="00927C2A"/>
    <w:rsid w:val="00970F28"/>
    <w:rsid w:val="00971238"/>
    <w:rsid w:val="009B4270"/>
    <w:rsid w:val="009C0DAF"/>
    <w:rsid w:val="009C46F0"/>
    <w:rsid w:val="009F4F96"/>
    <w:rsid w:val="00A4503B"/>
    <w:rsid w:val="00A963B2"/>
    <w:rsid w:val="00AB53A2"/>
    <w:rsid w:val="00B34FE0"/>
    <w:rsid w:val="00B4000B"/>
    <w:rsid w:val="00B6279D"/>
    <w:rsid w:val="00B63FE6"/>
    <w:rsid w:val="00B83DE6"/>
    <w:rsid w:val="00B87D91"/>
    <w:rsid w:val="00C2108B"/>
    <w:rsid w:val="00C45614"/>
    <w:rsid w:val="00C7137E"/>
    <w:rsid w:val="00C81C64"/>
    <w:rsid w:val="00C82E3A"/>
    <w:rsid w:val="00C83B44"/>
    <w:rsid w:val="00CC13F8"/>
    <w:rsid w:val="00CC2895"/>
    <w:rsid w:val="00CF5D38"/>
    <w:rsid w:val="00D306BB"/>
    <w:rsid w:val="00D36E4B"/>
    <w:rsid w:val="00D6186A"/>
    <w:rsid w:val="00D96B4F"/>
    <w:rsid w:val="00DB58F7"/>
    <w:rsid w:val="00DF76BA"/>
    <w:rsid w:val="00E26C67"/>
    <w:rsid w:val="00E75725"/>
    <w:rsid w:val="00E80A29"/>
    <w:rsid w:val="00EA0B54"/>
    <w:rsid w:val="00ED572A"/>
    <w:rsid w:val="00F23B35"/>
    <w:rsid w:val="00F34CA0"/>
    <w:rsid w:val="00F67577"/>
    <w:rsid w:val="00F75EDF"/>
    <w:rsid w:val="00F81244"/>
    <w:rsid w:val="00F85C33"/>
    <w:rsid w:val="00FA5AF5"/>
    <w:rsid w:val="00FA70DB"/>
    <w:rsid w:val="00FE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FE6"/>
  </w:style>
  <w:style w:type="paragraph" w:styleId="1">
    <w:name w:val="heading 1"/>
    <w:basedOn w:val="a"/>
    <w:link w:val="10"/>
    <w:uiPriority w:val="9"/>
    <w:qFormat/>
    <w:rsid w:val="001C0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0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0B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0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0B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0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C0B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41F4"/>
    <w:pPr>
      <w:ind w:left="720"/>
      <w:contextualSpacing/>
    </w:pPr>
  </w:style>
  <w:style w:type="paragraph" w:styleId="a5">
    <w:name w:val="Title"/>
    <w:basedOn w:val="a"/>
    <w:link w:val="a6"/>
    <w:qFormat/>
    <w:rsid w:val="00C4561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C456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Стиль"/>
    <w:rsid w:val="00C456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85C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85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F5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5D38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88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81616"/>
  </w:style>
  <w:style w:type="paragraph" w:styleId="ae">
    <w:name w:val="footer"/>
    <w:basedOn w:val="a"/>
    <w:link w:val="af"/>
    <w:uiPriority w:val="99"/>
    <w:semiHidden/>
    <w:unhideWhenUsed/>
    <w:rsid w:val="0088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81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3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80203319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2.kodeks.ru/document/90190439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ocs2.kodeks.ru/document/9019043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2.kodeks.ru/document/545225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HP</cp:lastModifiedBy>
  <cp:revision>7</cp:revision>
  <cp:lastPrinted>2022-04-25T11:19:00Z</cp:lastPrinted>
  <dcterms:created xsi:type="dcterms:W3CDTF">2022-04-25T10:04:00Z</dcterms:created>
  <dcterms:modified xsi:type="dcterms:W3CDTF">2022-04-27T10:17:00Z</dcterms:modified>
</cp:coreProperties>
</file>