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4D" w:rsidRDefault="005217DA" w:rsidP="00D319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96025" cy="9201150"/>
            <wp:effectExtent l="0" t="0" r="9525" b="0"/>
            <wp:docPr id="3" name="Рисунок 3" descr="C:\Users\Тимур\Desktop\Персональные данные\Калининград\Получено\Администрация Малокарачаевского муниципального района\Документация по 152-ФЗ\ок\5. Положение по защите персональных дан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имур\Desktop\Персональные данные\Калининград\Получено\Администрация Малокарачаевского муниципального района\Документация по 152-ФЗ\ок\5. Положение по защите персональных данных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A43" w:rsidRDefault="00D31910" w:rsidP="00D31910">
      <w:pPr>
        <w:jc w:val="center"/>
        <w:rPr>
          <w:b/>
          <w:sz w:val="28"/>
          <w:szCs w:val="28"/>
        </w:rPr>
      </w:pPr>
      <w:r w:rsidRPr="00D31910">
        <w:rPr>
          <w:b/>
          <w:sz w:val="28"/>
          <w:szCs w:val="28"/>
        </w:rPr>
        <w:lastRenderedPageBreak/>
        <w:t>СОДЕРЖАНИЕ</w:t>
      </w:r>
    </w:p>
    <w:p w:rsidR="00D31910" w:rsidRDefault="00D31910" w:rsidP="00D31910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8820"/>
        <w:gridCol w:w="953"/>
      </w:tblGrid>
      <w:tr w:rsidR="00D31910" w:rsidRPr="00D31910">
        <w:tc>
          <w:tcPr>
            <w:tcW w:w="648" w:type="dxa"/>
          </w:tcPr>
          <w:p w:rsidR="00D31910" w:rsidRPr="00D31910" w:rsidRDefault="00D31910" w:rsidP="00D31910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D31910" w:rsidRPr="00D31910" w:rsidRDefault="00D31910" w:rsidP="00D3191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 и определения…………</w:t>
            </w:r>
            <w:bookmarkStart w:id="0" w:name="_GoBack"/>
            <w:bookmarkEnd w:id="0"/>
            <w:r>
              <w:rPr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953" w:type="dxa"/>
          </w:tcPr>
          <w:p w:rsidR="00D31910" w:rsidRPr="00D31910" w:rsidRDefault="00D31910" w:rsidP="00D31910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31910" w:rsidRPr="00D31910">
        <w:tc>
          <w:tcPr>
            <w:tcW w:w="648" w:type="dxa"/>
          </w:tcPr>
          <w:p w:rsidR="00D31910" w:rsidRPr="00D31910" w:rsidRDefault="00D31910" w:rsidP="00D31910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D31910" w:rsidRPr="00D31910" w:rsidRDefault="00D31910" w:rsidP="00D3191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сокращений………………………………………………………</w:t>
            </w:r>
          </w:p>
        </w:tc>
        <w:tc>
          <w:tcPr>
            <w:tcW w:w="953" w:type="dxa"/>
          </w:tcPr>
          <w:p w:rsidR="00D31910" w:rsidRPr="00D31910" w:rsidRDefault="0075118E" w:rsidP="00D31910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31910" w:rsidRPr="00D31910">
        <w:tc>
          <w:tcPr>
            <w:tcW w:w="648" w:type="dxa"/>
          </w:tcPr>
          <w:p w:rsidR="00D31910" w:rsidRPr="00D31910" w:rsidRDefault="00D31910" w:rsidP="00D31910">
            <w:pPr>
              <w:numPr>
                <w:ilvl w:val="0"/>
                <w:numId w:val="28"/>
              </w:num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D31910" w:rsidRPr="00D31910" w:rsidRDefault="00D31910" w:rsidP="00D3191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положения…………………………………………………………...</w:t>
            </w:r>
          </w:p>
        </w:tc>
        <w:tc>
          <w:tcPr>
            <w:tcW w:w="953" w:type="dxa"/>
          </w:tcPr>
          <w:p w:rsidR="00D31910" w:rsidRPr="00D31910" w:rsidRDefault="0075118E" w:rsidP="00D31910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31910" w:rsidRPr="00D31910">
        <w:tc>
          <w:tcPr>
            <w:tcW w:w="648" w:type="dxa"/>
          </w:tcPr>
          <w:p w:rsidR="00D31910" w:rsidRPr="00D31910" w:rsidRDefault="00D31910" w:rsidP="00D31910">
            <w:pPr>
              <w:numPr>
                <w:ilvl w:val="0"/>
                <w:numId w:val="28"/>
              </w:num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D31910" w:rsidRPr="00D31910" w:rsidRDefault="00D31910" w:rsidP="00D3191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  <w:r w:rsidR="006221E4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защиты…………………………………………………………..</w:t>
            </w:r>
          </w:p>
        </w:tc>
        <w:tc>
          <w:tcPr>
            <w:tcW w:w="953" w:type="dxa"/>
          </w:tcPr>
          <w:p w:rsidR="00D31910" w:rsidRPr="00D31910" w:rsidRDefault="0075118E" w:rsidP="00D31910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31910" w:rsidRPr="00D31910">
        <w:tc>
          <w:tcPr>
            <w:tcW w:w="648" w:type="dxa"/>
          </w:tcPr>
          <w:p w:rsidR="00D31910" w:rsidRPr="00D31910" w:rsidRDefault="00D31910" w:rsidP="00D31910">
            <w:pPr>
              <w:numPr>
                <w:ilvl w:val="0"/>
                <w:numId w:val="28"/>
              </w:num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D31910" w:rsidRPr="00D31910" w:rsidRDefault="00D31910" w:rsidP="00D3191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принципы построения системы защиты………………………</w:t>
            </w:r>
          </w:p>
        </w:tc>
        <w:tc>
          <w:tcPr>
            <w:tcW w:w="953" w:type="dxa"/>
          </w:tcPr>
          <w:p w:rsidR="00D31910" w:rsidRPr="00D31910" w:rsidRDefault="0075118E" w:rsidP="00D31910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31910" w:rsidRPr="00D31910">
        <w:tc>
          <w:tcPr>
            <w:tcW w:w="648" w:type="dxa"/>
          </w:tcPr>
          <w:p w:rsidR="00D31910" w:rsidRPr="00D31910" w:rsidRDefault="00D31910" w:rsidP="00D31910">
            <w:pPr>
              <w:numPr>
                <w:ilvl w:val="0"/>
                <w:numId w:val="28"/>
              </w:num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D31910" w:rsidRPr="00D31910" w:rsidRDefault="007735DD" w:rsidP="00D3191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обеспечения безопасности……………………………………….</w:t>
            </w:r>
          </w:p>
        </w:tc>
        <w:tc>
          <w:tcPr>
            <w:tcW w:w="953" w:type="dxa"/>
          </w:tcPr>
          <w:p w:rsidR="00D31910" w:rsidRPr="00D31910" w:rsidRDefault="0075118E" w:rsidP="00D31910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D31910" w:rsidRDefault="00D31910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Default="007735DD" w:rsidP="00D31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ТЕРМИНЫ И ОПРЕДЕЛЕНИЯ</w:t>
      </w:r>
    </w:p>
    <w:p w:rsidR="007735DD" w:rsidRDefault="007735DD" w:rsidP="00D31910">
      <w:pPr>
        <w:jc w:val="center"/>
        <w:rPr>
          <w:b/>
          <w:sz w:val="28"/>
          <w:szCs w:val="28"/>
        </w:rPr>
      </w:pPr>
    </w:p>
    <w:p w:rsidR="007735DD" w:rsidRPr="006221E4" w:rsidRDefault="007735DD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Безопасность персональных данных</w:t>
      </w:r>
      <w:r w:rsidRPr="006221E4">
        <w:rPr>
          <w:b/>
          <w:szCs w:val="28"/>
          <w:lang w:val="en-US"/>
        </w:rPr>
        <w:t> </w:t>
      </w:r>
      <w:r w:rsidRPr="006221E4">
        <w:rPr>
          <w:szCs w:val="28"/>
        </w:rPr>
        <w:t>– состояние защищенности персо</w:t>
      </w:r>
      <w:r w:rsidRPr="006221E4">
        <w:rPr>
          <w:szCs w:val="28"/>
        </w:rPr>
        <w:softHyphen/>
      </w:r>
      <w:r w:rsidRPr="006221E4">
        <w:rPr>
          <w:spacing w:val="-2"/>
          <w:szCs w:val="28"/>
        </w:rPr>
        <w:t xml:space="preserve">нальных данных, характеризуемое способностью пользователей, технических </w:t>
      </w:r>
      <w:r w:rsidRPr="006221E4">
        <w:rPr>
          <w:spacing w:val="-1"/>
          <w:szCs w:val="28"/>
        </w:rPr>
        <w:t>средств и информационных технологий обеспечить конфиденциальность, це</w:t>
      </w:r>
      <w:r w:rsidRPr="006221E4">
        <w:rPr>
          <w:spacing w:val="-1"/>
          <w:szCs w:val="28"/>
        </w:rPr>
        <w:softHyphen/>
      </w:r>
      <w:r w:rsidRPr="006221E4">
        <w:rPr>
          <w:spacing w:val="-2"/>
          <w:szCs w:val="28"/>
        </w:rPr>
        <w:t>лостность и доступность персональных данных при их обработке в информа</w:t>
      </w:r>
      <w:r w:rsidRPr="006221E4">
        <w:rPr>
          <w:spacing w:val="-2"/>
          <w:szCs w:val="28"/>
        </w:rPr>
        <w:softHyphen/>
      </w:r>
      <w:r w:rsidRPr="006221E4">
        <w:rPr>
          <w:szCs w:val="28"/>
        </w:rPr>
        <w:t>ционных системах персональных данных.</w:t>
      </w:r>
    </w:p>
    <w:p w:rsidR="007735DD" w:rsidRPr="006221E4" w:rsidRDefault="007735DD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Биометрические персональные данные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>– сведения, которые характер</w:t>
      </w:r>
      <w:r w:rsidRPr="006221E4">
        <w:rPr>
          <w:szCs w:val="28"/>
        </w:rPr>
        <w:t>и</w:t>
      </w:r>
      <w:r w:rsidRPr="006221E4">
        <w:rPr>
          <w:szCs w:val="28"/>
        </w:rPr>
        <w:t>зуют физиологические особенности человека и на основе которых можно уст</w:t>
      </w:r>
      <w:r w:rsidRPr="006221E4">
        <w:rPr>
          <w:szCs w:val="28"/>
        </w:rPr>
        <w:t>а</w:t>
      </w:r>
      <w:r w:rsidRPr="006221E4">
        <w:rPr>
          <w:szCs w:val="28"/>
        </w:rPr>
        <w:t>новить его личность, включая фотографии, отпечатки пальцев, образ сетчатки глаза, особенности строения тела и другую подобную информацию.</w:t>
      </w:r>
    </w:p>
    <w:p w:rsidR="007735DD" w:rsidRPr="006221E4" w:rsidRDefault="007735DD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Блокирование персональных данных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 xml:space="preserve">– временное прекращение сбора, </w:t>
      </w:r>
      <w:r w:rsidRPr="006221E4">
        <w:rPr>
          <w:spacing w:val="-2"/>
          <w:szCs w:val="28"/>
        </w:rPr>
        <w:t xml:space="preserve">систематизации, накопления, использования, распространения, персональных </w:t>
      </w:r>
      <w:r w:rsidRPr="006221E4">
        <w:rPr>
          <w:szCs w:val="28"/>
        </w:rPr>
        <w:t>данных, в том числе их передачи.</w:t>
      </w:r>
    </w:p>
    <w:p w:rsidR="007735DD" w:rsidRPr="006221E4" w:rsidRDefault="007735DD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Вирус (компьютерный, программный)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 xml:space="preserve">– исполняемый программный </w:t>
      </w:r>
      <w:r w:rsidRPr="006221E4">
        <w:rPr>
          <w:spacing w:val="-1"/>
          <w:szCs w:val="28"/>
        </w:rPr>
        <w:t>код или интерпретируемый набор инструкций, обладающий свойствами не</w:t>
      </w:r>
      <w:r w:rsidRPr="006221E4">
        <w:rPr>
          <w:spacing w:val="-1"/>
          <w:szCs w:val="28"/>
        </w:rPr>
        <w:softHyphen/>
        <w:t xml:space="preserve">санкционированного распространения и самовоспроизведения. Созданные </w:t>
      </w:r>
      <w:r w:rsidRPr="006221E4">
        <w:rPr>
          <w:szCs w:val="28"/>
        </w:rPr>
        <w:t>ду</w:t>
      </w:r>
      <w:r w:rsidRPr="006221E4">
        <w:rPr>
          <w:szCs w:val="28"/>
        </w:rPr>
        <w:t>б</w:t>
      </w:r>
      <w:r w:rsidRPr="006221E4">
        <w:rPr>
          <w:szCs w:val="28"/>
        </w:rPr>
        <w:t>ликаты компьютерного вируса не всегда совпадают с оригиналом, но со</w:t>
      </w:r>
      <w:r w:rsidRPr="006221E4">
        <w:rPr>
          <w:szCs w:val="28"/>
        </w:rPr>
        <w:softHyphen/>
      </w:r>
      <w:r w:rsidRPr="006221E4">
        <w:rPr>
          <w:spacing w:val="-1"/>
          <w:szCs w:val="28"/>
        </w:rPr>
        <w:t>храняют способность к дальнейшему распространению и самовоспроизведе</w:t>
      </w:r>
      <w:r w:rsidRPr="006221E4">
        <w:rPr>
          <w:spacing w:val="-1"/>
          <w:szCs w:val="28"/>
        </w:rPr>
        <w:softHyphen/>
      </w:r>
      <w:r w:rsidRPr="006221E4">
        <w:rPr>
          <w:szCs w:val="28"/>
        </w:rPr>
        <w:t>нию.</w:t>
      </w:r>
    </w:p>
    <w:p w:rsidR="007735DD" w:rsidRPr="006221E4" w:rsidRDefault="007735DD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Вредоносная программа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>– программа, предназначенная для осуществ</w:t>
      </w:r>
      <w:r w:rsidRPr="006221E4">
        <w:rPr>
          <w:szCs w:val="28"/>
        </w:rPr>
        <w:softHyphen/>
      </w:r>
      <w:r w:rsidRPr="006221E4">
        <w:rPr>
          <w:spacing w:val="-1"/>
          <w:szCs w:val="28"/>
        </w:rPr>
        <w:t>ления несанкционированного доступа и (или) воздействия на персональные данные или ресурсы информационной системы персональных данных.</w:t>
      </w:r>
    </w:p>
    <w:p w:rsidR="007735DD" w:rsidRPr="006221E4" w:rsidRDefault="007735DD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Доступ в операционную среду компьютера (информационной сист</w:t>
      </w:r>
      <w:r w:rsidRPr="006221E4">
        <w:rPr>
          <w:rStyle w:val="bold"/>
          <w:szCs w:val="28"/>
        </w:rPr>
        <w:t>е</w:t>
      </w:r>
      <w:r w:rsidRPr="006221E4">
        <w:rPr>
          <w:rStyle w:val="bold"/>
          <w:szCs w:val="28"/>
        </w:rPr>
        <w:t>мы персональных данных)</w:t>
      </w:r>
      <w:r w:rsidRPr="006221E4">
        <w:rPr>
          <w:spacing w:val="-7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7"/>
          <w:szCs w:val="28"/>
        </w:rPr>
        <w:t>получение возможности запуска на выполн</w:t>
      </w:r>
      <w:r w:rsidRPr="006221E4">
        <w:rPr>
          <w:spacing w:val="-7"/>
          <w:szCs w:val="28"/>
        </w:rPr>
        <w:t>е</w:t>
      </w:r>
      <w:r w:rsidRPr="006221E4">
        <w:rPr>
          <w:spacing w:val="-7"/>
          <w:szCs w:val="28"/>
        </w:rPr>
        <w:t xml:space="preserve">ние </w:t>
      </w:r>
      <w:r w:rsidRPr="006221E4">
        <w:rPr>
          <w:spacing w:val="-9"/>
          <w:szCs w:val="28"/>
        </w:rPr>
        <w:t xml:space="preserve">штатных команд, функций, процедур операционной системы (уничтожения, </w:t>
      </w:r>
      <w:r w:rsidRPr="006221E4">
        <w:rPr>
          <w:spacing w:val="-7"/>
          <w:szCs w:val="28"/>
        </w:rPr>
        <w:t>копирования, перемещения и т.п.), исполняемых файлов прикладных про</w:t>
      </w:r>
      <w:r w:rsidRPr="006221E4">
        <w:rPr>
          <w:spacing w:val="-7"/>
          <w:szCs w:val="28"/>
        </w:rPr>
        <w:softHyphen/>
      </w:r>
      <w:r w:rsidRPr="006221E4">
        <w:rPr>
          <w:szCs w:val="28"/>
        </w:rPr>
        <w:t>грамм.</w:t>
      </w:r>
    </w:p>
    <w:p w:rsidR="007735DD" w:rsidRPr="006221E4" w:rsidRDefault="007735DD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Доступ к информации</w:t>
      </w:r>
      <w:r w:rsidRPr="006221E4">
        <w:rPr>
          <w:spacing w:val="-9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9"/>
          <w:szCs w:val="28"/>
        </w:rPr>
        <w:t>возможность получения информации и ее ис</w:t>
      </w:r>
      <w:r w:rsidRPr="006221E4">
        <w:rPr>
          <w:spacing w:val="-9"/>
          <w:szCs w:val="28"/>
        </w:rPr>
        <w:softHyphen/>
      </w:r>
      <w:r w:rsidRPr="006221E4">
        <w:rPr>
          <w:szCs w:val="28"/>
        </w:rPr>
        <w:t>пользования.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Защищаемая информация</w:t>
      </w:r>
      <w:r w:rsidRPr="006221E4">
        <w:rPr>
          <w:spacing w:val="-10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10"/>
          <w:szCs w:val="28"/>
        </w:rPr>
        <w:t>информация, являющаяся предметом соб</w:t>
      </w:r>
      <w:r w:rsidRPr="006221E4">
        <w:rPr>
          <w:spacing w:val="-10"/>
          <w:szCs w:val="28"/>
        </w:rPr>
        <w:softHyphen/>
      </w:r>
      <w:r w:rsidRPr="006221E4">
        <w:rPr>
          <w:spacing w:val="-8"/>
          <w:szCs w:val="28"/>
        </w:rPr>
        <w:t xml:space="preserve">ственности и подлежащая защите в соответствии с требованиями правовых </w:t>
      </w:r>
      <w:r w:rsidRPr="006221E4">
        <w:rPr>
          <w:spacing w:val="-10"/>
          <w:szCs w:val="28"/>
        </w:rPr>
        <w:t>д</w:t>
      </w:r>
      <w:r w:rsidRPr="006221E4">
        <w:rPr>
          <w:spacing w:val="-10"/>
          <w:szCs w:val="28"/>
        </w:rPr>
        <w:t>о</w:t>
      </w:r>
      <w:r w:rsidRPr="006221E4">
        <w:rPr>
          <w:spacing w:val="-10"/>
          <w:szCs w:val="28"/>
        </w:rPr>
        <w:t>кументов или требованиями, устанавливаемыми собственником информа</w:t>
      </w:r>
      <w:r w:rsidRPr="006221E4">
        <w:rPr>
          <w:spacing w:val="-10"/>
          <w:szCs w:val="28"/>
        </w:rPr>
        <w:softHyphen/>
      </w:r>
      <w:r w:rsidRPr="006221E4">
        <w:rPr>
          <w:szCs w:val="28"/>
        </w:rPr>
        <w:t>ции.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Идентификация</w:t>
      </w:r>
      <w:r w:rsidRPr="006221E4">
        <w:rPr>
          <w:spacing w:val="-9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9"/>
          <w:szCs w:val="28"/>
        </w:rPr>
        <w:t>присвоение субъектам и объектам доступа иденти</w:t>
      </w:r>
      <w:r w:rsidRPr="006221E4">
        <w:rPr>
          <w:spacing w:val="-9"/>
          <w:szCs w:val="28"/>
        </w:rPr>
        <w:softHyphen/>
        <w:t xml:space="preserve">фикатора и (или) сравнение предъявляемого идентификатора с перечнем </w:t>
      </w:r>
      <w:r w:rsidRPr="006221E4">
        <w:rPr>
          <w:szCs w:val="28"/>
        </w:rPr>
        <w:t>пр</w:t>
      </w:r>
      <w:r w:rsidRPr="006221E4">
        <w:rPr>
          <w:szCs w:val="28"/>
        </w:rPr>
        <w:t>и</w:t>
      </w:r>
      <w:r w:rsidRPr="006221E4">
        <w:rPr>
          <w:szCs w:val="28"/>
        </w:rPr>
        <w:t>своенных идентификаторов.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Информативный сигнал</w:t>
      </w:r>
      <w:r w:rsidRPr="006221E4">
        <w:rPr>
          <w:spacing w:val="-8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8"/>
          <w:szCs w:val="28"/>
        </w:rPr>
        <w:t>электрические сигналы, акустические, элек</w:t>
      </w:r>
      <w:r w:rsidRPr="006221E4">
        <w:rPr>
          <w:spacing w:val="-8"/>
          <w:szCs w:val="28"/>
        </w:rPr>
        <w:softHyphen/>
      </w:r>
      <w:r w:rsidRPr="006221E4">
        <w:rPr>
          <w:spacing w:val="-12"/>
          <w:szCs w:val="28"/>
        </w:rPr>
        <w:t xml:space="preserve">тромагнитные и другие физические поля, по параметрам которых может быть </w:t>
      </w:r>
      <w:r w:rsidRPr="006221E4">
        <w:rPr>
          <w:spacing w:val="-9"/>
          <w:szCs w:val="28"/>
        </w:rPr>
        <w:t>раскрыта конфиденциальная информация (персональные данные) обрабаты</w:t>
      </w:r>
      <w:r w:rsidRPr="006221E4">
        <w:rPr>
          <w:spacing w:val="-9"/>
          <w:szCs w:val="28"/>
        </w:rPr>
        <w:softHyphen/>
      </w:r>
      <w:r w:rsidRPr="006221E4">
        <w:rPr>
          <w:spacing w:val="-10"/>
          <w:szCs w:val="28"/>
        </w:rPr>
        <w:t>ваемая в информационной системе персональных данных.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Информационная система персональных данных (ИСПДн)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 xml:space="preserve">– информационная система, представляющая собой совокупность персональных данных, содержащихся в базе данных, а также информационных технологий и </w:t>
      </w:r>
      <w:r w:rsidRPr="006221E4">
        <w:rPr>
          <w:szCs w:val="28"/>
        </w:rPr>
        <w:lastRenderedPageBreak/>
        <w:t>те</w:t>
      </w:r>
      <w:r w:rsidRPr="006221E4">
        <w:rPr>
          <w:szCs w:val="28"/>
        </w:rPr>
        <w:t>х</w:t>
      </w:r>
      <w:r w:rsidRPr="006221E4">
        <w:rPr>
          <w:szCs w:val="28"/>
        </w:rPr>
        <w:t>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Информационные технологии</w:t>
      </w:r>
      <w:r w:rsidRPr="006221E4">
        <w:rPr>
          <w:spacing w:val="-10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10"/>
          <w:szCs w:val="28"/>
        </w:rPr>
        <w:t>процессы, методы поиска, сбора, хра</w:t>
      </w:r>
      <w:r w:rsidRPr="006221E4">
        <w:rPr>
          <w:spacing w:val="-10"/>
          <w:szCs w:val="28"/>
        </w:rPr>
        <w:softHyphen/>
        <w:t xml:space="preserve">нения, обработки, предоставления, распространения информации и способы </w:t>
      </w:r>
      <w:r w:rsidRPr="006221E4">
        <w:rPr>
          <w:szCs w:val="28"/>
        </w:rPr>
        <w:t>осуществления таких процессов и методов.</w:t>
      </w:r>
    </w:p>
    <w:p w:rsidR="007735DD" w:rsidRP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  <w:r w:rsidRPr="006221E4">
        <w:rPr>
          <w:rStyle w:val="bold"/>
          <w:sz w:val="28"/>
          <w:szCs w:val="28"/>
        </w:rPr>
        <w:t>Использование персональных данных</w:t>
      </w:r>
      <w:r w:rsidRPr="006221E4">
        <w:rPr>
          <w:sz w:val="28"/>
          <w:szCs w:val="28"/>
          <w:lang w:val="en-US"/>
        </w:rPr>
        <w:t> </w:t>
      </w:r>
      <w:r w:rsidRPr="006221E4">
        <w:rPr>
          <w:sz w:val="28"/>
          <w:szCs w:val="28"/>
        </w:rPr>
        <w:t>– действия (операции) с перс</w:t>
      </w:r>
      <w:r w:rsidRPr="006221E4">
        <w:rPr>
          <w:sz w:val="28"/>
          <w:szCs w:val="28"/>
        </w:rPr>
        <w:t>о</w:t>
      </w:r>
      <w:r w:rsidRPr="006221E4">
        <w:rPr>
          <w:sz w:val="28"/>
          <w:szCs w:val="28"/>
        </w:rPr>
        <w:t>нальными данными, совершаемые оператором в целях принятия решений или совершения иных действий, порождающих юридические последствия в отн</w:t>
      </w:r>
      <w:r w:rsidRPr="006221E4">
        <w:rPr>
          <w:sz w:val="28"/>
          <w:szCs w:val="28"/>
        </w:rPr>
        <w:t>о</w:t>
      </w:r>
      <w:r w:rsidRPr="006221E4">
        <w:rPr>
          <w:sz w:val="28"/>
          <w:szCs w:val="28"/>
        </w:rPr>
        <w:t>шении субъекта персональных данных или других лиц либо иным образом з</w:t>
      </w:r>
      <w:r w:rsidRPr="006221E4">
        <w:rPr>
          <w:sz w:val="28"/>
          <w:szCs w:val="28"/>
        </w:rPr>
        <w:t>а</w:t>
      </w:r>
      <w:r w:rsidRPr="006221E4">
        <w:rPr>
          <w:sz w:val="28"/>
          <w:szCs w:val="28"/>
        </w:rPr>
        <w:t>трагивающих права и свободы субъекта персональных данных или других лиц.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Конфиденциальность персональных данных</w:t>
      </w:r>
      <w:r w:rsidRPr="006221E4">
        <w:rPr>
          <w:spacing w:val="-10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10"/>
          <w:szCs w:val="28"/>
        </w:rPr>
        <w:t>обязательное для с</w:t>
      </w:r>
      <w:r w:rsidRPr="006221E4">
        <w:rPr>
          <w:spacing w:val="-10"/>
          <w:szCs w:val="28"/>
        </w:rPr>
        <w:t>о</w:t>
      </w:r>
      <w:r w:rsidRPr="006221E4">
        <w:rPr>
          <w:spacing w:val="-10"/>
          <w:szCs w:val="28"/>
        </w:rPr>
        <w:t>блю</w:t>
      </w:r>
      <w:r w:rsidRPr="006221E4">
        <w:rPr>
          <w:spacing w:val="-10"/>
          <w:szCs w:val="28"/>
        </w:rPr>
        <w:softHyphen/>
      </w:r>
      <w:r w:rsidRPr="006221E4">
        <w:rPr>
          <w:spacing w:val="-9"/>
          <w:szCs w:val="28"/>
        </w:rPr>
        <w:t xml:space="preserve">дения оператором или иным получившим доступ к персональным данным лицом требование не допускать их распространение без согласия субъекта </w:t>
      </w:r>
      <w:r w:rsidRPr="006221E4">
        <w:rPr>
          <w:spacing w:val="-10"/>
          <w:szCs w:val="28"/>
        </w:rPr>
        <w:t>пе</w:t>
      </w:r>
      <w:r w:rsidRPr="006221E4">
        <w:rPr>
          <w:spacing w:val="-10"/>
          <w:szCs w:val="28"/>
        </w:rPr>
        <w:t>р</w:t>
      </w:r>
      <w:r w:rsidRPr="006221E4">
        <w:rPr>
          <w:spacing w:val="-10"/>
          <w:szCs w:val="28"/>
        </w:rPr>
        <w:t>сональных данных или наличия иного законного основания.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Межсетевой экран</w:t>
      </w:r>
      <w:r w:rsidRPr="006221E4">
        <w:rPr>
          <w:spacing w:val="-9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9"/>
          <w:szCs w:val="28"/>
        </w:rPr>
        <w:t>локальное (однокомпонентное) или функциональ</w:t>
      </w:r>
      <w:r w:rsidRPr="006221E4">
        <w:rPr>
          <w:spacing w:val="-9"/>
          <w:szCs w:val="28"/>
        </w:rPr>
        <w:softHyphen/>
        <w:t>но-распределенное программное (программно-аппаратное) средство (ком</w:t>
      </w:r>
      <w:r w:rsidRPr="006221E4">
        <w:rPr>
          <w:spacing w:val="-9"/>
          <w:szCs w:val="28"/>
        </w:rPr>
        <w:softHyphen/>
      </w:r>
      <w:r w:rsidRPr="006221E4">
        <w:rPr>
          <w:spacing w:val="-10"/>
          <w:szCs w:val="28"/>
        </w:rPr>
        <w:t>плекс), реализующее контроль за информацией, поступающей в информаци</w:t>
      </w:r>
      <w:r w:rsidRPr="006221E4">
        <w:rPr>
          <w:spacing w:val="-10"/>
          <w:szCs w:val="28"/>
        </w:rPr>
        <w:softHyphen/>
      </w:r>
      <w:r w:rsidRPr="006221E4">
        <w:rPr>
          <w:spacing w:val="-8"/>
          <w:szCs w:val="28"/>
        </w:rPr>
        <w:t>онную систему персональных данных и (или) выходящей из информацион</w:t>
      </w:r>
      <w:r w:rsidRPr="006221E4">
        <w:rPr>
          <w:spacing w:val="-8"/>
          <w:szCs w:val="28"/>
        </w:rPr>
        <w:softHyphen/>
      </w:r>
      <w:r w:rsidRPr="006221E4">
        <w:rPr>
          <w:szCs w:val="28"/>
        </w:rPr>
        <w:t>ной системы.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Нарушитель безопасности персональных данных</w:t>
      </w:r>
      <w:r w:rsidRPr="006221E4">
        <w:rPr>
          <w:spacing w:val="-10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10"/>
          <w:szCs w:val="28"/>
        </w:rPr>
        <w:t xml:space="preserve">физическое лицо, </w:t>
      </w:r>
      <w:r w:rsidRPr="006221E4">
        <w:rPr>
          <w:spacing w:val="-11"/>
          <w:szCs w:val="28"/>
        </w:rPr>
        <w:t>случайно или преднамеренно совершающее действия, следствием которых явл</w:t>
      </w:r>
      <w:r w:rsidRPr="006221E4">
        <w:rPr>
          <w:spacing w:val="-11"/>
          <w:szCs w:val="28"/>
        </w:rPr>
        <w:t>я</w:t>
      </w:r>
      <w:r w:rsidRPr="006221E4">
        <w:rPr>
          <w:spacing w:val="-11"/>
          <w:szCs w:val="28"/>
        </w:rPr>
        <w:t xml:space="preserve">ется нарушение безопасности персональных данных при их обработке </w:t>
      </w:r>
      <w:r w:rsidRPr="006221E4">
        <w:rPr>
          <w:spacing w:val="-9"/>
          <w:szCs w:val="28"/>
        </w:rPr>
        <w:t>технич</w:t>
      </w:r>
      <w:r w:rsidRPr="006221E4">
        <w:rPr>
          <w:spacing w:val="-9"/>
          <w:szCs w:val="28"/>
        </w:rPr>
        <w:t>е</w:t>
      </w:r>
      <w:r w:rsidRPr="006221E4">
        <w:rPr>
          <w:spacing w:val="-9"/>
          <w:szCs w:val="28"/>
        </w:rPr>
        <w:t>скими средствами в информационных системах персональных дан</w:t>
      </w:r>
      <w:r w:rsidRPr="006221E4">
        <w:rPr>
          <w:szCs w:val="28"/>
        </w:rPr>
        <w:t>ных.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Неавтоматизированная обработка персональных данных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>– обработка персональных данных, содержащихся в информационной системе персонал</w:t>
      </w:r>
      <w:r w:rsidRPr="006221E4">
        <w:rPr>
          <w:szCs w:val="28"/>
        </w:rPr>
        <w:t>ь</w:t>
      </w:r>
      <w:r w:rsidRPr="006221E4">
        <w:rPr>
          <w:szCs w:val="28"/>
        </w:rPr>
        <w:t>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</w:t>
      </w:r>
      <w:r w:rsidRPr="006221E4">
        <w:rPr>
          <w:szCs w:val="28"/>
        </w:rPr>
        <w:t>о</w:t>
      </w:r>
      <w:r w:rsidRPr="006221E4">
        <w:rPr>
          <w:szCs w:val="28"/>
        </w:rPr>
        <w:t>странение, уничтожение персональных данных в отношении каждого из суб</w:t>
      </w:r>
      <w:r w:rsidRPr="006221E4">
        <w:rPr>
          <w:szCs w:val="28"/>
        </w:rPr>
        <w:t>ъ</w:t>
      </w:r>
      <w:r w:rsidRPr="006221E4">
        <w:rPr>
          <w:szCs w:val="28"/>
        </w:rPr>
        <w:t>ектов персональных данных, осуществляются при непосредственном участии человека.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Недекларированные возможности</w:t>
      </w:r>
      <w:r w:rsidRPr="006221E4">
        <w:rPr>
          <w:spacing w:val="-7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7"/>
          <w:szCs w:val="28"/>
        </w:rPr>
        <w:t xml:space="preserve">функциональные возможности </w:t>
      </w:r>
      <w:r w:rsidRPr="006221E4">
        <w:rPr>
          <w:spacing w:val="-11"/>
          <w:szCs w:val="28"/>
        </w:rPr>
        <w:t xml:space="preserve">средств вычислительной техники, не описанные или не соответствующие </w:t>
      </w:r>
      <w:r w:rsidRPr="006221E4">
        <w:rPr>
          <w:spacing w:val="-8"/>
          <w:szCs w:val="28"/>
        </w:rPr>
        <w:t>оп</w:t>
      </w:r>
      <w:r w:rsidRPr="006221E4">
        <w:rPr>
          <w:spacing w:val="-8"/>
          <w:szCs w:val="28"/>
        </w:rPr>
        <w:t>и</w:t>
      </w:r>
      <w:r w:rsidRPr="006221E4">
        <w:rPr>
          <w:spacing w:val="-8"/>
          <w:szCs w:val="28"/>
        </w:rPr>
        <w:t>санным в документации, при использовании которых возможно нарушение конфиденциальности, доступности или целостности обрабатываемой ин</w:t>
      </w:r>
      <w:r w:rsidRPr="006221E4">
        <w:rPr>
          <w:spacing w:val="-8"/>
          <w:szCs w:val="28"/>
        </w:rPr>
        <w:softHyphen/>
      </w:r>
      <w:r w:rsidRPr="006221E4">
        <w:rPr>
          <w:szCs w:val="28"/>
        </w:rPr>
        <w:t>формации.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Несанкционированный доступ (несанкционированные действия)</w:t>
      </w:r>
      <w:r w:rsidRPr="006221E4">
        <w:rPr>
          <w:spacing w:val="-9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9"/>
          <w:szCs w:val="28"/>
        </w:rPr>
        <w:t>дос</w:t>
      </w:r>
      <w:r w:rsidRPr="006221E4">
        <w:rPr>
          <w:spacing w:val="-9"/>
          <w:szCs w:val="28"/>
        </w:rPr>
        <w:softHyphen/>
        <w:t>туп к информации или действия с информацией, нарушающие правила раз</w:t>
      </w:r>
      <w:r w:rsidRPr="006221E4">
        <w:rPr>
          <w:spacing w:val="-9"/>
          <w:szCs w:val="28"/>
        </w:rPr>
        <w:softHyphen/>
      </w:r>
      <w:r w:rsidRPr="006221E4">
        <w:rPr>
          <w:spacing w:val="-8"/>
          <w:szCs w:val="28"/>
        </w:rPr>
        <w:t xml:space="preserve">граничения доступа с использованием штатных средств, предоставляемых </w:t>
      </w:r>
      <w:r w:rsidRPr="006221E4">
        <w:rPr>
          <w:szCs w:val="28"/>
        </w:rPr>
        <w:t>и</w:t>
      </w:r>
      <w:r w:rsidRPr="006221E4">
        <w:rPr>
          <w:szCs w:val="28"/>
        </w:rPr>
        <w:t>н</w:t>
      </w:r>
      <w:r w:rsidRPr="006221E4">
        <w:rPr>
          <w:szCs w:val="28"/>
        </w:rPr>
        <w:t>формационными системами персональных данных.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b/>
          <w:spacing w:val="-8"/>
          <w:szCs w:val="28"/>
        </w:rPr>
        <w:t>Носитель информации</w:t>
      </w:r>
      <w:r w:rsidRPr="006221E4">
        <w:rPr>
          <w:spacing w:val="-8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8"/>
          <w:szCs w:val="28"/>
        </w:rPr>
        <w:t xml:space="preserve">физическое лицо или материальный объект, в </w:t>
      </w:r>
      <w:r w:rsidRPr="006221E4">
        <w:rPr>
          <w:spacing w:val="-10"/>
          <w:szCs w:val="28"/>
        </w:rPr>
        <w:t xml:space="preserve">том числе физическое поле, в котором информация находит свое отражение в </w:t>
      </w:r>
      <w:r w:rsidRPr="006221E4">
        <w:rPr>
          <w:spacing w:val="-9"/>
          <w:szCs w:val="28"/>
        </w:rPr>
        <w:t xml:space="preserve">виде символов, образов, </w:t>
      </w:r>
      <w:r w:rsidRPr="006221E4">
        <w:rPr>
          <w:spacing w:val="-9"/>
          <w:szCs w:val="28"/>
        </w:rPr>
        <w:lastRenderedPageBreak/>
        <w:t>сигналов, технических решений и процессов, коли</w:t>
      </w:r>
      <w:r w:rsidRPr="006221E4">
        <w:rPr>
          <w:spacing w:val="-9"/>
          <w:szCs w:val="28"/>
        </w:rPr>
        <w:softHyphen/>
      </w:r>
      <w:r w:rsidRPr="006221E4">
        <w:rPr>
          <w:szCs w:val="28"/>
        </w:rPr>
        <w:t>чественных характеристик физических величин.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Обезличивание персональных данных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>– действия, в результате кот</w:t>
      </w:r>
      <w:r w:rsidRPr="006221E4">
        <w:rPr>
          <w:szCs w:val="28"/>
        </w:rPr>
        <w:t>о</w:t>
      </w:r>
      <w:r w:rsidRPr="006221E4">
        <w:rPr>
          <w:szCs w:val="28"/>
        </w:rPr>
        <w:t>рых невозможно определить принадлежность персональных данных конкре</w:t>
      </w:r>
      <w:r w:rsidRPr="006221E4">
        <w:rPr>
          <w:szCs w:val="28"/>
        </w:rPr>
        <w:t>т</w:t>
      </w:r>
      <w:r w:rsidRPr="006221E4">
        <w:rPr>
          <w:szCs w:val="28"/>
        </w:rPr>
        <w:t>ному субъекту персональных данных.</w:t>
      </w:r>
    </w:p>
    <w:p w:rsidR="006221E4" w:rsidRPr="006221E4" w:rsidRDefault="006221E4" w:rsidP="006221E4">
      <w:pPr>
        <w:pStyle w:val="a8"/>
        <w:spacing w:after="120" w:line="240" w:lineRule="auto"/>
        <w:rPr>
          <w:rStyle w:val="bold"/>
          <w:szCs w:val="28"/>
        </w:rPr>
      </w:pPr>
      <w:r w:rsidRPr="006221E4">
        <w:rPr>
          <w:rStyle w:val="bold"/>
          <w:szCs w:val="28"/>
        </w:rPr>
        <w:t>Обработка персональных данных</w:t>
      </w:r>
      <w:r w:rsidRPr="006221E4">
        <w:rPr>
          <w:b/>
          <w:spacing w:val="-7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7"/>
          <w:szCs w:val="28"/>
        </w:rPr>
        <w:t>действия (операции) с персональ</w:t>
      </w:r>
      <w:r w:rsidRPr="006221E4">
        <w:rPr>
          <w:spacing w:val="-7"/>
          <w:szCs w:val="28"/>
        </w:rPr>
        <w:softHyphen/>
      </w:r>
      <w:r w:rsidRPr="006221E4">
        <w:rPr>
          <w:spacing w:val="-9"/>
          <w:szCs w:val="28"/>
        </w:rPr>
        <w:t>ными данными, включая сбор, систематизацию, накопление, хранение, уточ</w:t>
      </w:r>
      <w:r w:rsidRPr="006221E4">
        <w:rPr>
          <w:spacing w:val="-9"/>
          <w:szCs w:val="28"/>
        </w:rPr>
        <w:softHyphen/>
      </w:r>
      <w:r w:rsidRPr="006221E4">
        <w:rPr>
          <w:spacing w:val="-8"/>
          <w:szCs w:val="28"/>
        </w:rPr>
        <w:t>нение (обновление, изменение), использование, распространение (в том чис</w:t>
      </w:r>
      <w:r w:rsidRPr="006221E4">
        <w:rPr>
          <w:spacing w:val="-6"/>
          <w:szCs w:val="28"/>
        </w:rPr>
        <w:t xml:space="preserve">ле передачу), обезличивание, блокирование, уничтожение персональных </w:t>
      </w:r>
      <w:r w:rsidRPr="006221E4">
        <w:rPr>
          <w:szCs w:val="28"/>
        </w:rPr>
        <w:t>да</w:t>
      </w:r>
      <w:r w:rsidRPr="006221E4">
        <w:rPr>
          <w:szCs w:val="28"/>
        </w:rPr>
        <w:t>н</w:t>
      </w:r>
      <w:r w:rsidRPr="006221E4">
        <w:rPr>
          <w:szCs w:val="28"/>
        </w:rPr>
        <w:t>ных.</w:t>
      </w:r>
      <w:r w:rsidRPr="006221E4">
        <w:rPr>
          <w:rStyle w:val="bold"/>
          <w:szCs w:val="28"/>
        </w:rPr>
        <w:t xml:space="preserve"> 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Общедоступные персональные данные</w:t>
      </w:r>
      <w:r w:rsidRPr="006221E4">
        <w:rPr>
          <w:rStyle w:val="bold"/>
          <w:szCs w:val="28"/>
          <w:lang w:val="en-US"/>
        </w:rPr>
        <w:t> </w:t>
      </w:r>
      <w:r w:rsidRPr="006221E4">
        <w:rPr>
          <w:szCs w:val="28"/>
        </w:rPr>
        <w:t>– персональные данные, доступ неограниченного круга лиц к которым предоставлен с согласия субъекта перс</w:t>
      </w:r>
      <w:r w:rsidRPr="006221E4">
        <w:rPr>
          <w:szCs w:val="28"/>
        </w:rPr>
        <w:t>о</w:t>
      </w:r>
      <w:r w:rsidRPr="006221E4">
        <w:rPr>
          <w:szCs w:val="28"/>
        </w:rPr>
        <w:t>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Оператор (персональных данных)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7"/>
          <w:szCs w:val="28"/>
        </w:rPr>
        <w:t>государственный орган, муниц</w:t>
      </w:r>
      <w:r w:rsidRPr="006221E4">
        <w:rPr>
          <w:spacing w:val="-7"/>
          <w:szCs w:val="28"/>
        </w:rPr>
        <w:t>и</w:t>
      </w:r>
      <w:r w:rsidRPr="006221E4">
        <w:rPr>
          <w:spacing w:val="-7"/>
          <w:szCs w:val="28"/>
        </w:rPr>
        <w:t>пальный орган, юридиче</w:t>
      </w:r>
      <w:r w:rsidRPr="006221E4">
        <w:rPr>
          <w:spacing w:val="-7"/>
          <w:szCs w:val="28"/>
        </w:rPr>
        <w:softHyphen/>
      </w:r>
      <w:r w:rsidRPr="006221E4">
        <w:rPr>
          <w:spacing w:val="-8"/>
          <w:szCs w:val="28"/>
        </w:rPr>
        <w:t>ское или физическое лицо, организующее и (или) осуществляющее обработ</w:t>
      </w:r>
      <w:r w:rsidRPr="006221E4">
        <w:rPr>
          <w:spacing w:val="-8"/>
          <w:szCs w:val="28"/>
        </w:rPr>
        <w:softHyphen/>
        <w:t>ку персональных данных, а также определяющие ц</w:t>
      </w:r>
      <w:r w:rsidRPr="006221E4">
        <w:rPr>
          <w:spacing w:val="-8"/>
          <w:szCs w:val="28"/>
        </w:rPr>
        <w:t>е</w:t>
      </w:r>
      <w:r w:rsidRPr="006221E4">
        <w:rPr>
          <w:spacing w:val="-8"/>
          <w:szCs w:val="28"/>
        </w:rPr>
        <w:t>ли и содержание обра</w:t>
      </w:r>
      <w:r w:rsidRPr="006221E4">
        <w:rPr>
          <w:spacing w:val="-8"/>
          <w:szCs w:val="28"/>
        </w:rPr>
        <w:softHyphen/>
      </w:r>
      <w:r w:rsidRPr="006221E4">
        <w:rPr>
          <w:szCs w:val="28"/>
        </w:rPr>
        <w:t>ботки персональных данных.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Персональные данные</w:t>
      </w:r>
      <w:r w:rsidRPr="006221E4">
        <w:rPr>
          <w:spacing w:val="-1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1"/>
          <w:szCs w:val="28"/>
        </w:rPr>
        <w:t>любая информация, относящаяся к определен</w:t>
      </w:r>
      <w:r w:rsidRPr="006221E4">
        <w:rPr>
          <w:spacing w:val="-1"/>
          <w:szCs w:val="28"/>
        </w:rPr>
        <w:softHyphen/>
      </w:r>
      <w:r w:rsidRPr="006221E4">
        <w:rPr>
          <w:spacing w:val="-2"/>
          <w:szCs w:val="28"/>
        </w:rPr>
        <w:t xml:space="preserve">ному или определяемому на основании такой информации физическому лицу </w:t>
      </w:r>
      <w:r w:rsidRPr="006221E4">
        <w:rPr>
          <w:szCs w:val="28"/>
        </w:rPr>
        <w:t>(субъекту персональных данных), в том числе его фамилия, имя, отчество, год, месяц, дата и место рождения, адрес, семейное, социальное, имущест</w:t>
      </w:r>
      <w:r w:rsidRPr="006221E4">
        <w:rPr>
          <w:szCs w:val="28"/>
        </w:rPr>
        <w:softHyphen/>
        <w:t>венное положение, образование, профессия, доходы, другая информация.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Пользователь информационной системы персональных данных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>– л</w:t>
      </w:r>
      <w:r w:rsidRPr="006221E4">
        <w:rPr>
          <w:szCs w:val="28"/>
        </w:rPr>
        <w:t>и</w:t>
      </w:r>
      <w:r w:rsidRPr="006221E4">
        <w:rPr>
          <w:szCs w:val="28"/>
        </w:rPr>
        <w:t xml:space="preserve">цо, </w:t>
      </w:r>
      <w:r w:rsidRPr="006221E4">
        <w:rPr>
          <w:spacing w:val="-1"/>
          <w:szCs w:val="28"/>
        </w:rPr>
        <w:t xml:space="preserve">участвующее в функционировании информационной системы персональных </w:t>
      </w:r>
      <w:r w:rsidRPr="006221E4">
        <w:rPr>
          <w:szCs w:val="28"/>
        </w:rPr>
        <w:t>данных или использующее результаты ее функционирования.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Правила разграничения доступа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>– совокупность правил, регламенти</w:t>
      </w:r>
      <w:r w:rsidRPr="006221E4">
        <w:rPr>
          <w:szCs w:val="28"/>
        </w:rPr>
        <w:softHyphen/>
        <w:t>рующих права доступа субъектов доступа к объектам доступа.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Раскрытие персональных данных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>– умышленное или случайное нар</w:t>
      </w:r>
      <w:r w:rsidRPr="006221E4">
        <w:rPr>
          <w:szCs w:val="28"/>
        </w:rPr>
        <w:t>у</w:t>
      </w:r>
      <w:r w:rsidRPr="006221E4">
        <w:rPr>
          <w:szCs w:val="28"/>
        </w:rPr>
        <w:t>шение конфиденциальности персональных данных.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Распространение персональных данных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>– действия, направленные на передачу персональных данных определенному кругу лиц (передача перс</w:t>
      </w:r>
      <w:r w:rsidRPr="006221E4">
        <w:rPr>
          <w:szCs w:val="28"/>
        </w:rPr>
        <w:t>о</w:t>
      </w:r>
      <w:r w:rsidRPr="006221E4">
        <w:rPr>
          <w:szCs w:val="28"/>
        </w:rPr>
        <w:t>нальных данных) или на ознакомление с персональными данными неогран</w:t>
      </w:r>
      <w:r w:rsidRPr="006221E4">
        <w:rPr>
          <w:szCs w:val="28"/>
        </w:rPr>
        <w:t>и</w:t>
      </w:r>
      <w:r w:rsidRPr="006221E4">
        <w:rPr>
          <w:szCs w:val="28"/>
        </w:rPr>
        <w:t>ченного круга лиц, в том числе обнародование персональных данных в средс</w:t>
      </w:r>
      <w:r w:rsidRPr="006221E4">
        <w:rPr>
          <w:szCs w:val="28"/>
        </w:rPr>
        <w:t>т</w:t>
      </w:r>
      <w:r w:rsidRPr="006221E4">
        <w:rPr>
          <w:szCs w:val="28"/>
        </w:rPr>
        <w:t>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Ресурс информационной системы</w:t>
      </w:r>
      <w:r w:rsidRPr="006221E4">
        <w:rPr>
          <w:spacing w:val="-2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2"/>
          <w:szCs w:val="28"/>
        </w:rPr>
        <w:t xml:space="preserve">именованный элемент системного, </w:t>
      </w:r>
      <w:r w:rsidRPr="006221E4">
        <w:rPr>
          <w:szCs w:val="28"/>
        </w:rPr>
        <w:t>прикладного или аппаратного обеспечения функционирования информаци</w:t>
      </w:r>
      <w:r w:rsidRPr="006221E4">
        <w:rPr>
          <w:spacing w:val="-10"/>
          <w:szCs w:val="28"/>
        </w:rPr>
        <w:t>о</w:t>
      </w:r>
      <w:r w:rsidRPr="006221E4">
        <w:rPr>
          <w:spacing w:val="-10"/>
          <w:szCs w:val="28"/>
        </w:rPr>
        <w:t>н</w:t>
      </w:r>
      <w:r w:rsidRPr="006221E4">
        <w:rPr>
          <w:spacing w:val="-10"/>
          <w:szCs w:val="28"/>
        </w:rPr>
        <w:t>ной системы.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Специальные категории персональных данных</w:t>
      </w:r>
      <w:r w:rsidRPr="006221E4">
        <w:rPr>
          <w:rStyle w:val="bold"/>
          <w:szCs w:val="28"/>
          <w:lang w:val="en-US"/>
        </w:rPr>
        <w:t> </w:t>
      </w:r>
      <w:r w:rsidRPr="006221E4">
        <w:rPr>
          <w:szCs w:val="28"/>
        </w:rPr>
        <w:t>– персональные да</w:t>
      </w:r>
      <w:r w:rsidRPr="006221E4">
        <w:rPr>
          <w:szCs w:val="28"/>
        </w:rPr>
        <w:t>н</w:t>
      </w:r>
      <w:r w:rsidRPr="006221E4">
        <w:rPr>
          <w:szCs w:val="28"/>
        </w:rPr>
        <w:t>ные, касающиеся расовой, национальной принадлежности, политических взгл</w:t>
      </w:r>
      <w:r w:rsidRPr="006221E4">
        <w:rPr>
          <w:szCs w:val="28"/>
        </w:rPr>
        <w:t>я</w:t>
      </w:r>
      <w:r w:rsidRPr="006221E4">
        <w:rPr>
          <w:szCs w:val="28"/>
        </w:rPr>
        <w:t xml:space="preserve">дов, </w:t>
      </w:r>
      <w:r w:rsidRPr="006221E4">
        <w:rPr>
          <w:szCs w:val="28"/>
        </w:rPr>
        <w:lastRenderedPageBreak/>
        <w:t>религиозных или философских убеждений, состояния здоровья и интимной жизни субъекта персональных данных.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Средства вычислительной техники</w:t>
      </w:r>
      <w:r w:rsidRPr="006221E4">
        <w:rPr>
          <w:spacing w:val="-9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9"/>
          <w:szCs w:val="28"/>
        </w:rPr>
        <w:t>совокупность программных и тех</w:t>
      </w:r>
      <w:r w:rsidRPr="006221E4">
        <w:rPr>
          <w:spacing w:val="-9"/>
          <w:szCs w:val="28"/>
        </w:rPr>
        <w:softHyphen/>
        <w:t>нических элементов систем обработки данных, способных функционир</w:t>
      </w:r>
      <w:r w:rsidRPr="006221E4">
        <w:rPr>
          <w:spacing w:val="-9"/>
          <w:szCs w:val="28"/>
        </w:rPr>
        <w:t>о</w:t>
      </w:r>
      <w:r w:rsidRPr="006221E4">
        <w:rPr>
          <w:spacing w:val="-9"/>
          <w:szCs w:val="28"/>
        </w:rPr>
        <w:t xml:space="preserve">вать </w:t>
      </w:r>
      <w:r w:rsidRPr="006221E4">
        <w:rPr>
          <w:szCs w:val="28"/>
        </w:rPr>
        <w:t>самостоятельно или в составе других систем.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Субъект доступа (субъект)</w:t>
      </w:r>
      <w:r w:rsidRPr="006221E4">
        <w:rPr>
          <w:spacing w:val="-9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9"/>
          <w:szCs w:val="28"/>
        </w:rPr>
        <w:t>лицо или процесс, действия которого рег</w:t>
      </w:r>
      <w:r w:rsidRPr="006221E4">
        <w:rPr>
          <w:spacing w:val="-9"/>
          <w:szCs w:val="28"/>
        </w:rPr>
        <w:softHyphen/>
      </w:r>
      <w:r w:rsidRPr="006221E4">
        <w:rPr>
          <w:szCs w:val="28"/>
        </w:rPr>
        <w:t>ламентируются правилами разграничения доступа.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Технический канал утечки информации</w:t>
      </w:r>
      <w:r w:rsidRPr="006221E4">
        <w:rPr>
          <w:spacing w:val="-8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8"/>
          <w:szCs w:val="28"/>
        </w:rPr>
        <w:t>совокупность носителя ин</w:t>
      </w:r>
      <w:r w:rsidRPr="006221E4">
        <w:rPr>
          <w:spacing w:val="-8"/>
          <w:szCs w:val="28"/>
        </w:rPr>
        <w:softHyphen/>
      </w:r>
      <w:r w:rsidRPr="006221E4">
        <w:rPr>
          <w:spacing w:val="-9"/>
          <w:szCs w:val="28"/>
        </w:rPr>
        <w:t>формации (средства обработки), физической среды распространения инфор</w:t>
      </w:r>
      <w:r w:rsidRPr="006221E4">
        <w:rPr>
          <w:spacing w:val="-9"/>
          <w:szCs w:val="28"/>
        </w:rPr>
        <w:softHyphen/>
      </w:r>
      <w:r w:rsidRPr="006221E4">
        <w:rPr>
          <w:spacing w:val="-7"/>
          <w:szCs w:val="28"/>
        </w:rPr>
        <w:t>мативного сигнала и средств, которыми добывается защищаемая информа</w:t>
      </w:r>
      <w:r w:rsidRPr="006221E4">
        <w:rPr>
          <w:spacing w:val="-7"/>
          <w:szCs w:val="28"/>
        </w:rPr>
        <w:softHyphen/>
      </w:r>
      <w:r w:rsidRPr="006221E4">
        <w:rPr>
          <w:szCs w:val="28"/>
        </w:rPr>
        <w:t>ция.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Трансграничная передача персональных данных</w:t>
      </w:r>
      <w:r w:rsidRPr="006221E4">
        <w:rPr>
          <w:szCs w:val="28"/>
          <w:lang w:val="en-US"/>
        </w:rPr>
        <w:t> </w:t>
      </w:r>
      <w:r w:rsidRPr="006221E4">
        <w:rPr>
          <w:szCs w:val="28"/>
        </w:rPr>
        <w:t>– передача перс</w:t>
      </w:r>
      <w:r w:rsidRPr="006221E4">
        <w:rPr>
          <w:szCs w:val="28"/>
        </w:rPr>
        <w:t>о</w:t>
      </w:r>
      <w:r w:rsidRPr="006221E4">
        <w:rPr>
          <w:szCs w:val="28"/>
        </w:rPr>
        <w:t>нальных данных оператором через Государственную границу Российской Ф</w:t>
      </w:r>
      <w:r w:rsidRPr="006221E4">
        <w:rPr>
          <w:szCs w:val="28"/>
        </w:rPr>
        <w:t>е</w:t>
      </w:r>
      <w:r w:rsidRPr="006221E4">
        <w:rPr>
          <w:szCs w:val="28"/>
        </w:rPr>
        <w:t>дерации органу власти иностранного государства, физическому или юридич</w:t>
      </w:r>
      <w:r w:rsidRPr="006221E4">
        <w:rPr>
          <w:szCs w:val="28"/>
        </w:rPr>
        <w:t>е</w:t>
      </w:r>
      <w:r w:rsidRPr="006221E4">
        <w:rPr>
          <w:szCs w:val="28"/>
        </w:rPr>
        <w:t>скому лицу иностранного государства.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Угрозы безопасности персональных данных</w:t>
      </w:r>
      <w:r w:rsidRPr="006221E4">
        <w:rPr>
          <w:spacing w:val="-10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10"/>
          <w:szCs w:val="28"/>
        </w:rPr>
        <w:t xml:space="preserve">совокупность условий и </w:t>
      </w:r>
      <w:r w:rsidRPr="006221E4">
        <w:rPr>
          <w:spacing w:val="-9"/>
          <w:szCs w:val="28"/>
        </w:rPr>
        <w:t>факторов, создающих опасность несанкционированного, в том числе случай</w:t>
      </w:r>
      <w:r w:rsidRPr="006221E4">
        <w:rPr>
          <w:spacing w:val="-9"/>
          <w:szCs w:val="28"/>
        </w:rPr>
        <w:softHyphen/>
        <w:t>ного, доступа к персональным данным, результатом которого может стать уничтожение, изменение, блокирование, копирование, распространение пер</w:t>
      </w:r>
      <w:r w:rsidRPr="006221E4">
        <w:rPr>
          <w:spacing w:val="-9"/>
          <w:szCs w:val="28"/>
        </w:rPr>
        <w:softHyphen/>
        <w:t>сональных данных, а также иных несанкционированных действий при их обр</w:t>
      </w:r>
      <w:r w:rsidRPr="006221E4">
        <w:rPr>
          <w:spacing w:val="-9"/>
          <w:szCs w:val="28"/>
        </w:rPr>
        <w:t>а</w:t>
      </w:r>
      <w:r w:rsidRPr="006221E4">
        <w:rPr>
          <w:spacing w:val="-9"/>
          <w:szCs w:val="28"/>
        </w:rPr>
        <w:t>ботке в информационной системе персональных данных.</w:t>
      </w:r>
    </w:p>
    <w:p w:rsidR="006221E4" w:rsidRPr="006221E4" w:rsidRDefault="006221E4" w:rsidP="006221E4">
      <w:pPr>
        <w:pStyle w:val="a8"/>
        <w:spacing w:after="120" w:line="240" w:lineRule="auto"/>
        <w:rPr>
          <w:szCs w:val="28"/>
        </w:rPr>
      </w:pPr>
      <w:r w:rsidRPr="006221E4">
        <w:rPr>
          <w:rStyle w:val="bold"/>
          <w:szCs w:val="28"/>
        </w:rPr>
        <w:t>Уничтожение персональных данных</w:t>
      </w:r>
      <w:r w:rsidRPr="006221E4">
        <w:rPr>
          <w:spacing w:val="-8"/>
          <w:szCs w:val="28"/>
          <w:lang w:val="en-US"/>
        </w:rPr>
        <w:t> </w:t>
      </w:r>
      <w:r w:rsidRPr="006221E4">
        <w:rPr>
          <w:szCs w:val="28"/>
        </w:rPr>
        <w:t xml:space="preserve">– </w:t>
      </w:r>
      <w:r w:rsidRPr="006221E4">
        <w:rPr>
          <w:spacing w:val="-8"/>
          <w:szCs w:val="28"/>
        </w:rPr>
        <w:t xml:space="preserve">действия, в результате которых </w:t>
      </w:r>
      <w:r w:rsidRPr="006221E4">
        <w:rPr>
          <w:spacing w:val="-10"/>
          <w:szCs w:val="28"/>
        </w:rPr>
        <w:t>невозможно восстановить содержание персональных данных в информаци</w:t>
      </w:r>
      <w:r w:rsidRPr="006221E4">
        <w:rPr>
          <w:spacing w:val="-10"/>
          <w:szCs w:val="28"/>
        </w:rPr>
        <w:softHyphen/>
      </w:r>
      <w:r w:rsidRPr="006221E4">
        <w:rPr>
          <w:spacing w:val="-9"/>
          <w:szCs w:val="28"/>
        </w:rPr>
        <w:t>онной системе персональных данных или в результате которых уничтожают</w:t>
      </w:r>
      <w:r w:rsidRPr="006221E4">
        <w:rPr>
          <w:spacing w:val="-9"/>
          <w:szCs w:val="28"/>
        </w:rPr>
        <w:softHyphen/>
      </w:r>
      <w:r w:rsidRPr="006221E4">
        <w:rPr>
          <w:szCs w:val="28"/>
        </w:rPr>
        <w:t>ся материальные носители персональных данных.</w:t>
      </w: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  <w:r w:rsidRPr="006221E4">
        <w:rPr>
          <w:rStyle w:val="bold"/>
          <w:sz w:val="28"/>
          <w:szCs w:val="28"/>
        </w:rPr>
        <w:t>Целостность информации</w:t>
      </w:r>
      <w:r w:rsidRPr="006221E4">
        <w:rPr>
          <w:spacing w:val="-9"/>
          <w:sz w:val="28"/>
          <w:szCs w:val="28"/>
          <w:lang w:val="en-US"/>
        </w:rPr>
        <w:t> </w:t>
      </w:r>
      <w:r w:rsidRPr="006221E4">
        <w:rPr>
          <w:sz w:val="28"/>
          <w:szCs w:val="28"/>
        </w:rPr>
        <w:t xml:space="preserve">– </w:t>
      </w:r>
      <w:r w:rsidRPr="006221E4">
        <w:rPr>
          <w:spacing w:val="-9"/>
          <w:sz w:val="28"/>
          <w:szCs w:val="28"/>
        </w:rPr>
        <w:t>способность средства вычислительной тех</w:t>
      </w:r>
      <w:r w:rsidRPr="006221E4">
        <w:rPr>
          <w:spacing w:val="-9"/>
          <w:sz w:val="28"/>
          <w:szCs w:val="28"/>
        </w:rPr>
        <w:softHyphen/>
        <w:t>ники или автоматизированной системы обеспечивать неизменность инфор</w:t>
      </w:r>
      <w:r w:rsidRPr="006221E4">
        <w:rPr>
          <w:spacing w:val="-9"/>
          <w:sz w:val="28"/>
          <w:szCs w:val="28"/>
        </w:rPr>
        <w:softHyphen/>
        <w:t>мации в условиях случайного и/или преднамеренного искажения (разруше</w:t>
      </w:r>
      <w:r w:rsidRPr="006221E4">
        <w:rPr>
          <w:sz w:val="28"/>
          <w:szCs w:val="28"/>
        </w:rPr>
        <w:t>ния).</w:t>
      </w: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Pr="006221E4" w:rsidRDefault="006221E4" w:rsidP="006221E4">
      <w:pPr>
        <w:spacing w:after="120"/>
        <w:ind w:firstLine="708"/>
        <w:jc w:val="center"/>
        <w:rPr>
          <w:b/>
          <w:sz w:val="28"/>
          <w:szCs w:val="28"/>
        </w:rPr>
      </w:pPr>
      <w:r w:rsidRPr="006221E4">
        <w:rPr>
          <w:b/>
          <w:sz w:val="28"/>
          <w:szCs w:val="28"/>
        </w:rPr>
        <w:lastRenderedPageBreak/>
        <w:t>ПЕРЕЧЕНЬ СОКРАЩЕНИЙ</w:t>
      </w:r>
    </w:p>
    <w:p w:rsid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6221E4" w:rsidRPr="006221E4" w:rsidRDefault="006221E4" w:rsidP="006221E4">
      <w:pPr>
        <w:pStyle w:val="a8"/>
      </w:pPr>
      <w:r>
        <w:t>АВПО</w:t>
      </w:r>
      <w:r>
        <w:rPr>
          <w:lang w:val="en-US"/>
        </w:rPr>
        <w:t> </w:t>
      </w:r>
      <w:r>
        <w:rPr>
          <w:spacing w:val="-7"/>
          <w:sz w:val="30"/>
          <w:szCs w:val="30"/>
        </w:rPr>
        <w:t>–</w:t>
      </w:r>
      <w:r>
        <w:t xml:space="preserve"> антивирусное программное обеспечение</w:t>
      </w:r>
    </w:p>
    <w:p w:rsidR="006221E4" w:rsidRPr="006221E4" w:rsidRDefault="006221E4" w:rsidP="006221E4">
      <w:pPr>
        <w:pStyle w:val="a8"/>
      </w:pPr>
      <w:r>
        <w:rPr>
          <w:spacing w:val="-8"/>
          <w:sz w:val="30"/>
          <w:szCs w:val="30"/>
        </w:rPr>
        <w:t>АРМ</w:t>
      </w:r>
      <w:r>
        <w:rPr>
          <w:spacing w:val="-8"/>
          <w:sz w:val="30"/>
          <w:szCs w:val="30"/>
          <w:lang w:val="en-US"/>
        </w:rPr>
        <w:t> </w:t>
      </w:r>
      <w:r>
        <w:rPr>
          <w:spacing w:val="-7"/>
          <w:sz w:val="30"/>
          <w:szCs w:val="30"/>
        </w:rPr>
        <w:t>–</w:t>
      </w:r>
      <w:r>
        <w:rPr>
          <w:spacing w:val="-8"/>
          <w:sz w:val="30"/>
          <w:szCs w:val="30"/>
        </w:rPr>
        <w:t xml:space="preserve"> автоматизированное рабочее место</w:t>
      </w:r>
    </w:p>
    <w:p w:rsidR="006221E4" w:rsidRPr="006221E4" w:rsidRDefault="006221E4" w:rsidP="006221E4">
      <w:pPr>
        <w:pStyle w:val="a8"/>
      </w:pPr>
      <w:r>
        <w:rPr>
          <w:spacing w:val="-8"/>
          <w:sz w:val="30"/>
          <w:szCs w:val="30"/>
        </w:rPr>
        <w:t>ИСПДн</w:t>
      </w:r>
      <w:r>
        <w:rPr>
          <w:spacing w:val="-8"/>
          <w:sz w:val="30"/>
          <w:szCs w:val="30"/>
          <w:lang w:val="en-US"/>
        </w:rPr>
        <w:t> </w:t>
      </w:r>
      <w:r>
        <w:rPr>
          <w:spacing w:val="-7"/>
          <w:sz w:val="30"/>
          <w:szCs w:val="30"/>
        </w:rPr>
        <w:t>–</w:t>
      </w:r>
      <w:r>
        <w:rPr>
          <w:spacing w:val="-8"/>
          <w:sz w:val="30"/>
          <w:szCs w:val="30"/>
        </w:rPr>
        <w:t xml:space="preserve"> информационная система персональных данных</w:t>
      </w:r>
    </w:p>
    <w:p w:rsidR="006221E4" w:rsidRPr="006221E4" w:rsidRDefault="006221E4" w:rsidP="006221E4">
      <w:pPr>
        <w:pStyle w:val="a8"/>
      </w:pPr>
      <w:r>
        <w:rPr>
          <w:spacing w:val="-7"/>
          <w:sz w:val="30"/>
          <w:szCs w:val="30"/>
        </w:rPr>
        <w:t>ЛВС</w:t>
      </w:r>
      <w:r>
        <w:rPr>
          <w:spacing w:val="-7"/>
          <w:sz w:val="30"/>
          <w:szCs w:val="30"/>
          <w:lang w:val="en-US"/>
        </w:rPr>
        <w:t> </w:t>
      </w:r>
      <w:r>
        <w:rPr>
          <w:spacing w:val="-7"/>
          <w:sz w:val="30"/>
          <w:szCs w:val="30"/>
        </w:rPr>
        <w:t xml:space="preserve">– </w:t>
      </w:r>
      <w:r w:rsidRPr="00260958">
        <w:rPr>
          <w:spacing w:val="-7"/>
          <w:sz w:val="30"/>
          <w:szCs w:val="30"/>
        </w:rPr>
        <w:t>локальная вычислительная сеть</w:t>
      </w:r>
    </w:p>
    <w:p w:rsidR="006221E4" w:rsidRPr="006221E4" w:rsidRDefault="006221E4" w:rsidP="006221E4">
      <w:pPr>
        <w:pStyle w:val="a8"/>
      </w:pPr>
      <w:r>
        <w:rPr>
          <w:spacing w:val="-6"/>
          <w:sz w:val="30"/>
          <w:szCs w:val="30"/>
        </w:rPr>
        <w:t>МЭ</w:t>
      </w:r>
      <w:r>
        <w:rPr>
          <w:spacing w:val="-6"/>
          <w:sz w:val="30"/>
          <w:szCs w:val="30"/>
          <w:lang w:val="en-US"/>
        </w:rPr>
        <w:t> </w:t>
      </w:r>
      <w:r>
        <w:rPr>
          <w:spacing w:val="-7"/>
          <w:sz w:val="30"/>
          <w:szCs w:val="30"/>
        </w:rPr>
        <w:t>–</w:t>
      </w:r>
      <w:r>
        <w:rPr>
          <w:spacing w:val="-6"/>
          <w:sz w:val="30"/>
          <w:szCs w:val="30"/>
        </w:rPr>
        <w:t xml:space="preserve"> межсетевой экран</w:t>
      </w:r>
    </w:p>
    <w:p w:rsidR="006221E4" w:rsidRPr="006221E4" w:rsidRDefault="006221E4" w:rsidP="006221E4">
      <w:pPr>
        <w:pStyle w:val="a8"/>
      </w:pPr>
      <w:r>
        <w:rPr>
          <w:spacing w:val="-8"/>
          <w:sz w:val="30"/>
          <w:szCs w:val="30"/>
        </w:rPr>
        <w:t>НСД</w:t>
      </w:r>
      <w:r>
        <w:rPr>
          <w:spacing w:val="-8"/>
          <w:sz w:val="30"/>
          <w:szCs w:val="30"/>
          <w:lang w:val="en-US"/>
        </w:rPr>
        <w:t> </w:t>
      </w:r>
      <w:r>
        <w:rPr>
          <w:spacing w:val="-7"/>
          <w:sz w:val="30"/>
          <w:szCs w:val="30"/>
        </w:rPr>
        <w:t>–</w:t>
      </w:r>
      <w:r>
        <w:rPr>
          <w:spacing w:val="-8"/>
          <w:sz w:val="30"/>
          <w:szCs w:val="30"/>
        </w:rPr>
        <w:t xml:space="preserve"> несанкционированный доступ</w:t>
      </w:r>
    </w:p>
    <w:p w:rsidR="006221E4" w:rsidRPr="006221E4" w:rsidRDefault="006221E4" w:rsidP="006221E4">
      <w:pPr>
        <w:pStyle w:val="a8"/>
      </w:pPr>
      <w:r>
        <w:rPr>
          <w:spacing w:val="-7"/>
          <w:sz w:val="30"/>
          <w:szCs w:val="30"/>
        </w:rPr>
        <w:t>ОС</w:t>
      </w:r>
      <w:r>
        <w:rPr>
          <w:spacing w:val="-7"/>
          <w:sz w:val="30"/>
          <w:szCs w:val="30"/>
          <w:lang w:val="en-US"/>
        </w:rPr>
        <w:t> </w:t>
      </w:r>
      <w:r>
        <w:rPr>
          <w:spacing w:val="-7"/>
          <w:sz w:val="30"/>
          <w:szCs w:val="30"/>
        </w:rPr>
        <w:t>– операционная система</w:t>
      </w:r>
    </w:p>
    <w:p w:rsidR="006221E4" w:rsidRPr="006221E4" w:rsidRDefault="006221E4" w:rsidP="006221E4">
      <w:pPr>
        <w:pStyle w:val="a8"/>
      </w:pPr>
      <w:r>
        <w:rPr>
          <w:spacing w:val="-7"/>
          <w:sz w:val="30"/>
          <w:szCs w:val="30"/>
        </w:rPr>
        <w:t>ПДн</w:t>
      </w:r>
      <w:r>
        <w:rPr>
          <w:spacing w:val="-7"/>
          <w:sz w:val="30"/>
          <w:szCs w:val="30"/>
          <w:lang w:val="en-US"/>
        </w:rPr>
        <w:t> </w:t>
      </w:r>
      <w:r>
        <w:rPr>
          <w:spacing w:val="-7"/>
          <w:sz w:val="30"/>
          <w:szCs w:val="30"/>
        </w:rPr>
        <w:t>– персональные данные</w:t>
      </w:r>
    </w:p>
    <w:p w:rsidR="006221E4" w:rsidRPr="006221E4" w:rsidRDefault="006221E4" w:rsidP="006221E4">
      <w:pPr>
        <w:pStyle w:val="a8"/>
      </w:pPr>
      <w:r>
        <w:t>ПО</w:t>
      </w:r>
      <w:r>
        <w:rPr>
          <w:lang w:val="en-US"/>
        </w:rPr>
        <w:t> </w:t>
      </w:r>
      <w:r>
        <w:rPr>
          <w:spacing w:val="-7"/>
          <w:sz w:val="30"/>
          <w:szCs w:val="30"/>
        </w:rPr>
        <w:t>–</w:t>
      </w:r>
      <w:r>
        <w:t xml:space="preserve"> программное обеспечение</w:t>
      </w:r>
    </w:p>
    <w:p w:rsidR="006221E4" w:rsidRPr="006221E4" w:rsidRDefault="006221E4" w:rsidP="006221E4">
      <w:pPr>
        <w:pStyle w:val="a8"/>
      </w:pPr>
      <w:r>
        <w:t>СЗИ</w:t>
      </w:r>
      <w:r>
        <w:rPr>
          <w:lang w:val="en-US"/>
        </w:rPr>
        <w:t> </w:t>
      </w:r>
      <w:r>
        <w:rPr>
          <w:spacing w:val="-7"/>
          <w:sz w:val="30"/>
          <w:szCs w:val="30"/>
        </w:rPr>
        <w:t>–</w:t>
      </w:r>
      <w:r>
        <w:t xml:space="preserve"> средства защиты информации</w:t>
      </w:r>
    </w:p>
    <w:p w:rsidR="006221E4" w:rsidRPr="000604A1" w:rsidRDefault="006221E4" w:rsidP="006221E4">
      <w:pPr>
        <w:pStyle w:val="a8"/>
      </w:pPr>
      <w:r>
        <w:t>СЗПДн</w:t>
      </w:r>
      <w:r>
        <w:rPr>
          <w:lang w:val="en-US"/>
        </w:rPr>
        <w:t> </w:t>
      </w:r>
      <w:r>
        <w:rPr>
          <w:spacing w:val="-7"/>
          <w:sz w:val="30"/>
          <w:szCs w:val="30"/>
        </w:rPr>
        <w:t>–</w:t>
      </w:r>
      <w:r w:rsidRPr="00F27E3A">
        <w:rPr>
          <w:spacing w:val="-7"/>
          <w:sz w:val="30"/>
          <w:szCs w:val="30"/>
        </w:rPr>
        <w:t xml:space="preserve"> </w:t>
      </w:r>
      <w:r>
        <w:t>система (подсистема) защиты персональных данных</w:t>
      </w: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УБПДн</w:t>
      </w:r>
      <w:r>
        <w:rPr>
          <w:spacing w:val="-8"/>
          <w:sz w:val="30"/>
          <w:szCs w:val="30"/>
          <w:lang w:val="en-US"/>
        </w:rPr>
        <w:t> </w:t>
      </w:r>
      <w:r>
        <w:rPr>
          <w:spacing w:val="-7"/>
          <w:sz w:val="30"/>
          <w:szCs w:val="30"/>
        </w:rPr>
        <w:t>–</w:t>
      </w:r>
      <w:r>
        <w:rPr>
          <w:spacing w:val="-8"/>
          <w:sz w:val="30"/>
          <w:szCs w:val="30"/>
        </w:rPr>
        <w:t xml:space="preserve"> угрозы безопасности персональных данных</w:t>
      </w: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A4A24" w:rsidP="006221E4">
      <w:pPr>
        <w:numPr>
          <w:ilvl w:val="0"/>
          <w:numId w:val="30"/>
        </w:numPr>
        <w:spacing w:after="120"/>
        <w:jc w:val="center"/>
        <w:rPr>
          <w:b/>
          <w:spacing w:val="-8"/>
          <w:sz w:val="30"/>
          <w:szCs w:val="30"/>
        </w:rPr>
      </w:pPr>
      <w:r w:rsidRPr="006221E4">
        <w:rPr>
          <w:b/>
          <w:spacing w:val="-8"/>
          <w:sz w:val="30"/>
          <w:szCs w:val="30"/>
        </w:rPr>
        <w:lastRenderedPageBreak/>
        <w:t>Общие положения</w:t>
      </w:r>
    </w:p>
    <w:p w:rsidR="006221E4" w:rsidRDefault="006221E4" w:rsidP="006221E4">
      <w:pPr>
        <w:pStyle w:val="a8"/>
        <w:spacing w:after="120" w:line="240" w:lineRule="auto"/>
      </w:pPr>
      <w:r>
        <w:t>Настоящее Положение определяет основные цели и задачи, а также о</w:t>
      </w:r>
      <w:r>
        <w:t>б</w:t>
      </w:r>
      <w:r>
        <w:t xml:space="preserve">щую стратегию построения системы защиты персональных данных (СЗПДн) </w:t>
      </w:r>
      <w:r w:rsidR="002C6C40">
        <w:rPr>
          <w:szCs w:val="28"/>
        </w:rPr>
        <w:t>Администрации Малокарачаевского муниципального района</w:t>
      </w:r>
      <w:r>
        <w:t>. Положение определяет о</w:t>
      </w:r>
      <w:r>
        <w:t>с</w:t>
      </w:r>
      <w:r>
        <w:t>новные требования и базовые подходы к их реализации, для</w:t>
      </w:r>
      <w:r w:rsidRPr="008516C9">
        <w:t xml:space="preserve"> </w:t>
      </w:r>
      <w:r w:rsidRPr="00FF4FA5">
        <w:t>достижения требуемого уро</w:t>
      </w:r>
      <w:r w:rsidRPr="00FF4FA5">
        <w:t>в</w:t>
      </w:r>
      <w:r w:rsidRPr="00FF4FA5">
        <w:t>ня безопасности информации</w:t>
      </w:r>
      <w:r>
        <w:t>.</w:t>
      </w:r>
    </w:p>
    <w:p w:rsidR="006221E4" w:rsidRDefault="006221E4" w:rsidP="006221E4">
      <w:pPr>
        <w:pStyle w:val="a8"/>
        <w:spacing w:after="120" w:line="240" w:lineRule="auto"/>
      </w:pPr>
      <w:r>
        <w:t>СЗПДн представляет собой совокупность организационных и тех</w:t>
      </w:r>
      <w:r>
        <w:softHyphen/>
        <w:t>нических мероприятий для защиты ПДн от неправомерного или случайного доступа к ним, уничтожения, изменения, блокирования, копирования, рас</w:t>
      </w:r>
      <w:r>
        <w:softHyphen/>
        <w:t>пространения ПДн, а также иных неправомерных действий с ними.</w:t>
      </w:r>
    </w:p>
    <w:p w:rsidR="006221E4" w:rsidRDefault="006221E4" w:rsidP="006221E4">
      <w:pPr>
        <w:pStyle w:val="a8"/>
        <w:spacing w:after="120" w:line="240" w:lineRule="auto"/>
      </w:pPr>
      <w:r>
        <w:t>Б</w:t>
      </w:r>
      <w:r w:rsidRPr="00FF4FA5">
        <w:t>езопасность персональных данных достигается путем исключения несанкци</w:t>
      </w:r>
      <w:r w:rsidRPr="00FF4FA5">
        <w:t>о</w:t>
      </w:r>
      <w:r w:rsidRPr="00FF4FA5">
        <w:t>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</w:t>
      </w:r>
      <w:r w:rsidRPr="00FF4FA5">
        <w:t>н</w:t>
      </w:r>
      <w:r w:rsidRPr="00FF4FA5">
        <w:t>ных действий</w:t>
      </w:r>
      <w:r>
        <w:t>.</w:t>
      </w:r>
    </w:p>
    <w:p w:rsidR="006221E4" w:rsidRDefault="006221E4" w:rsidP="006221E4">
      <w:pPr>
        <w:pStyle w:val="a8"/>
        <w:spacing w:after="120" w:line="240" w:lineRule="auto"/>
      </w:pPr>
      <w:r>
        <w:t xml:space="preserve">Структура, состав и основные функции СЗПДн определяются исходя из </w:t>
      </w:r>
      <w:r w:rsidR="006A4A24" w:rsidRPr="006A4A24">
        <w:t xml:space="preserve">уровня защищенности </w:t>
      </w:r>
      <w:r>
        <w:t>ИСПДн. СЗПДн включает организационные меры и технические средс</w:t>
      </w:r>
      <w:r>
        <w:t>т</w:t>
      </w:r>
      <w:r>
        <w:t>ва защиты информации (в том числе шифровальные (криптографические) сре</w:t>
      </w:r>
      <w:r>
        <w:t>д</w:t>
      </w:r>
      <w:r>
        <w:t>ства, средства предотвращения несанкционированного доступа, утечки инфо</w:t>
      </w:r>
      <w:r>
        <w:t>р</w:t>
      </w:r>
      <w:r>
        <w:t>мации по техническим каналам, программно-технических воздействий на технические сре</w:t>
      </w:r>
      <w:r>
        <w:t>д</w:t>
      </w:r>
      <w:r>
        <w:t>ства обработки ПДн), а также используемые в информационной системе информацио</w:t>
      </w:r>
      <w:r>
        <w:t>н</w:t>
      </w:r>
      <w:r>
        <w:t>ные технологии.</w:t>
      </w:r>
    </w:p>
    <w:p w:rsidR="006221E4" w:rsidRDefault="006221E4" w:rsidP="006221E4">
      <w:pPr>
        <w:pStyle w:val="a8"/>
        <w:spacing w:after="120" w:line="240" w:lineRule="auto"/>
      </w:pPr>
      <w:r>
        <w:t>Эти меры призваны обе</w:t>
      </w:r>
      <w:r>
        <w:t>с</w:t>
      </w:r>
      <w:r>
        <w:t>печить:</w:t>
      </w:r>
    </w:p>
    <w:p w:rsidR="006221E4" w:rsidRPr="00AF362F" w:rsidRDefault="006221E4" w:rsidP="00AF362F">
      <w:pPr>
        <w:pStyle w:val="ab"/>
        <w:numPr>
          <w:ilvl w:val="0"/>
          <w:numId w:val="32"/>
        </w:numPr>
        <w:tabs>
          <w:tab w:val="clear" w:pos="780"/>
          <w:tab w:val="num" w:pos="720"/>
        </w:tabs>
        <w:ind w:left="0" w:firstLine="0"/>
        <w:jc w:val="both"/>
      </w:pPr>
      <w:r w:rsidRPr="00AF362F">
        <w:rPr>
          <w:bCs/>
        </w:rPr>
        <w:t>конфиденциальность</w:t>
      </w:r>
      <w:r w:rsidRPr="00AF362F">
        <w:t xml:space="preserve"> информации (защита от несанкционированного ознакомл</w:t>
      </w:r>
      <w:r w:rsidRPr="00AF362F">
        <w:t>е</w:t>
      </w:r>
      <w:r w:rsidRPr="00AF362F">
        <w:t>ния);</w:t>
      </w:r>
    </w:p>
    <w:p w:rsidR="006221E4" w:rsidRPr="00AF362F" w:rsidRDefault="006221E4" w:rsidP="00AF362F">
      <w:pPr>
        <w:pStyle w:val="ab"/>
        <w:numPr>
          <w:ilvl w:val="0"/>
          <w:numId w:val="32"/>
        </w:numPr>
        <w:tabs>
          <w:tab w:val="clear" w:pos="780"/>
          <w:tab w:val="num" w:pos="720"/>
        </w:tabs>
        <w:ind w:left="0" w:firstLine="0"/>
        <w:jc w:val="both"/>
      </w:pPr>
      <w:r w:rsidRPr="00AF362F">
        <w:rPr>
          <w:bCs/>
        </w:rPr>
        <w:t>целостность</w:t>
      </w:r>
      <w:r w:rsidRPr="00AF362F">
        <w:t xml:space="preserve"> информации (актуальность и непротиворечивость инфо</w:t>
      </w:r>
      <w:r w:rsidRPr="00AF362F">
        <w:t>р</w:t>
      </w:r>
      <w:r w:rsidRPr="00AF362F">
        <w:t>мации, ее защищенность от разрушения и несанкционированн</w:t>
      </w:r>
      <w:r w:rsidRPr="00AF362F">
        <w:t>о</w:t>
      </w:r>
      <w:r w:rsidRPr="00AF362F">
        <w:t xml:space="preserve">го изменения); </w:t>
      </w:r>
    </w:p>
    <w:p w:rsidR="006221E4" w:rsidRPr="00AF362F" w:rsidRDefault="006221E4" w:rsidP="00AF362F">
      <w:pPr>
        <w:pStyle w:val="ab"/>
        <w:numPr>
          <w:ilvl w:val="0"/>
          <w:numId w:val="32"/>
        </w:numPr>
        <w:tabs>
          <w:tab w:val="clear" w:pos="780"/>
          <w:tab w:val="num" w:pos="720"/>
        </w:tabs>
        <w:ind w:left="0" w:firstLine="0"/>
        <w:jc w:val="both"/>
      </w:pPr>
      <w:r w:rsidRPr="00AF362F">
        <w:rPr>
          <w:bCs/>
        </w:rPr>
        <w:t>доступность</w:t>
      </w:r>
      <w:r w:rsidRPr="00AF362F">
        <w:t xml:space="preserve"> информации (возможность за приемлемое время п</w:t>
      </w:r>
      <w:r w:rsidRPr="00AF362F">
        <w:t>о</w:t>
      </w:r>
      <w:r w:rsidRPr="00AF362F">
        <w:t xml:space="preserve">лучить требуемую информационную услугу). </w:t>
      </w:r>
    </w:p>
    <w:p w:rsidR="006221E4" w:rsidRDefault="006221E4" w:rsidP="00AF362F">
      <w:pPr>
        <w:pStyle w:val="ab"/>
      </w:pPr>
    </w:p>
    <w:p w:rsidR="00AF362F" w:rsidRDefault="00AF362F" w:rsidP="00AF362F">
      <w:pPr>
        <w:pStyle w:val="ab"/>
      </w:pPr>
    </w:p>
    <w:p w:rsidR="00AF362F" w:rsidRDefault="00AF362F" w:rsidP="00AF362F">
      <w:pPr>
        <w:pStyle w:val="ab"/>
      </w:pPr>
    </w:p>
    <w:p w:rsidR="00AF362F" w:rsidRDefault="00AF362F" w:rsidP="00AF362F">
      <w:pPr>
        <w:pStyle w:val="ab"/>
      </w:pPr>
    </w:p>
    <w:p w:rsidR="00AF362F" w:rsidRDefault="00AF362F" w:rsidP="00AF362F">
      <w:pPr>
        <w:pStyle w:val="ab"/>
      </w:pPr>
    </w:p>
    <w:p w:rsidR="00AF362F" w:rsidRDefault="00AF362F" w:rsidP="00AF362F">
      <w:pPr>
        <w:pStyle w:val="ab"/>
      </w:pPr>
    </w:p>
    <w:p w:rsidR="00AF362F" w:rsidRDefault="00AF362F" w:rsidP="00AF362F">
      <w:pPr>
        <w:pStyle w:val="ab"/>
      </w:pPr>
    </w:p>
    <w:p w:rsidR="00AF362F" w:rsidRDefault="00AF362F" w:rsidP="00AF362F">
      <w:pPr>
        <w:pStyle w:val="ab"/>
      </w:pPr>
    </w:p>
    <w:p w:rsidR="00AF362F" w:rsidRDefault="00AF362F" w:rsidP="00AF362F">
      <w:pPr>
        <w:pStyle w:val="ab"/>
      </w:pPr>
    </w:p>
    <w:p w:rsidR="006221E4" w:rsidRDefault="00B04578" w:rsidP="006221E4">
      <w:pPr>
        <w:numPr>
          <w:ilvl w:val="0"/>
          <w:numId w:val="30"/>
        </w:numPr>
        <w:tabs>
          <w:tab w:val="clear" w:pos="720"/>
          <w:tab w:val="num" w:pos="0"/>
        </w:tabs>
        <w:spacing w:after="120"/>
        <w:ind w:left="0" w:firstLine="0"/>
        <w:jc w:val="center"/>
        <w:rPr>
          <w:b/>
          <w:spacing w:val="-8"/>
          <w:sz w:val="30"/>
          <w:szCs w:val="30"/>
        </w:rPr>
      </w:pPr>
      <w:r>
        <w:rPr>
          <w:b/>
          <w:spacing w:val="-8"/>
          <w:sz w:val="30"/>
          <w:szCs w:val="30"/>
        </w:rPr>
        <w:br w:type="page"/>
      </w:r>
      <w:r w:rsidR="006A4A24">
        <w:rPr>
          <w:b/>
          <w:spacing w:val="-8"/>
          <w:sz w:val="30"/>
          <w:szCs w:val="30"/>
        </w:rPr>
        <w:lastRenderedPageBreak/>
        <w:t>Объекты защиты</w:t>
      </w:r>
    </w:p>
    <w:p w:rsidR="00AF362F" w:rsidRPr="00AF362F" w:rsidRDefault="00AF362F" w:rsidP="00AF362F">
      <w:pPr>
        <w:pStyle w:val="a8"/>
        <w:spacing w:after="120" w:line="240" w:lineRule="auto"/>
      </w:pPr>
      <w:r w:rsidRPr="00AF362F">
        <w:t>Объект</w:t>
      </w:r>
      <w:r>
        <w:t>ами</w:t>
      </w:r>
      <w:r w:rsidRPr="00AF362F">
        <w:t xml:space="preserve"> защиты </w:t>
      </w:r>
      <w:r>
        <w:t>являются</w:t>
      </w:r>
      <w:r w:rsidRPr="00AF362F">
        <w:t>:</w:t>
      </w:r>
    </w:p>
    <w:p w:rsidR="00BF3652" w:rsidRPr="00AF362F" w:rsidRDefault="00AF362F" w:rsidP="00F14B7F">
      <w:pPr>
        <w:pStyle w:val="ac"/>
        <w:numPr>
          <w:ilvl w:val="0"/>
          <w:numId w:val="35"/>
        </w:numPr>
        <w:tabs>
          <w:tab w:val="clear" w:pos="780"/>
        </w:tabs>
        <w:spacing w:after="120" w:line="240" w:lineRule="auto"/>
        <w:ind w:left="0" w:firstLine="0"/>
      </w:pPr>
      <w:r>
        <w:t>о</w:t>
      </w:r>
      <w:r w:rsidRPr="00AF362F">
        <w:t>брабатываем</w:t>
      </w:r>
      <w:r>
        <w:t>ые персона</w:t>
      </w:r>
      <w:r w:rsidR="00C73572">
        <w:t>льные данные сотрудников</w:t>
      </w:r>
      <w:r>
        <w:t>;</w:t>
      </w:r>
    </w:p>
    <w:p w:rsidR="00AF362F" w:rsidRDefault="00AF362F" w:rsidP="00AF362F">
      <w:pPr>
        <w:pStyle w:val="ac"/>
        <w:numPr>
          <w:ilvl w:val="0"/>
          <w:numId w:val="35"/>
        </w:numPr>
        <w:tabs>
          <w:tab w:val="clear" w:pos="780"/>
        </w:tabs>
        <w:spacing w:after="120" w:line="240" w:lineRule="auto"/>
        <w:ind w:left="0" w:firstLine="0"/>
      </w:pPr>
      <w:r>
        <w:t>т</w:t>
      </w:r>
      <w:r w:rsidRPr="00AF362F">
        <w:t>ехнологическая информация</w:t>
      </w:r>
      <w:r>
        <w:t>;</w:t>
      </w:r>
    </w:p>
    <w:p w:rsidR="00AF362F" w:rsidRPr="00AF362F" w:rsidRDefault="00AF362F" w:rsidP="00AF362F">
      <w:pPr>
        <w:pStyle w:val="ac"/>
        <w:numPr>
          <w:ilvl w:val="0"/>
          <w:numId w:val="35"/>
        </w:numPr>
        <w:tabs>
          <w:tab w:val="clear" w:pos="780"/>
        </w:tabs>
        <w:spacing w:after="120" w:line="240" w:lineRule="auto"/>
        <w:ind w:left="0" w:firstLine="0"/>
      </w:pPr>
      <w:r>
        <w:t>схема технологических процессов обработки;</w:t>
      </w:r>
    </w:p>
    <w:p w:rsidR="00AF362F" w:rsidRPr="00AF362F" w:rsidRDefault="00AF362F" w:rsidP="00AF362F">
      <w:pPr>
        <w:pStyle w:val="ac"/>
        <w:numPr>
          <w:ilvl w:val="0"/>
          <w:numId w:val="35"/>
        </w:numPr>
        <w:tabs>
          <w:tab w:val="clear" w:pos="780"/>
        </w:tabs>
        <w:spacing w:after="120" w:line="240" w:lineRule="auto"/>
        <w:ind w:left="0" w:firstLine="0"/>
      </w:pPr>
      <w:r>
        <w:t>п</w:t>
      </w:r>
      <w:r w:rsidRPr="00AF362F">
        <w:t>рограммно-технические сред</w:t>
      </w:r>
      <w:r w:rsidR="00480F7D">
        <w:t>с</w:t>
      </w:r>
      <w:r w:rsidRPr="00AF362F">
        <w:t>тва обработки</w:t>
      </w:r>
      <w:r>
        <w:t>;</w:t>
      </w:r>
    </w:p>
    <w:p w:rsidR="00AF362F" w:rsidRPr="00AF362F" w:rsidRDefault="00AF362F" w:rsidP="00AF362F">
      <w:pPr>
        <w:pStyle w:val="ac"/>
        <w:numPr>
          <w:ilvl w:val="0"/>
          <w:numId w:val="35"/>
        </w:numPr>
        <w:tabs>
          <w:tab w:val="clear" w:pos="780"/>
        </w:tabs>
        <w:spacing w:after="120" w:line="240" w:lineRule="auto"/>
        <w:ind w:left="0" w:firstLine="0"/>
      </w:pPr>
      <w:r>
        <w:t>средства защиты ПДн;</w:t>
      </w:r>
    </w:p>
    <w:p w:rsidR="00AF362F" w:rsidRPr="00AF362F" w:rsidRDefault="00AF362F" w:rsidP="00AF362F">
      <w:pPr>
        <w:pStyle w:val="ac"/>
        <w:numPr>
          <w:ilvl w:val="0"/>
          <w:numId w:val="35"/>
        </w:numPr>
        <w:tabs>
          <w:tab w:val="clear" w:pos="780"/>
        </w:tabs>
        <w:spacing w:after="120" w:line="240" w:lineRule="auto"/>
        <w:ind w:left="0" w:firstLine="0"/>
      </w:pPr>
      <w:r>
        <w:t>к</w:t>
      </w:r>
      <w:r w:rsidRPr="00AF362F">
        <w:t>аналы информационного обмена и телекоммуникации</w:t>
      </w:r>
      <w:r>
        <w:t>;</w:t>
      </w:r>
    </w:p>
    <w:p w:rsidR="00AF362F" w:rsidRPr="00AF362F" w:rsidRDefault="00AF362F" w:rsidP="00AF362F">
      <w:pPr>
        <w:pStyle w:val="ac"/>
        <w:numPr>
          <w:ilvl w:val="0"/>
          <w:numId w:val="35"/>
        </w:numPr>
        <w:tabs>
          <w:tab w:val="clear" w:pos="780"/>
        </w:tabs>
        <w:spacing w:after="120" w:line="240" w:lineRule="auto"/>
        <w:ind w:left="0" w:firstLine="0"/>
      </w:pPr>
      <w:r>
        <w:t>о</w:t>
      </w:r>
      <w:r w:rsidRPr="00AF362F">
        <w:t>бъекты и помещения, в которых размещены компоненты ИСПДн.</w:t>
      </w:r>
    </w:p>
    <w:p w:rsidR="00AF362F" w:rsidRDefault="00AF362F" w:rsidP="00AF362F">
      <w:pPr>
        <w:spacing w:after="120"/>
        <w:jc w:val="both"/>
        <w:rPr>
          <w:b/>
          <w:spacing w:val="-8"/>
          <w:sz w:val="30"/>
          <w:szCs w:val="30"/>
        </w:rPr>
      </w:pPr>
    </w:p>
    <w:p w:rsidR="006221E4" w:rsidRDefault="006221E4" w:rsidP="006221E4">
      <w:pPr>
        <w:spacing w:after="120"/>
        <w:rPr>
          <w:b/>
          <w:spacing w:val="-8"/>
          <w:sz w:val="30"/>
          <w:szCs w:val="30"/>
        </w:rPr>
      </w:pPr>
    </w:p>
    <w:p w:rsidR="006221E4" w:rsidRDefault="006221E4" w:rsidP="006221E4">
      <w:pPr>
        <w:spacing w:after="120"/>
        <w:rPr>
          <w:b/>
          <w:spacing w:val="-8"/>
          <w:sz w:val="30"/>
          <w:szCs w:val="30"/>
        </w:rPr>
      </w:pPr>
    </w:p>
    <w:p w:rsidR="006221E4" w:rsidRDefault="006221E4" w:rsidP="006221E4">
      <w:pPr>
        <w:spacing w:after="120"/>
        <w:rPr>
          <w:b/>
          <w:spacing w:val="-8"/>
          <w:sz w:val="30"/>
          <w:szCs w:val="30"/>
        </w:rPr>
      </w:pPr>
    </w:p>
    <w:p w:rsidR="006221E4" w:rsidRDefault="006221E4" w:rsidP="006221E4">
      <w:pPr>
        <w:spacing w:after="120"/>
        <w:rPr>
          <w:b/>
          <w:spacing w:val="-8"/>
          <w:sz w:val="30"/>
          <w:szCs w:val="30"/>
        </w:rPr>
      </w:pPr>
    </w:p>
    <w:p w:rsidR="00C73572" w:rsidRDefault="00C73572" w:rsidP="006221E4">
      <w:pPr>
        <w:spacing w:after="120"/>
        <w:rPr>
          <w:b/>
          <w:spacing w:val="-8"/>
          <w:sz w:val="30"/>
          <w:szCs w:val="30"/>
        </w:rPr>
      </w:pPr>
    </w:p>
    <w:p w:rsidR="00C73572" w:rsidRDefault="00C73572" w:rsidP="006221E4">
      <w:pPr>
        <w:spacing w:after="120"/>
        <w:rPr>
          <w:b/>
          <w:spacing w:val="-8"/>
          <w:sz w:val="30"/>
          <w:szCs w:val="30"/>
        </w:rPr>
      </w:pPr>
    </w:p>
    <w:p w:rsidR="00C73572" w:rsidRDefault="00C73572" w:rsidP="006221E4">
      <w:pPr>
        <w:spacing w:after="120"/>
        <w:rPr>
          <w:b/>
          <w:spacing w:val="-8"/>
          <w:sz w:val="30"/>
          <w:szCs w:val="30"/>
        </w:rPr>
      </w:pPr>
    </w:p>
    <w:p w:rsidR="00C73572" w:rsidRDefault="00C73572" w:rsidP="006221E4">
      <w:pPr>
        <w:spacing w:after="120"/>
        <w:rPr>
          <w:b/>
          <w:spacing w:val="-8"/>
          <w:sz w:val="30"/>
          <w:szCs w:val="30"/>
        </w:rPr>
      </w:pPr>
    </w:p>
    <w:p w:rsidR="00C73572" w:rsidRDefault="00C73572" w:rsidP="006221E4">
      <w:pPr>
        <w:spacing w:after="120"/>
        <w:rPr>
          <w:b/>
          <w:spacing w:val="-8"/>
          <w:sz w:val="30"/>
          <w:szCs w:val="30"/>
        </w:rPr>
      </w:pPr>
    </w:p>
    <w:p w:rsidR="00C73572" w:rsidRDefault="00C73572" w:rsidP="006221E4">
      <w:pPr>
        <w:spacing w:after="120"/>
        <w:rPr>
          <w:b/>
          <w:spacing w:val="-8"/>
          <w:sz w:val="30"/>
          <w:szCs w:val="30"/>
        </w:rPr>
      </w:pPr>
    </w:p>
    <w:p w:rsidR="00C73572" w:rsidRDefault="00C73572" w:rsidP="006221E4">
      <w:pPr>
        <w:spacing w:after="120"/>
        <w:rPr>
          <w:b/>
          <w:spacing w:val="-8"/>
          <w:sz w:val="30"/>
          <w:szCs w:val="30"/>
        </w:rPr>
      </w:pPr>
    </w:p>
    <w:p w:rsidR="00C73572" w:rsidRDefault="00C73572" w:rsidP="006221E4">
      <w:pPr>
        <w:spacing w:after="120"/>
        <w:rPr>
          <w:b/>
          <w:spacing w:val="-8"/>
          <w:sz w:val="30"/>
          <w:szCs w:val="30"/>
        </w:rPr>
      </w:pPr>
    </w:p>
    <w:p w:rsidR="00C73572" w:rsidRDefault="00C73572" w:rsidP="006221E4">
      <w:pPr>
        <w:spacing w:after="120"/>
        <w:rPr>
          <w:b/>
          <w:spacing w:val="-8"/>
          <w:sz w:val="30"/>
          <w:szCs w:val="30"/>
        </w:rPr>
      </w:pPr>
    </w:p>
    <w:p w:rsidR="00C73572" w:rsidRDefault="00C73572" w:rsidP="006221E4">
      <w:pPr>
        <w:spacing w:after="120"/>
        <w:rPr>
          <w:b/>
          <w:spacing w:val="-8"/>
          <w:sz w:val="30"/>
          <w:szCs w:val="30"/>
        </w:rPr>
      </w:pPr>
    </w:p>
    <w:p w:rsidR="006221E4" w:rsidRDefault="006221E4" w:rsidP="006221E4">
      <w:pPr>
        <w:spacing w:after="120"/>
        <w:rPr>
          <w:b/>
          <w:spacing w:val="-8"/>
          <w:sz w:val="30"/>
          <w:szCs w:val="30"/>
        </w:rPr>
      </w:pPr>
    </w:p>
    <w:p w:rsidR="006221E4" w:rsidRDefault="005A30EB" w:rsidP="006221E4">
      <w:pPr>
        <w:numPr>
          <w:ilvl w:val="0"/>
          <w:numId w:val="30"/>
        </w:numPr>
        <w:tabs>
          <w:tab w:val="clear" w:pos="720"/>
          <w:tab w:val="num" w:pos="0"/>
        </w:tabs>
        <w:spacing w:after="120"/>
        <w:ind w:left="0" w:firstLine="0"/>
        <w:jc w:val="center"/>
        <w:rPr>
          <w:b/>
          <w:spacing w:val="-8"/>
          <w:sz w:val="30"/>
          <w:szCs w:val="30"/>
        </w:rPr>
      </w:pPr>
      <w:r>
        <w:rPr>
          <w:b/>
          <w:spacing w:val="-8"/>
          <w:sz w:val="30"/>
          <w:szCs w:val="30"/>
        </w:rPr>
        <w:br w:type="page"/>
      </w:r>
      <w:r w:rsidR="00C73572">
        <w:rPr>
          <w:b/>
          <w:spacing w:val="-8"/>
          <w:sz w:val="30"/>
          <w:szCs w:val="30"/>
        </w:rPr>
        <w:lastRenderedPageBreak/>
        <w:t>Основные способы построения системы защиты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 xml:space="preserve">Построение системы обеспечения безопасности ПДн ИСПДн </w:t>
      </w:r>
      <w:r w:rsidR="002C6C40">
        <w:rPr>
          <w:szCs w:val="28"/>
        </w:rPr>
        <w:t>Администрации Малокарачаевского муниципального района</w:t>
      </w:r>
      <w:r w:rsidRPr="00C73572">
        <w:rPr>
          <w:szCs w:val="28"/>
        </w:rPr>
        <w:t xml:space="preserve"> и ее функционирование должны осуществляться в соответствии со следующими основными принц</w:t>
      </w:r>
      <w:r w:rsidRPr="00C73572">
        <w:rPr>
          <w:szCs w:val="28"/>
        </w:rPr>
        <w:t>и</w:t>
      </w:r>
      <w:r w:rsidRPr="00C73572">
        <w:rPr>
          <w:szCs w:val="28"/>
        </w:rPr>
        <w:t>пами:</w:t>
      </w:r>
    </w:p>
    <w:p w:rsidR="00C73572" w:rsidRDefault="00C73572" w:rsidP="00C73572">
      <w:pPr>
        <w:pStyle w:val="a8"/>
        <w:spacing w:after="120" w:line="240" w:lineRule="auto"/>
        <w:rPr>
          <w:szCs w:val="28"/>
        </w:rPr>
      </w:pPr>
      <w:r>
        <w:rPr>
          <w:szCs w:val="28"/>
        </w:rPr>
        <w:t>Законность: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Предполагает осуществление защитных мероприятий и разработку СЗПДн в соответствии с действующим законодательством в области з</w:t>
      </w:r>
      <w:r w:rsidRPr="00C73572">
        <w:rPr>
          <w:szCs w:val="28"/>
        </w:rPr>
        <w:t>а</w:t>
      </w:r>
      <w:r w:rsidRPr="00C73572">
        <w:rPr>
          <w:szCs w:val="28"/>
        </w:rPr>
        <w:t>щиты ПДн и других нормативных актов по безопасности информации, утве</w:t>
      </w:r>
      <w:r w:rsidRPr="00C73572">
        <w:rPr>
          <w:szCs w:val="28"/>
        </w:rPr>
        <w:t>р</w:t>
      </w:r>
      <w:r w:rsidRPr="00C73572">
        <w:rPr>
          <w:szCs w:val="28"/>
        </w:rPr>
        <w:t>жденных органами государственной власти и управления в пределах их комп</w:t>
      </w:r>
      <w:r w:rsidRPr="00C73572">
        <w:rPr>
          <w:szCs w:val="28"/>
        </w:rPr>
        <w:t>е</w:t>
      </w:r>
      <w:r w:rsidRPr="00C73572">
        <w:rPr>
          <w:szCs w:val="28"/>
        </w:rPr>
        <w:t>тенции.</w:t>
      </w:r>
    </w:p>
    <w:p w:rsidR="00C73572" w:rsidRDefault="00C73572" w:rsidP="00C73572">
      <w:pPr>
        <w:pStyle w:val="a8"/>
        <w:spacing w:after="120" w:line="240" w:lineRule="auto"/>
      </w:pPr>
      <w:r w:rsidRPr="00C73572">
        <w:t>Пользователи и обслуживающий персонал ПДн ИСПДн должны быть осведомлены о порядке работы с защищаемой информацией и об ответственности за защиты ПДн.</w:t>
      </w:r>
      <w:bookmarkStart w:id="1" w:name="_Toc212958365"/>
      <w:bookmarkStart w:id="2" w:name="_Toc242815419"/>
      <w:bookmarkStart w:id="3" w:name="_Toc246854192"/>
      <w:bookmarkStart w:id="4" w:name="_Toc246854249"/>
      <w:bookmarkStart w:id="5" w:name="_Toc248296910"/>
      <w:r>
        <w:tab/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t>Системность</w:t>
      </w:r>
      <w:bookmarkEnd w:id="1"/>
      <w:bookmarkEnd w:id="2"/>
      <w:bookmarkEnd w:id="3"/>
      <w:bookmarkEnd w:id="4"/>
      <w:bookmarkEnd w:id="5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Системный подход к построению СЗПДн предполагает учет всех взаимосвязанных, взаимодействующих и изменяющихся во времени эл</w:t>
      </w:r>
      <w:r w:rsidRPr="00C73572">
        <w:rPr>
          <w:szCs w:val="28"/>
        </w:rPr>
        <w:t>е</w:t>
      </w:r>
      <w:r w:rsidRPr="00C73572">
        <w:rPr>
          <w:szCs w:val="28"/>
        </w:rPr>
        <w:t>ментов, условий и факторов, существенно значимых для понимания и решения проблемы обеспеч</w:t>
      </w:r>
      <w:r w:rsidRPr="00C73572">
        <w:rPr>
          <w:szCs w:val="28"/>
        </w:rPr>
        <w:t>е</w:t>
      </w:r>
      <w:r w:rsidRPr="00C73572">
        <w:rPr>
          <w:szCs w:val="28"/>
        </w:rPr>
        <w:t xml:space="preserve">ния безопасности ПДн </w:t>
      </w:r>
      <w:r>
        <w:rPr>
          <w:szCs w:val="28"/>
        </w:rPr>
        <w:t>ИСПДн</w:t>
      </w:r>
      <w:r w:rsidRPr="00C73572">
        <w:rPr>
          <w:szCs w:val="28"/>
        </w:rPr>
        <w:t>.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При создании системы защиты должны учитываться все слабые и наиб</w:t>
      </w:r>
      <w:r w:rsidRPr="00C73572">
        <w:rPr>
          <w:szCs w:val="28"/>
        </w:rPr>
        <w:t>о</w:t>
      </w:r>
      <w:r w:rsidRPr="00C73572">
        <w:rPr>
          <w:szCs w:val="28"/>
        </w:rPr>
        <w:t>лее уязвимые места системы обработки ПДн, а также характер, возможные об</w:t>
      </w:r>
      <w:r w:rsidRPr="00C73572">
        <w:rPr>
          <w:szCs w:val="28"/>
        </w:rPr>
        <w:t>ъ</w:t>
      </w:r>
      <w:r w:rsidRPr="00C73572">
        <w:rPr>
          <w:szCs w:val="28"/>
        </w:rPr>
        <w:t>екты и направления атак на систему со стороны нарушителей (особенно высококвалифицированных злоумышленников), пути проникновения в распред</w:t>
      </w:r>
      <w:r w:rsidRPr="00C73572">
        <w:rPr>
          <w:szCs w:val="28"/>
        </w:rPr>
        <w:t>е</w:t>
      </w:r>
      <w:r w:rsidRPr="00C73572">
        <w:rPr>
          <w:szCs w:val="28"/>
        </w:rPr>
        <w:t>ленные системы и НСД к информации. Система защиты должна строиться с учетом не только всех известных каналов проникновения и НСД к и</w:t>
      </w:r>
      <w:r w:rsidRPr="00C73572">
        <w:rPr>
          <w:szCs w:val="28"/>
        </w:rPr>
        <w:t>н</w:t>
      </w:r>
      <w:r w:rsidRPr="00C73572">
        <w:rPr>
          <w:szCs w:val="28"/>
        </w:rPr>
        <w:t>формации, но и с учетом возможности появления принципиально новых путей реализации угроз безопасности.</w:t>
      </w:r>
    </w:p>
    <w:p w:rsidR="00C73572" w:rsidRPr="00C73572" w:rsidRDefault="00C73572" w:rsidP="00C73572">
      <w:pPr>
        <w:pStyle w:val="2"/>
      </w:pPr>
      <w:bookmarkStart w:id="6" w:name="_Toc212958366"/>
      <w:bookmarkStart w:id="7" w:name="_Toc242815420"/>
      <w:bookmarkStart w:id="8" w:name="_Toc246854193"/>
      <w:bookmarkStart w:id="9" w:name="_Toc246854250"/>
      <w:bookmarkStart w:id="10" w:name="_Toc248296911"/>
      <w:r w:rsidRPr="00C73572">
        <w:t>Комплексность</w:t>
      </w:r>
      <w:bookmarkEnd w:id="6"/>
      <w:bookmarkEnd w:id="7"/>
      <w:bookmarkEnd w:id="8"/>
      <w:bookmarkEnd w:id="9"/>
      <w:bookmarkEnd w:id="10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Комплексное использование методов и средств защиты предполагает согласованное применение разнородных средств при построении целостной системы защиты, перекрывающей все существенные (значимые) каналы реализ</w:t>
      </w:r>
      <w:r w:rsidRPr="00C73572">
        <w:rPr>
          <w:szCs w:val="28"/>
        </w:rPr>
        <w:t>а</w:t>
      </w:r>
      <w:r w:rsidRPr="00C73572">
        <w:rPr>
          <w:szCs w:val="28"/>
        </w:rPr>
        <w:t>ции угроз и не содержащей слабых мест на стыках отдельных ее компонентов.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 xml:space="preserve"> Защита должна строиться эшелонировано. Для каждого канала утечки информации и для каждой угрозы безопасности должно существовать нескол</w:t>
      </w:r>
      <w:r w:rsidRPr="00C73572">
        <w:rPr>
          <w:szCs w:val="28"/>
        </w:rPr>
        <w:t>ь</w:t>
      </w:r>
      <w:r w:rsidRPr="00C73572">
        <w:rPr>
          <w:szCs w:val="28"/>
        </w:rPr>
        <w:t xml:space="preserve">ко защитных рубежей. Создание защитных рубежей осуществляется с учетом того, чтобы для их преодоления потенциальному злоумышленнику требовались профессиональные навыки в нескольких невзаимосвязанных областях. 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Внешняя защита должна обеспечиваться физическими средствами, организационными и правовыми м</w:t>
      </w:r>
      <w:r w:rsidRPr="00C73572">
        <w:rPr>
          <w:szCs w:val="28"/>
        </w:rPr>
        <w:t>е</w:t>
      </w:r>
      <w:r w:rsidRPr="00C73572">
        <w:rPr>
          <w:szCs w:val="28"/>
        </w:rPr>
        <w:t xml:space="preserve">рами. Одним из наиболее укрепленных рубежей призваны быть средства криптографической защиты, реализованные с использованием технологии </w:t>
      </w:r>
      <w:r w:rsidRPr="00C73572">
        <w:rPr>
          <w:szCs w:val="28"/>
          <w:lang w:val="en-US"/>
        </w:rPr>
        <w:t>VPN</w:t>
      </w:r>
      <w:r w:rsidRPr="00C73572">
        <w:rPr>
          <w:szCs w:val="28"/>
        </w:rPr>
        <w:t>. Прикладной уровень защиты, учитывающий особенности предме</w:t>
      </w:r>
      <w:r w:rsidRPr="00C73572">
        <w:rPr>
          <w:szCs w:val="28"/>
        </w:rPr>
        <w:t>т</w:t>
      </w:r>
      <w:r w:rsidRPr="00C73572">
        <w:rPr>
          <w:szCs w:val="28"/>
        </w:rPr>
        <w:t>ной области, представляет внутренний рубеж защиты.</w:t>
      </w:r>
    </w:p>
    <w:p w:rsidR="00C73572" w:rsidRPr="00C73572" w:rsidRDefault="00C73572" w:rsidP="00C73572">
      <w:pPr>
        <w:pStyle w:val="2"/>
      </w:pPr>
      <w:bookmarkStart w:id="11" w:name="_Toc212958367"/>
      <w:bookmarkStart w:id="12" w:name="_Toc242815421"/>
      <w:bookmarkStart w:id="13" w:name="_Toc246854194"/>
      <w:bookmarkStart w:id="14" w:name="_Toc246854251"/>
      <w:bookmarkStart w:id="15" w:name="_Toc248296912"/>
      <w:r w:rsidRPr="00C73572">
        <w:lastRenderedPageBreak/>
        <w:t>Непрерывность защиты ПДн</w:t>
      </w:r>
      <w:bookmarkEnd w:id="11"/>
      <w:bookmarkEnd w:id="12"/>
      <w:bookmarkEnd w:id="13"/>
      <w:bookmarkEnd w:id="14"/>
      <w:bookmarkEnd w:id="15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 xml:space="preserve">Защита ПДн – не разовое мероприятие и не простая совокупность проведенных мероприятий и установленных средств защиты, а </w:t>
      </w:r>
      <w:r w:rsidRPr="00C73572">
        <w:rPr>
          <w:iCs/>
          <w:szCs w:val="28"/>
        </w:rPr>
        <w:t>непрерывный целенаправленный процесс</w:t>
      </w:r>
      <w:r w:rsidRPr="00C73572">
        <w:rPr>
          <w:szCs w:val="28"/>
        </w:rPr>
        <w:t>, пре</w:t>
      </w:r>
      <w:r w:rsidRPr="00C73572">
        <w:rPr>
          <w:szCs w:val="28"/>
        </w:rPr>
        <w:t>д</w:t>
      </w:r>
      <w:r w:rsidRPr="00C73572">
        <w:rPr>
          <w:szCs w:val="28"/>
        </w:rPr>
        <w:t>полагающий принятие соответствующих мер на всех этапах жизненного цикла ИСПДн.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ИСПДн должны находиться в защищенном состоянии на протяжении всего времени их функционирования. В соответствии с этим принципом дол</w:t>
      </w:r>
      <w:r w:rsidRPr="00C73572">
        <w:rPr>
          <w:szCs w:val="28"/>
        </w:rPr>
        <w:t>ж</w:t>
      </w:r>
      <w:r w:rsidRPr="00C73572">
        <w:rPr>
          <w:szCs w:val="28"/>
        </w:rPr>
        <w:t>ны приниматься меры по недопущению перехода ИСПДн в незащищенное с</w:t>
      </w:r>
      <w:r w:rsidRPr="00C73572">
        <w:rPr>
          <w:szCs w:val="28"/>
        </w:rPr>
        <w:t>о</w:t>
      </w:r>
      <w:r w:rsidRPr="00C73572">
        <w:rPr>
          <w:szCs w:val="28"/>
        </w:rPr>
        <w:t>стояние.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Большинству физических и технических средств защиты для эффекти</w:t>
      </w:r>
      <w:r w:rsidRPr="00C73572">
        <w:rPr>
          <w:szCs w:val="28"/>
        </w:rPr>
        <w:t>в</w:t>
      </w:r>
      <w:r w:rsidRPr="00C73572">
        <w:rPr>
          <w:szCs w:val="28"/>
        </w:rPr>
        <w:t>ного выполнения своих функций необходима постоянная техническая и орган</w:t>
      </w:r>
      <w:r w:rsidRPr="00C73572">
        <w:rPr>
          <w:szCs w:val="28"/>
        </w:rPr>
        <w:t>и</w:t>
      </w:r>
      <w:r w:rsidRPr="00C73572">
        <w:rPr>
          <w:szCs w:val="28"/>
        </w:rPr>
        <w:t>зационная (администрати</w:t>
      </w:r>
      <w:r w:rsidRPr="00C73572">
        <w:rPr>
          <w:szCs w:val="28"/>
        </w:rPr>
        <w:t>в</w:t>
      </w:r>
      <w:r w:rsidRPr="00C73572">
        <w:rPr>
          <w:szCs w:val="28"/>
        </w:rPr>
        <w:t>ная) поддержка (своевременная смена и обеспечение правильного хранения и применения имен, паролей, ключей шифрования, пер</w:t>
      </w:r>
      <w:r w:rsidRPr="00C73572">
        <w:rPr>
          <w:szCs w:val="28"/>
        </w:rPr>
        <w:t>е</w:t>
      </w:r>
      <w:r w:rsidRPr="00C73572">
        <w:rPr>
          <w:szCs w:val="28"/>
        </w:rPr>
        <w:t>определение полномочий и т.п.). Перерывы в работе средств защиты могут быть использованы злоумышленниками для анализа применяемых методов и средств защиты, для внедрения специальных программных и аппаратных "з</w:t>
      </w:r>
      <w:r w:rsidRPr="00C73572">
        <w:rPr>
          <w:szCs w:val="28"/>
        </w:rPr>
        <w:t>а</w:t>
      </w:r>
      <w:r w:rsidRPr="00C73572">
        <w:rPr>
          <w:szCs w:val="28"/>
        </w:rPr>
        <w:t>кладок" и других средств преодоления системы защиты после восстановления ее функционир</w:t>
      </w:r>
      <w:r w:rsidRPr="00C73572">
        <w:rPr>
          <w:szCs w:val="28"/>
        </w:rPr>
        <w:t>о</w:t>
      </w:r>
      <w:r w:rsidRPr="00C73572">
        <w:rPr>
          <w:szCs w:val="28"/>
        </w:rPr>
        <w:t>вания.</w:t>
      </w:r>
    </w:p>
    <w:p w:rsidR="00C73572" w:rsidRPr="00C73572" w:rsidRDefault="00C73572" w:rsidP="00C73572">
      <w:pPr>
        <w:pStyle w:val="2"/>
      </w:pPr>
      <w:bookmarkStart w:id="16" w:name="_Toc212958368"/>
      <w:bookmarkStart w:id="17" w:name="_Toc242815422"/>
      <w:bookmarkStart w:id="18" w:name="_Toc246854195"/>
      <w:bookmarkStart w:id="19" w:name="_Toc246854252"/>
      <w:bookmarkStart w:id="20" w:name="_Toc248296913"/>
      <w:r w:rsidRPr="00C73572">
        <w:t>Своевременность</w:t>
      </w:r>
      <w:bookmarkEnd w:id="16"/>
      <w:bookmarkEnd w:id="17"/>
      <w:bookmarkEnd w:id="18"/>
      <w:bookmarkEnd w:id="19"/>
      <w:bookmarkEnd w:id="20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Предполагает упреждающий характер мер обеспечения безопасности ПДн, то есть п</w:t>
      </w:r>
      <w:r w:rsidRPr="00C73572">
        <w:rPr>
          <w:szCs w:val="28"/>
        </w:rPr>
        <w:t>о</w:t>
      </w:r>
      <w:r w:rsidRPr="00C73572">
        <w:rPr>
          <w:szCs w:val="28"/>
        </w:rPr>
        <w:t>становку задач по комплексной защите ИСПДн и реализацию мер обеспечения безопасности ПДн на ранних стадиях разработки ИСПДн в целом и ее системы защиты информации, в ч</w:t>
      </w:r>
      <w:r w:rsidRPr="00C73572">
        <w:rPr>
          <w:szCs w:val="28"/>
        </w:rPr>
        <w:t>а</w:t>
      </w:r>
      <w:r w:rsidRPr="00C73572">
        <w:rPr>
          <w:szCs w:val="28"/>
        </w:rPr>
        <w:t>стности.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Разработка системы защиты должна вестись параллельно с разработкой и развитием самой защищаемой системы. Это позволит учесть требования безопасности при проектир</w:t>
      </w:r>
      <w:r w:rsidRPr="00C73572">
        <w:rPr>
          <w:szCs w:val="28"/>
        </w:rPr>
        <w:t>о</w:t>
      </w:r>
      <w:r w:rsidRPr="00C73572">
        <w:rPr>
          <w:szCs w:val="28"/>
        </w:rPr>
        <w:t>вании архитектуры и, в конечном счете, создать более эффективные (как по затратам ресурсов, так и по стойкости) защищенные си</w:t>
      </w:r>
      <w:r w:rsidRPr="00C73572">
        <w:rPr>
          <w:szCs w:val="28"/>
        </w:rPr>
        <w:t>с</w:t>
      </w:r>
      <w:r w:rsidRPr="00C73572">
        <w:rPr>
          <w:szCs w:val="28"/>
        </w:rPr>
        <w:t xml:space="preserve">темы. </w:t>
      </w:r>
    </w:p>
    <w:p w:rsidR="00C73572" w:rsidRPr="00C73572" w:rsidRDefault="00C73572" w:rsidP="00C73572">
      <w:pPr>
        <w:pStyle w:val="2"/>
      </w:pPr>
      <w:bookmarkStart w:id="21" w:name="_Toc212958369"/>
      <w:bookmarkStart w:id="22" w:name="_Toc242815423"/>
      <w:bookmarkStart w:id="23" w:name="_Toc246854196"/>
      <w:bookmarkStart w:id="24" w:name="_Toc246854253"/>
      <w:bookmarkStart w:id="25" w:name="_Toc248296914"/>
      <w:r w:rsidRPr="00C73572">
        <w:t>Преемственность и совершенствование</w:t>
      </w:r>
      <w:bookmarkEnd w:id="21"/>
      <w:bookmarkEnd w:id="22"/>
      <w:bookmarkEnd w:id="23"/>
      <w:bookmarkEnd w:id="24"/>
      <w:bookmarkEnd w:id="25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Предполагают постоянное совершенствование мер и средств защиты информации на основе преемственности организационных и технических реш</w:t>
      </w:r>
      <w:r w:rsidRPr="00C73572">
        <w:rPr>
          <w:szCs w:val="28"/>
        </w:rPr>
        <w:t>е</w:t>
      </w:r>
      <w:r w:rsidRPr="00C73572">
        <w:rPr>
          <w:szCs w:val="28"/>
        </w:rPr>
        <w:t>ний, кадрового состава, анализа функционирования ИСПДн и ее системы защ</w:t>
      </w:r>
      <w:r w:rsidRPr="00C73572">
        <w:rPr>
          <w:szCs w:val="28"/>
        </w:rPr>
        <w:t>и</w:t>
      </w:r>
      <w:r w:rsidRPr="00C73572">
        <w:rPr>
          <w:szCs w:val="28"/>
        </w:rPr>
        <w:t>ты с учетом изменений в методах и средствах перехвата информации, норм</w:t>
      </w:r>
      <w:r w:rsidRPr="00C73572">
        <w:rPr>
          <w:szCs w:val="28"/>
        </w:rPr>
        <w:t>а</w:t>
      </w:r>
      <w:r w:rsidRPr="00C73572">
        <w:rPr>
          <w:szCs w:val="28"/>
        </w:rPr>
        <w:t>тивных требований по защите, достигнутого отечественного и зарубежного опыта в этой области.</w:t>
      </w:r>
    </w:p>
    <w:p w:rsidR="00C73572" w:rsidRPr="00C73572" w:rsidRDefault="00C73572" w:rsidP="00C73572">
      <w:pPr>
        <w:pStyle w:val="2"/>
      </w:pPr>
      <w:bookmarkStart w:id="26" w:name="_Toc212958370"/>
      <w:bookmarkStart w:id="27" w:name="_Toc242815424"/>
      <w:bookmarkStart w:id="28" w:name="_Toc246854197"/>
      <w:bookmarkStart w:id="29" w:name="_Toc246854254"/>
      <w:bookmarkStart w:id="30" w:name="_Toc248296915"/>
      <w:r w:rsidRPr="00C73572">
        <w:t>Персональная ответственность</w:t>
      </w:r>
      <w:bookmarkEnd w:id="26"/>
      <w:bookmarkEnd w:id="27"/>
      <w:bookmarkEnd w:id="28"/>
      <w:bookmarkEnd w:id="29"/>
      <w:bookmarkEnd w:id="30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Предполагает возложение ответственности за обеспечение безопасности ПДн и системы их обработки на каждого сотрудника в пределах его полном</w:t>
      </w:r>
      <w:r w:rsidRPr="00C73572">
        <w:rPr>
          <w:szCs w:val="28"/>
        </w:rPr>
        <w:t>о</w:t>
      </w:r>
      <w:r w:rsidRPr="00C73572">
        <w:rPr>
          <w:szCs w:val="28"/>
        </w:rPr>
        <w:t>чий. В соответствии с этим принципом распределение прав и обязанностей с</w:t>
      </w:r>
      <w:r w:rsidRPr="00C73572">
        <w:rPr>
          <w:szCs w:val="28"/>
        </w:rPr>
        <w:t>о</w:t>
      </w:r>
      <w:r w:rsidRPr="00C73572">
        <w:rPr>
          <w:szCs w:val="28"/>
        </w:rPr>
        <w:t>трудников строится таким образом, чтобы в случае любого нарушения круг в</w:t>
      </w:r>
      <w:r w:rsidRPr="00C73572">
        <w:rPr>
          <w:szCs w:val="28"/>
        </w:rPr>
        <w:t>и</w:t>
      </w:r>
      <w:r w:rsidRPr="00C73572">
        <w:rPr>
          <w:szCs w:val="28"/>
        </w:rPr>
        <w:t>новников был четко известен или сведен к мин</w:t>
      </w:r>
      <w:r w:rsidRPr="00C73572">
        <w:rPr>
          <w:szCs w:val="28"/>
        </w:rPr>
        <w:t>и</w:t>
      </w:r>
      <w:r w:rsidRPr="00C73572">
        <w:rPr>
          <w:szCs w:val="28"/>
        </w:rPr>
        <w:t>муму.</w:t>
      </w:r>
    </w:p>
    <w:p w:rsidR="00C73572" w:rsidRPr="00C73572" w:rsidRDefault="00C73572" w:rsidP="00C73572">
      <w:pPr>
        <w:pStyle w:val="2"/>
      </w:pPr>
      <w:bookmarkStart w:id="31" w:name="_Toc212958371"/>
      <w:bookmarkStart w:id="32" w:name="_Toc242815425"/>
      <w:bookmarkStart w:id="33" w:name="_Toc246854198"/>
      <w:bookmarkStart w:id="34" w:name="_Toc246854255"/>
      <w:bookmarkStart w:id="35" w:name="_Toc248296916"/>
      <w:r w:rsidRPr="00C73572">
        <w:lastRenderedPageBreak/>
        <w:t>Принцип минимизации полномочий</w:t>
      </w:r>
      <w:bookmarkEnd w:id="31"/>
      <w:bookmarkEnd w:id="32"/>
      <w:bookmarkEnd w:id="33"/>
      <w:bookmarkEnd w:id="34"/>
      <w:bookmarkEnd w:id="35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 xml:space="preserve">Означает предоставление пользователям минимальных прав доступа в соответствии с производственной необходимостью, на основе принципа «все, что не разрешено, запрещено». 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Доступ к ПДн должен предоставляться только в том случае и объеме, е</w:t>
      </w:r>
      <w:r w:rsidRPr="00C73572">
        <w:rPr>
          <w:szCs w:val="28"/>
        </w:rPr>
        <w:t>с</w:t>
      </w:r>
      <w:r w:rsidRPr="00C73572">
        <w:rPr>
          <w:szCs w:val="28"/>
        </w:rPr>
        <w:t>ли это необходимо сотруднику для выполнения его должностных обяза</w:t>
      </w:r>
      <w:r w:rsidRPr="00C73572">
        <w:rPr>
          <w:szCs w:val="28"/>
        </w:rPr>
        <w:t>н</w:t>
      </w:r>
      <w:r w:rsidRPr="00C73572">
        <w:rPr>
          <w:szCs w:val="28"/>
        </w:rPr>
        <w:t>ностей.</w:t>
      </w:r>
    </w:p>
    <w:p w:rsidR="00C73572" w:rsidRPr="00C73572" w:rsidRDefault="00C73572" w:rsidP="00C73572">
      <w:pPr>
        <w:pStyle w:val="2"/>
      </w:pPr>
      <w:bookmarkStart w:id="36" w:name="_Toc212958372"/>
      <w:bookmarkStart w:id="37" w:name="_Toc242815426"/>
      <w:bookmarkStart w:id="38" w:name="_Toc246854199"/>
      <w:bookmarkStart w:id="39" w:name="_Toc246854256"/>
      <w:bookmarkStart w:id="40" w:name="_Toc248296917"/>
      <w:r w:rsidRPr="00C73572">
        <w:t>Взаимодействие и сотрудничество</w:t>
      </w:r>
      <w:bookmarkEnd w:id="36"/>
      <w:bookmarkEnd w:id="37"/>
      <w:bookmarkEnd w:id="38"/>
      <w:bookmarkEnd w:id="39"/>
      <w:bookmarkEnd w:id="40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Предполагает создание благоприятной атмосферы в коллективах подра</w:t>
      </w:r>
      <w:r w:rsidRPr="00C73572">
        <w:rPr>
          <w:szCs w:val="28"/>
        </w:rPr>
        <w:t>з</w:t>
      </w:r>
      <w:r w:rsidRPr="00C73572">
        <w:rPr>
          <w:szCs w:val="28"/>
        </w:rPr>
        <w:t xml:space="preserve">делений, обеспечивающих деятельность ИСПДн Учреждения, для снижения вероятности возникновения негативных действий связанных с человеческим фактором. 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В такой обстановке сотрудники должны осознанно соблюдать устано</w:t>
      </w:r>
      <w:r w:rsidRPr="00C73572">
        <w:rPr>
          <w:szCs w:val="28"/>
        </w:rPr>
        <w:t>в</w:t>
      </w:r>
      <w:r w:rsidRPr="00C73572">
        <w:rPr>
          <w:szCs w:val="28"/>
        </w:rPr>
        <w:t>ленные правила и оказывать содействие в деятельности подразделений техн</w:t>
      </w:r>
      <w:r w:rsidRPr="00C73572">
        <w:rPr>
          <w:szCs w:val="28"/>
        </w:rPr>
        <w:t>и</w:t>
      </w:r>
      <w:r w:rsidRPr="00C73572">
        <w:rPr>
          <w:szCs w:val="28"/>
        </w:rPr>
        <w:t>ческой защиты информ</w:t>
      </w:r>
      <w:r w:rsidRPr="00C73572">
        <w:rPr>
          <w:szCs w:val="28"/>
        </w:rPr>
        <w:t>а</w:t>
      </w:r>
      <w:r w:rsidRPr="00C73572">
        <w:rPr>
          <w:szCs w:val="28"/>
        </w:rPr>
        <w:t>ции.</w:t>
      </w:r>
    </w:p>
    <w:p w:rsidR="00C73572" w:rsidRPr="00C73572" w:rsidRDefault="00C73572" w:rsidP="00C73572">
      <w:pPr>
        <w:pStyle w:val="2"/>
      </w:pPr>
      <w:bookmarkStart w:id="41" w:name="_Toc212958373"/>
      <w:bookmarkStart w:id="42" w:name="_Toc242815427"/>
      <w:bookmarkStart w:id="43" w:name="_Toc246854200"/>
      <w:bookmarkStart w:id="44" w:name="_Toc246854257"/>
      <w:bookmarkStart w:id="45" w:name="_Toc248296918"/>
      <w:r w:rsidRPr="00C73572">
        <w:t>Гибкость системы защиты ПДн</w:t>
      </w:r>
      <w:bookmarkEnd w:id="41"/>
      <w:bookmarkEnd w:id="42"/>
      <w:bookmarkEnd w:id="43"/>
      <w:bookmarkEnd w:id="44"/>
      <w:bookmarkEnd w:id="45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Принятые меры и установленные средства защиты, особенно в начальный период их эксплуатации, могут обеспечивать как чрезмерный, так и недост</w:t>
      </w:r>
      <w:r w:rsidRPr="00C73572">
        <w:rPr>
          <w:szCs w:val="28"/>
        </w:rPr>
        <w:t>а</w:t>
      </w:r>
      <w:r w:rsidRPr="00C73572">
        <w:rPr>
          <w:szCs w:val="28"/>
        </w:rPr>
        <w:t>точный уровень защиты. Для обеспечения возможности варьирования уровнем защищенности, средства защиты должны обладать определенной гибкостью. Особенно важным это свойство является в тех случаях, когда установку средств защиты необходимо осуществлять на работающую систему, не нарушая пр</w:t>
      </w:r>
      <w:r w:rsidRPr="00C73572">
        <w:rPr>
          <w:szCs w:val="28"/>
        </w:rPr>
        <w:t>о</w:t>
      </w:r>
      <w:r w:rsidRPr="00C73572">
        <w:rPr>
          <w:szCs w:val="28"/>
        </w:rPr>
        <w:t xml:space="preserve">цесса ее нормального функционирования. </w:t>
      </w:r>
    </w:p>
    <w:p w:rsidR="00C73572" w:rsidRPr="00C73572" w:rsidRDefault="00C73572" w:rsidP="00C73572">
      <w:pPr>
        <w:pStyle w:val="2"/>
      </w:pPr>
      <w:bookmarkStart w:id="46" w:name="_Toc212958374"/>
      <w:bookmarkStart w:id="47" w:name="_Toc242815428"/>
      <w:bookmarkStart w:id="48" w:name="_Toc246854201"/>
      <w:bookmarkStart w:id="49" w:name="_Toc246854258"/>
      <w:bookmarkStart w:id="50" w:name="_Toc248296919"/>
      <w:r w:rsidRPr="00C73572">
        <w:t>Открытость алгоритмов и механизмов защиты</w:t>
      </w:r>
      <w:bookmarkEnd w:id="46"/>
      <w:bookmarkEnd w:id="47"/>
      <w:bookmarkEnd w:id="48"/>
      <w:bookmarkEnd w:id="49"/>
      <w:bookmarkEnd w:id="50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Суть принципа открытости алгоритмов и механизмов защиты состоит в том, что защита не должна обеспечиваться только за счет секретности стру</w:t>
      </w:r>
      <w:r w:rsidRPr="00C73572">
        <w:rPr>
          <w:szCs w:val="28"/>
        </w:rPr>
        <w:t>к</w:t>
      </w:r>
      <w:r w:rsidRPr="00C73572">
        <w:rPr>
          <w:szCs w:val="28"/>
        </w:rPr>
        <w:t>турной организации и алгоритмов функционирования ее подсистем. Знание а</w:t>
      </w:r>
      <w:r w:rsidRPr="00C73572">
        <w:rPr>
          <w:szCs w:val="28"/>
        </w:rPr>
        <w:t>л</w:t>
      </w:r>
      <w:r w:rsidRPr="00C73572">
        <w:rPr>
          <w:szCs w:val="28"/>
        </w:rPr>
        <w:t>горитмов работы системы защиты не должно давать возможности ее преодол</w:t>
      </w:r>
      <w:r w:rsidRPr="00C73572">
        <w:rPr>
          <w:szCs w:val="28"/>
        </w:rPr>
        <w:t>е</w:t>
      </w:r>
      <w:r w:rsidRPr="00C73572">
        <w:rPr>
          <w:szCs w:val="28"/>
        </w:rPr>
        <w:t>ния (даже авторам). Однако, это не означает, что информация о конкретной системе защиты должна быть общедоступна.</w:t>
      </w:r>
    </w:p>
    <w:p w:rsidR="00C73572" w:rsidRPr="00C73572" w:rsidRDefault="00C73572" w:rsidP="00C73572">
      <w:pPr>
        <w:pStyle w:val="2"/>
      </w:pPr>
      <w:bookmarkStart w:id="51" w:name="_Toc212958375"/>
      <w:bookmarkStart w:id="52" w:name="_Toc242815429"/>
      <w:bookmarkStart w:id="53" w:name="_Toc246854202"/>
      <w:bookmarkStart w:id="54" w:name="_Toc246854259"/>
      <w:bookmarkStart w:id="55" w:name="_Toc248296920"/>
      <w:r w:rsidRPr="00C73572">
        <w:t>Простота применения средств защиты</w:t>
      </w:r>
      <w:bookmarkEnd w:id="51"/>
      <w:bookmarkEnd w:id="52"/>
      <w:bookmarkEnd w:id="53"/>
      <w:bookmarkEnd w:id="54"/>
      <w:bookmarkEnd w:id="55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Механизмы защиты должны быть интуитивно понятны и просты в и</w:t>
      </w:r>
      <w:r w:rsidRPr="00C73572">
        <w:rPr>
          <w:szCs w:val="28"/>
        </w:rPr>
        <w:t>с</w:t>
      </w:r>
      <w:r w:rsidRPr="00C73572">
        <w:rPr>
          <w:szCs w:val="28"/>
        </w:rPr>
        <w:t>пользовании. Применение средств защиты не должно быть связано со знанием специальных языков или с выполнением действий, требующих значительных дополнительных трудозатрат при обычной работе зарегистрированных установленным порядком пользователей, а также не должно требовать от пользов</w:t>
      </w:r>
      <w:r w:rsidRPr="00C73572">
        <w:rPr>
          <w:szCs w:val="28"/>
        </w:rPr>
        <w:t>а</w:t>
      </w:r>
      <w:r w:rsidRPr="00C73572">
        <w:rPr>
          <w:szCs w:val="28"/>
        </w:rPr>
        <w:t>теля выполнения рутинных малопонятных ему операций (ввод нескольких п</w:t>
      </w:r>
      <w:r w:rsidRPr="00C73572">
        <w:rPr>
          <w:szCs w:val="28"/>
        </w:rPr>
        <w:t>а</w:t>
      </w:r>
      <w:r w:rsidRPr="00C73572">
        <w:rPr>
          <w:szCs w:val="28"/>
        </w:rPr>
        <w:t>ролей и имен и т.д.).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Должна достигаться автоматизация максимального числа действий пол</w:t>
      </w:r>
      <w:r w:rsidRPr="00C73572">
        <w:rPr>
          <w:szCs w:val="28"/>
        </w:rPr>
        <w:t>ь</w:t>
      </w:r>
      <w:r w:rsidRPr="00C73572">
        <w:rPr>
          <w:szCs w:val="28"/>
        </w:rPr>
        <w:t>зователей и администраторов ИСПДн.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lastRenderedPageBreak/>
        <w:t>СЗПДн должна быть ориентирована на решения, возможные риски для которых и меры противодействия этим рискам прошли всестороннюю теоретическую и практ</w:t>
      </w:r>
      <w:r w:rsidRPr="00C73572">
        <w:rPr>
          <w:szCs w:val="28"/>
        </w:rPr>
        <w:t>и</w:t>
      </w:r>
      <w:r w:rsidRPr="00C73572">
        <w:rPr>
          <w:szCs w:val="28"/>
        </w:rPr>
        <w:t>ческую проверку.</w:t>
      </w:r>
    </w:p>
    <w:p w:rsidR="00C73572" w:rsidRPr="00C73572" w:rsidRDefault="00C73572" w:rsidP="00C73572">
      <w:pPr>
        <w:pStyle w:val="2"/>
      </w:pPr>
      <w:bookmarkStart w:id="56" w:name="_Toc212958377"/>
      <w:bookmarkStart w:id="57" w:name="_Toc242815431"/>
      <w:bookmarkStart w:id="58" w:name="_Toc246854204"/>
      <w:bookmarkStart w:id="59" w:name="_Toc246854261"/>
      <w:bookmarkStart w:id="60" w:name="_Toc248296922"/>
      <w:r w:rsidRPr="00C73572">
        <w:t>Специализация и профессионализм</w:t>
      </w:r>
      <w:bookmarkEnd w:id="56"/>
      <w:bookmarkEnd w:id="57"/>
      <w:bookmarkEnd w:id="58"/>
      <w:bookmarkEnd w:id="59"/>
      <w:bookmarkEnd w:id="60"/>
      <w:r>
        <w:t>:</w:t>
      </w:r>
    </w:p>
    <w:p w:rsidR="00C73572" w:rsidRDefault="006A4A24" w:rsidP="006A4A24">
      <w:pPr>
        <w:pStyle w:val="a8"/>
        <w:spacing w:after="120" w:line="240" w:lineRule="auto"/>
        <w:ind w:firstLine="708"/>
        <w:rPr>
          <w:szCs w:val="28"/>
        </w:rPr>
      </w:pPr>
      <w:r w:rsidRPr="00C73572">
        <w:rPr>
          <w:szCs w:val="28"/>
        </w:rPr>
        <w:t>Предполагает</w:t>
      </w:r>
      <w:r>
        <w:rPr>
          <w:szCs w:val="28"/>
        </w:rPr>
        <w:t xml:space="preserve"> возможность</w:t>
      </w:r>
      <w:r w:rsidRPr="00C73572">
        <w:rPr>
          <w:szCs w:val="28"/>
        </w:rPr>
        <w:t xml:space="preserve"> привлечение к разработке средств и реализации мер защиты информ</w:t>
      </w:r>
      <w:r w:rsidRPr="00C73572">
        <w:rPr>
          <w:szCs w:val="28"/>
        </w:rPr>
        <w:t>а</w:t>
      </w:r>
      <w:r w:rsidRPr="00C73572">
        <w:rPr>
          <w:szCs w:val="28"/>
        </w:rPr>
        <w:t xml:space="preserve">ции </w:t>
      </w:r>
      <w:r>
        <w:rPr>
          <w:szCs w:val="28"/>
        </w:rPr>
        <w:t>специализированных организаций</w:t>
      </w:r>
      <w:r w:rsidRPr="00C73572">
        <w:rPr>
          <w:szCs w:val="28"/>
        </w:rPr>
        <w:t xml:space="preserve">, имеющих опыт практической работы и </w:t>
      </w:r>
      <w:r>
        <w:rPr>
          <w:szCs w:val="28"/>
        </w:rPr>
        <w:t>необходимые лицензии</w:t>
      </w:r>
      <w:r w:rsidRPr="00C73572">
        <w:rPr>
          <w:szCs w:val="28"/>
        </w:rPr>
        <w:t>.</w:t>
      </w:r>
    </w:p>
    <w:p w:rsidR="006A4A24" w:rsidRPr="00C73572" w:rsidRDefault="006A4A24" w:rsidP="006A4A24">
      <w:pPr>
        <w:pStyle w:val="a8"/>
        <w:spacing w:after="120" w:line="240" w:lineRule="auto"/>
        <w:ind w:firstLine="708"/>
        <w:rPr>
          <w:szCs w:val="28"/>
        </w:rPr>
      </w:pPr>
    </w:p>
    <w:p w:rsidR="00C73572" w:rsidRPr="00C73572" w:rsidRDefault="00C73572" w:rsidP="00C73572">
      <w:pPr>
        <w:pStyle w:val="2"/>
      </w:pPr>
      <w:bookmarkStart w:id="61" w:name="_Toc212958378"/>
      <w:bookmarkStart w:id="62" w:name="_Toc242815432"/>
      <w:bookmarkStart w:id="63" w:name="_Toc246854205"/>
      <w:bookmarkStart w:id="64" w:name="_Toc246854262"/>
      <w:bookmarkStart w:id="65" w:name="_Toc248296923"/>
      <w:r w:rsidRPr="00C73572">
        <w:t>Обязательность контроля</w:t>
      </w:r>
      <w:bookmarkEnd w:id="61"/>
      <w:bookmarkEnd w:id="62"/>
      <w:bookmarkEnd w:id="63"/>
      <w:bookmarkEnd w:id="64"/>
      <w:bookmarkEnd w:id="65"/>
      <w:r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Предполагает обязательность и своевременность выявления и пресечения попыток нарушения установленных правил обеспечения безопасности ПДн на основе используемых систем и средств защиты информации при совершенств</w:t>
      </w:r>
      <w:r w:rsidRPr="00C73572">
        <w:rPr>
          <w:szCs w:val="28"/>
        </w:rPr>
        <w:t>о</w:t>
      </w:r>
      <w:r w:rsidRPr="00C73572">
        <w:rPr>
          <w:szCs w:val="28"/>
        </w:rPr>
        <w:t>вании критериев и методов оценки эффективности этих систем и средств.</w:t>
      </w:r>
    </w:p>
    <w:p w:rsidR="00C73572" w:rsidRPr="00C73572" w:rsidRDefault="00C73572" w:rsidP="00C73572">
      <w:pPr>
        <w:spacing w:after="120"/>
        <w:ind w:firstLine="720"/>
        <w:jc w:val="both"/>
        <w:rPr>
          <w:spacing w:val="-8"/>
          <w:sz w:val="28"/>
          <w:szCs w:val="28"/>
        </w:rPr>
      </w:pPr>
      <w:r w:rsidRPr="00C73572">
        <w:rPr>
          <w:sz w:val="28"/>
          <w:szCs w:val="28"/>
        </w:rPr>
        <w:t>Контроль за деятельностью любого пользователя, каждого средства з</w:t>
      </w:r>
      <w:r w:rsidRPr="00C73572">
        <w:rPr>
          <w:sz w:val="28"/>
          <w:szCs w:val="28"/>
        </w:rPr>
        <w:t>а</w:t>
      </w:r>
      <w:r w:rsidRPr="00C73572">
        <w:rPr>
          <w:sz w:val="28"/>
          <w:szCs w:val="28"/>
        </w:rPr>
        <w:t>щиты и в отн</w:t>
      </w:r>
      <w:r w:rsidRPr="00C73572">
        <w:rPr>
          <w:sz w:val="28"/>
          <w:szCs w:val="28"/>
        </w:rPr>
        <w:t>о</w:t>
      </w:r>
      <w:r w:rsidRPr="00C73572">
        <w:rPr>
          <w:sz w:val="28"/>
          <w:szCs w:val="28"/>
        </w:rPr>
        <w:t>шении любого объекта защиты должен осуществляться на основе применения средств оперативного контроля и регистрации и должен охват</w:t>
      </w:r>
      <w:r w:rsidRPr="00C73572">
        <w:rPr>
          <w:sz w:val="28"/>
          <w:szCs w:val="28"/>
        </w:rPr>
        <w:t>ы</w:t>
      </w:r>
      <w:r w:rsidRPr="00C73572">
        <w:rPr>
          <w:sz w:val="28"/>
          <w:szCs w:val="28"/>
        </w:rPr>
        <w:t>вать как несанкционированные, так и санкционированные действия пользов</w:t>
      </w:r>
      <w:r w:rsidRPr="00C73572">
        <w:rPr>
          <w:sz w:val="28"/>
          <w:szCs w:val="28"/>
        </w:rPr>
        <w:t>а</w:t>
      </w:r>
      <w:r w:rsidRPr="00C73572">
        <w:rPr>
          <w:sz w:val="28"/>
          <w:szCs w:val="28"/>
        </w:rPr>
        <w:t>телей.</w:t>
      </w:r>
    </w:p>
    <w:p w:rsidR="00C73572" w:rsidRPr="00C73572" w:rsidRDefault="00C73572" w:rsidP="00C73572">
      <w:pPr>
        <w:spacing w:after="120"/>
        <w:ind w:firstLine="720"/>
        <w:jc w:val="both"/>
        <w:rPr>
          <w:spacing w:val="-8"/>
          <w:sz w:val="30"/>
          <w:szCs w:val="30"/>
        </w:rPr>
      </w:pPr>
    </w:p>
    <w:p w:rsidR="00C73572" w:rsidRDefault="00C73572" w:rsidP="00C73572">
      <w:pPr>
        <w:spacing w:after="120"/>
        <w:jc w:val="center"/>
        <w:rPr>
          <w:b/>
          <w:spacing w:val="-8"/>
          <w:sz w:val="30"/>
          <w:szCs w:val="30"/>
        </w:rPr>
      </w:pPr>
    </w:p>
    <w:p w:rsidR="00C73572" w:rsidRPr="006221E4" w:rsidRDefault="006A4A24" w:rsidP="006221E4">
      <w:pPr>
        <w:numPr>
          <w:ilvl w:val="0"/>
          <w:numId w:val="30"/>
        </w:numPr>
        <w:tabs>
          <w:tab w:val="clear" w:pos="720"/>
          <w:tab w:val="num" w:pos="0"/>
        </w:tabs>
        <w:spacing w:after="120"/>
        <w:ind w:left="0" w:firstLine="0"/>
        <w:jc w:val="center"/>
        <w:rPr>
          <w:b/>
          <w:spacing w:val="-8"/>
          <w:sz w:val="30"/>
          <w:szCs w:val="30"/>
        </w:rPr>
      </w:pPr>
      <w:r>
        <w:rPr>
          <w:b/>
          <w:spacing w:val="-8"/>
          <w:sz w:val="30"/>
          <w:szCs w:val="30"/>
        </w:rPr>
        <w:br w:type="page"/>
      </w:r>
      <w:r w:rsidR="00C73572">
        <w:rPr>
          <w:b/>
          <w:spacing w:val="-8"/>
          <w:sz w:val="30"/>
          <w:szCs w:val="30"/>
        </w:rPr>
        <w:lastRenderedPageBreak/>
        <w:t>Способы обеспечения безопасности</w:t>
      </w:r>
    </w:p>
    <w:p w:rsidR="00C73572" w:rsidRDefault="00C73572" w:rsidP="00C73572">
      <w:pPr>
        <w:pStyle w:val="2"/>
      </w:pPr>
      <w:bookmarkStart w:id="66" w:name="7.1.1"/>
      <w:bookmarkStart w:id="67" w:name="_Toc212958381"/>
      <w:bookmarkStart w:id="68" w:name="_Toc248296925"/>
      <w:bookmarkEnd w:id="66"/>
      <w:r>
        <w:t xml:space="preserve">Система защиты персональных данных должна обеспечивать </w:t>
      </w:r>
      <w:r w:rsidR="002A69CE">
        <w:t xml:space="preserve">всестороннюю </w:t>
      </w:r>
      <w:r>
        <w:t>комплексную защиту</w:t>
      </w:r>
      <w:r w:rsidR="002A69CE">
        <w:t>.</w:t>
      </w:r>
    </w:p>
    <w:p w:rsidR="00C73572" w:rsidRPr="00C73572" w:rsidRDefault="00C73572" w:rsidP="00C73572">
      <w:pPr>
        <w:pStyle w:val="2"/>
      </w:pPr>
      <w:r w:rsidRPr="00C73572">
        <w:t>Законодательные (правовые) меры защиты</w:t>
      </w:r>
      <w:bookmarkEnd w:id="67"/>
      <w:bookmarkEnd w:id="68"/>
      <w:r w:rsidR="002A69CE"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К правовым мерам защиты относятся действующие в стране законы, ук</w:t>
      </w:r>
      <w:r w:rsidRPr="00C73572">
        <w:rPr>
          <w:szCs w:val="28"/>
        </w:rPr>
        <w:t>а</w:t>
      </w:r>
      <w:r w:rsidRPr="00C73572">
        <w:rPr>
          <w:szCs w:val="28"/>
        </w:rPr>
        <w:t>зы и нормативные акты, регламентирующие правила обращения с ПДн, закре</w:t>
      </w:r>
      <w:r w:rsidRPr="00C73572">
        <w:rPr>
          <w:szCs w:val="28"/>
        </w:rPr>
        <w:t>п</w:t>
      </w:r>
      <w:r w:rsidRPr="00C73572">
        <w:rPr>
          <w:szCs w:val="28"/>
        </w:rPr>
        <w:t>ляющие права и обязанности участников информационных отношений в пр</w:t>
      </w:r>
      <w:r w:rsidRPr="00C73572">
        <w:rPr>
          <w:szCs w:val="28"/>
        </w:rPr>
        <w:t>о</w:t>
      </w:r>
      <w:r w:rsidRPr="00C73572">
        <w:rPr>
          <w:szCs w:val="28"/>
        </w:rPr>
        <w:t>цессе ее обработки и использования, а также устанавливающие ответственность за нарушения этих правил, препятствуя тем самым неправомерному использ</w:t>
      </w:r>
      <w:r w:rsidRPr="00C73572">
        <w:rPr>
          <w:szCs w:val="28"/>
        </w:rPr>
        <w:t>о</w:t>
      </w:r>
      <w:r w:rsidRPr="00C73572">
        <w:rPr>
          <w:szCs w:val="28"/>
        </w:rPr>
        <w:t>ванию ПДн и являющиеся сдерживающим фактором для потенциальных нар</w:t>
      </w:r>
      <w:r w:rsidRPr="00C73572">
        <w:rPr>
          <w:szCs w:val="28"/>
        </w:rPr>
        <w:t>у</w:t>
      </w:r>
      <w:r w:rsidRPr="00C73572">
        <w:rPr>
          <w:szCs w:val="28"/>
        </w:rPr>
        <w:t xml:space="preserve">шителей. 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Правовые меры защиты носят в основном упреждающий, профилактич</w:t>
      </w:r>
      <w:r w:rsidRPr="00C73572">
        <w:rPr>
          <w:szCs w:val="28"/>
        </w:rPr>
        <w:t>е</w:t>
      </w:r>
      <w:r w:rsidRPr="00C73572">
        <w:rPr>
          <w:szCs w:val="28"/>
        </w:rPr>
        <w:t>ский характер и требуют постоянной разъяснительной работы с пользователями и обсл</w:t>
      </w:r>
      <w:r w:rsidRPr="00C73572">
        <w:rPr>
          <w:szCs w:val="28"/>
        </w:rPr>
        <w:t>у</w:t>
      </w:r>
      <w:r w:rsidRPr="00C73572">
        <w:rPr>
          <w:szCs w:val="28"/>
        </w:rPr>
        <w:t>живающим персоналом системы.</w:t>
      </w:r>
    </w:p>
    <w:p w:rsidR="00C73572" w:rsidRPr="00C73572" w:rsidRDefault="00C73572" w:rsidP="00C73572">
      <w:pPr>
        <w:pStyle w:val="2"/>
      </w:pPr>
      <w:bookmarkStart w:id="69" w:name="7.1.2"/>
      <w:bookmarkStart w:id="70" w:name="7.1.3"/>
      <w:bookmarkStart w:id="71" w:name="_Toc212958383"/>
      <w:bookmarkStart w:id="72" w:name="_Toc248296927"/>
      <w:bookmarkEnd w:id="69"/>
      <w:bookmarkEnd w:id="70"/>
      <w:r w:rsidRPr="00C73572">
        <w:t>Организационные (административные) меры защиты</w:t>
      </w:r>
      <w:bookmarkEnd w:id="71"/>
      <w:bookmarkEnd w:id="72"/>
      <w:r w:rsidR="002A69CE">
        <w:t>: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Организационные (административные) меры защиты - это меры орган</w:t>
      </w:r>
      <w:r w:rsidRPr="00C73572">
        <w:rPr>
          <w:szCs w:val="28"/>
        </w:rPr>
        <w:t>и</w:t>
      </w:r>
      <w:r w:rsidRPr="00C73572">
        <w:rPr>
          <w:szCs w:val="28"/>
        </w:rPr>
        <w:t>зационного характера, регламентирующие процессы функционирования ИСПДн, использование ресурсов ИСПДн, деятельность обслуживающего пе</w:t>
      </w:r>
      <w:r w:rsidRPr="00C73572">
        <w:rPr>
          <w:szCs w:val="28"/>
        </w:rPr>
        <w:t>р</w:t>
      </w:r>
      <w:r w:rsidRPr="00C73572">
        <w:rPr>
          <w:szCs w:val="28"/>
        </w:rPr>
        <w:t>сонала, а также порядок взаимодействия пользователей с ИСПДн таким обр</w:t>
      </w:r>
      <w:r w:rsidRPr="00C73572">
        <w:rPr>
          <w:szCs w:val="28"/>
        </w:rPr>
        <w:t>а</w:t>
      </w:r>
      <w:r w:rsidRPr="00C73572">
        <w:rPr>
          <w:szCs w:val="28"/>
        </w:rPr>
        <w:t>зом, чтобы в наибольшей степени затруднить или исключить возможность ре</w:t>
      </w:r>
      <w:r w:rsidRPr="00C73572">
        <w:rPr>
          <w:szCs w:val="28"/>
        </w:rPr>
        <w:t>а</w:t>
      </w:r>
      <w:r w:rsidRPr="00C73572">
        <w:rPr>
          <w:szCs w:val="28"/>
        </w:rPr>
        <w:t>лизации угроз безопасности или снизить размер потерь в случае их реализации.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Организационные меры должны:</w:t>
      </w:r>
    </w:p>
    <w:p w:rsidR="00C73572" w:rsidRPr="00C73572" w:rsidRDefault="00C73572" w:rsidP="002A69CE">
      <w:pPr>
        <w:pStyle w:val="ab"/>
        <w:numPr>
          <w:ilvl w:val="0"/>
          <w:numId w:val="38"/>
        </w:numPr>
        <w:tabs>
          <w:tab w:val="clear" w:pos="1500"/>
          <w:tab w:val="num" w:pos="720"/>
        </w:tabs>
        <w:ind w:left="0" w:firstLine="0"/>
        <w:jc w:val="both"/>
        <w:rPr>
          <w:szCs w:val="28"/>
        </w:rPr>
      </w:pPr>
      <w:r w:rsidRPr="00C73572">
        <w:rPr>
          <w:szCs w:val="28"/>
        </w:rPr>
        <w:t>предусматривать регламент информационных отношений, исключа</w:t>
      </w:r>
      <w:r w:rsidRPr="00C73572">
        <w:rPr>
          <w:szCs w:val="28"/>
        </w:rPr>
        <w:t>ю</w:t>
      </w:r>
      <w:r w:rsidRPr="00C73572">
        <w:rPr>
          <w:szCs w:val="28"/>
        </w:rPr>
        <w:t>щих возможность несанкционированных действий в отношении объектов з</w:t>
      </w:r>
      <w:r w:rsidRPr="00C73572">
        <w:rPr>
          <w:szCs w:val="28"/>
        </w:rPr>
        <w:t>а</w:t>
      </w:r>
      <w:r w:rsidRPr="00C73572">
        <w:rPr>
          <w:szCs w:val="28"/>
        </w:rPr>
        <w:t>щиты;</w:t>
      </w:r>
    </w:p>
    <w:p w:rsidR="00C73572" w:rsidRPr="00C73572" w:rsidRDefault="00C73572" w:rsidP="002A69CE">
      <w:pPr>
        <w:pStyle w:val="ab"/>
        <w:numPr>
          <w:ilvl w:val="0"/>
          <w:numId w:val="38"/>
        </w:numPr>
        <w:tabs>
          <w:tab w:val="clear" w:pos="1500"/>
          <w:tab w:val="num" w:pos="720"/>
        </w:tabs>
        <w:ind w:left="0" w:firstLine="0"/>
        <w:jc w:val="both"/>
        <w:rPr>
          <w:szCs w:val="28"/>
        </w:rPr>
      </w:pPr>
      <w:r w:rsidRPr="00C73572">
        <w:rPr>
          <w:szCs w:val="28"/>
        </w:rPr>
        <w:t>определять коалиционные и иерархические принципы и методы разгр</w:t>
      </w:r>
      <w:r w:rsidRPr="00C73572">
        <w:rPr>
          <w:szCs w:val="28"/>
        </w:rPr>
        <w:t>а</w:t>
      </w:r>
      <w:r w:rsidRPr="00C73572">
        <w:rPr>
          <w:szCs w:val="28"/>
        </w:rPr>
        <w:t xml:space="preserve">ничения доступа к ПДн; </w:t>
      </w:r>
    </w:p>
    <w:p w:rsidR="00C73572" w:rsidRPr="00C73572" w:rsidRDefault="00C73572" w:rsidP="002A69CE">
      <w:pPr>
        <w:pStyle w:val="ab"/>
        <w:numPr>
          <w:ilvl w:val="0"/>
          <w:numId w:val="38"/>
        </w:numPr>
        <w:tabs>
          <w:tab w:val="clear" w:pos="1500"/>
          <w:tab w:val="num" w:pos="720"/>
        </w:tabs>
        <w:ind w:left="0" w:firstLine="0"/>
        <w:jc w:val="both"/>
        <w:rPr>
          <w:szCs w:val="28"/>
        </w:rPr>
      </w:pPr>
      <w:r w:rsidRPr="00C73572">
        <w:rPr>
          <w:szCs w:val="28"/>
        </w:rPr>
        <w:t>определять порядок работы с программно-математическими и технич</w:t>
      </w:r>
      <w:r w:rsidRPr="00C73572">
        <w:rPr>
          <w:szCs w:val="28"/>
        </w:rPr>
        <w:t>е</w:t>
      </w:r>
      <w:r w:rsidRPr="00C73572">
        <w:rPr>
          <w:szCs w:val="28"/>
        </w:rPr>
        <w:t>скими (аппаратные) средствами защиты и криптозащиты и других защитных механизмов;</w:t>
      </w:r>
    </w:p>
    <w:p w:rsidR="00C73572" w:rsidRPr="00C73572" w:rsidRDefault="00C73572" w:rsidP="002A69CE">
      <w:pPr>
        <w:pStyle w:val="ab"/>
        <w:numPr>
          <w:ilvl w:val="0"/>
          <w:numId w:val="38"/>
        </w:numPr>
        <w:tabs>
          <w:tab w:val="clear" w:pos="1500"/>
          <w:tab w:val="num" w:pos="720"/>
        </w:tabs>
        <w:ind w:left="0" w:firstLine="0"/>
        <w:jc w:val="both"/>
        <w:rPr>
          <w:szCs w:val="28"/>
        </w:rPr>
      </w:pPr>
      <w:r w:rsidRPr="00C73572">
        <w:rPr>
          <w:szCs w:val="28"/>
        </w:rPr>
        <w:t>организовать меры противодействия НСД пользователями на этапах аутентификации, авторизации, идентификации, обеспечивающих гарантии реализации прав и ответственности субъектов информационных о</w:t>
      </w:r>
      <w:r w:rsidRPr="00C73572">
        <w:rPr>
          <w:szCs w:val="28"/>
        </w:rPr>
        <w:t>т</w:t>
      </w:r>
      <w:r w:rsidRPr="00C73572">
        <w:rPr>
          <w:szCs w:val="28"/>
        </w:rPr>
        <w:t>ношений.</w:t>
      </w:r>
    </w:p>
    <w:p w:rsidR="00C73572" w:rsidRPr="00C73572" w:rsidRDefault="006A4A24" w:rsidP="006A4A24">
      <w:pPr>
        <w:pStyle w:val="ab"/>
        <w:ind w:firstLine="708"/>
        <w:jc w:val="both"/>
        <w:rPr>
          <w:szCs w:val="28"/>
        </w:rPr>
      </w:pPr>
      <w:bookmarkStart w:id="73" w:name="7.2"/>
      <w:bookmarkStart w:id="74" w:name="_Toc212958384"/>
      <w:bookmarkEnd w:id="73"/>
      <w:r w:rsidRPr="002C50A1">
        <w:rPr>
          <w:szCs w:val="28"/>
        </w:rPr>
        <w:t>Организационные меры фиксируются в пакете организационно-распорядительных документов.</w:t>
      </w:r>
    </w:p>
    <w:p w:rsidR="00C73572" w:rsidRPr="00C73572" w:rsidRDefault="00C73572" w:rsidP="00C73572">
      <w:pPr>
        <w:pStyle w:val="2"/>
      </w:pPr>
      <w:bookmarkStart w:id="75" w:name="_Toc248296928"/>
      <w:r w:rsidRPr="00C73572">
        <w:t>Физические меры защиты</w:t>
      </w:r>
      <w:bookmarkEnd w:id="74"/>
      <w:bookmarkEnd w:id="75"/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Физические меры защиты основаны на применении разного рода механических, электро- или электронно-механических устройств и сооружений, сп</w:t>
      </w:r>
      <w:r w:rsidRPr="00C73572">
        <w:rPr>
          <w:szCs w:val="28"/>
        </w:rPr>
        <w:t>е</w:t>
      </w:r>
      <w:r w:rsidRPr="00C73572">
        <w:rPr>
          <w:szCs w:val="28"/>
        </w:rPr>
        <w:t>циально предназначенных для создания физических препятствий на возможных путях проникновения и доступа поте</w:t>
      </w:r>
      <w:r w:rsidRPr="00C73572">
        <w:rPr>
          <w:szCs w:val="28"/>
        </w:rPr>
        <w:t>н</w:t>
      </w:r>
      <w:r w:rsidRPr="00C73572">
        <w:rPr>
          <w:szCs w:val="28"/>
        </w:rPr>
        <w:t>циальных нарушителей к компонентам системы и защищаемой информации, а также техн</w:t>
      </w:r>
      <w:r w:rsidRPr="00C73572">
        <w:rPr>
          <w:szCs w:val="28"/>
        </w:rPr>
        <w:t>и</w:t>
      </w:r>
      <w:r w:rsidRPr="00C73572">
        <w:rPr>
          <w:szCs w:val="28"/>
        </w:rPr>
        <w:t xml:space="preserve">ческих средств визуального наблюдения, связи и охранной сигнализации. 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lastRenderedPageBreak/>
        <w:t>Физическая защита зданий, помещений, объектов и средств информат</w:t>
      </w:r>
      <w:r w:rsidRPr="00C73572">
        <w:rPr>
          <w:szCs w:val="28"/>
        </w:rPr>
        <w:t>и</w:t>
      </w:r>
      <w:r w:rsidRPr="00C73572">
        <w:rPr>
          <w:szCs w:val="28"/>
        </w:rPr>
        <w:t>зации должна осуществляться путем установления соответствующих постов охраны, с помощью технических средств охраны или любыми другими спос</w:t>
      </w:r>
      <w:r w:rsidRPr="00C73572">
        <w:rPr>
          <w:szCs w:val="28"/>
        </w:rPr>
        <w:t>о</w:t>
      </w:r>
      <w:r w:rsidRPr="00C73572">
        <w:rPr>
          <w:szCs w:val="28"/>
        </w:rPr>
        <w:t>бами, предотвращающими или существенно затрудняющими проникновение в здание, помещения посторонних лиц, хищение информационных носителей, самих средств информатизации, исключающими нахождение внутри контрол</w:t>
      </w:r>
      <w:r w:rsidRPr="00C73572">
        <w:rPr>
          <w:szCs w:val="28"/>
        </w:rPr>
        <w:t>и</w:t>
      </w:r>
      <w:r w:rsidRPr="00C73572">
        <w:rPr>
          <w:szCs w:val="28"/>
        </w:rPr>
        <w:t>руемой (охраняемой) зоны технических средств разведки.</w:t>
      </w:r>
    </w:p>
    <w:p w:rsidR="00C73572" w:rsidRPr="00C73572" w:rsidRDefault="00C73572" w:rsidP="00C73572">
      <w:pPr>
        <w:pStyle w:val="2"/>
      </w:pPr>
      <w:bookmarkStart w:id="76" w:name="7.3"/>
      <w:bookmarkStart w:id="77" w:name="_Toc212958385"/>
      <w:bookmarkStart w:id="78" w:name="_Toc248296929"/>
      <w:bookmarkEnd w:id="76"/>
      <w:r w:rsidRPr="00C73572">
        <w:t>Аппаратно-программные средства защиты ПДн</w:t>
      </w:r>
      <w:bookmarkEnd w:id="77"/>
      <w:bookmarkEnd w:id="78"/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>Технические (аппаратно-программные) меры защиты основаны на использовании различных электронных устройств и специальных программ, вх</w:t>
      </w:r>
      <w:r w:rsidRPr="00C73572">
        <w:rPr>
          <w:szCs w:val="28"/>
        </w:rPr>
        <w:t>о</w:t>
      </w:r>
      <w:r w:rsidRPr="00C73572">
        <w:rPr>
          <w:szCs w:val="28"/>
        </w:rPr>
        <w:t>дящих в состав ИСПДн и выполняющих (самостоятельно или в комплексе с другими средствами) функции защиты (идентификацию и аутентификацию пользователей, разграничение доступа к ресурсам, регистрацию событий, кри</w:t>
      </w:r>
      <w:r w:rsidRPr="00C73572">
        <w:rPr>
          <w:szCs w:val="28"/>
        </w:rPr>
        <w:t>п</w:t>
      </w:r>
      <w:r w:rsidRPr="00C73572">
        <w:rPr>
          <w:szCs w:val="28"/>
        </w:rPr>
        <w:t>тографическое закрытие информации и т.д.).</w:t>
      </w:r>
    </w:p>
    <w:p w:rsidR="00C73572" w:rsidRPr="00C73572" w:rsidRDefault="00C73572" w:rsidP="00C73572">
      <w:pPr>
        <w:pStyle w:val="a8"/>
        <w:spacing w:after="120" w:line="240" w:lineRule="auto"/>
        <w:rPr>
          <w:szCs w:val="28"/>
        </w:rPr>
      </w:pPr>
      <w:r w:rsidRPr="00C73572">
        <w:rPr>
          <w:szCs w:val="28"/>
        </w:rPr>
        <w:t xml:space="preserve">С учетом всех требований и принципов обеспечения безопасности ПДн в ИСПДн по всем направлениям защиты в состав системы защиты </w:t>
      </w:r>
      <w:r w:rsidR="006A4A24">
        <w:rPr>
          <w:szCs w:val="28"/>
        </w:rPr>
        <w:t>могут</w:t>
      </w:r>
      <w:r w:rsidRPr="00C73572">
        <w:rPr>
          <w:szCs w:val="28"/>
        </w:rPr>
        <w:t xml:space="preserve"> быть включены следующие средства:</w:t>
      </w:r>
    </w:p>
    <w:p w:rsidR="00C73572" w:rsidRPr="00C73572" w:rsidRDefault="00C73572" w:rsidP="002A69CE">
      <w:pPr>
        <w:pStyle w:val="ab"/>
        <w:numPr>
          <w:ilvl w:val="0"/>
          <w:numId w:val="40"/>
        </w:numPr>
        <w:tabs>
          <w:tab w:val="clear" w:pos="1500"/>
          <w:tab w:val="num" w:pos="720"/>
        </w:tabs>
        <w:ind w:left="0" w:firstLine="0"/>
        <w:jc w:val="both"/>
        <w:rPr>
          <w:b/>
          <w:szCs w:val="28"/>
        </w:rPr>
      </w:pPr>
      <w:r w:rsidRPr="00C73572">
        <w:rPr>
          <w:szCs w:val="28"/>
        </w:rPr>
        <w:t>средства идентификации (опознавания) и аутентификации (подтверждения по</w:t>
      </w:r>
      <w:r w:rsidRPr="00C73572">
        <w:rPr>
          <w:szCs w:val="28"/>
        </w:rPr>
        <w:t>д</w:t>
      </w:r>
      <w:r w:rsidRPr="00C73572">
        <w:rPr>
          <w:szCs w:val="28"/>
        </w:rPr>
        <w:t>линности) пользователей ИСПДн;</w:t>
      </w:r>
      <w:bookmarkStart w:id="79" w:name="7.3.2"/>
      <w:bookmarkStart w:id="80" w:name="_Toc212958387"/>
      <w:bookmarkEnd w:id="79"/>
    </w:p>
    <w:p w:rsidR="00C73572" w:rsidRPr="00C73572" w:rsidRDefault="00C73572" w:rsidP="002A69CE">
      <w:pPr>
        <w:pStyle w:val="ab"/>
        <w:numPr>
          <w:ilvl w:val="0"/>
          <w:numId w:val="40"/>
        </w:numPr>
        <w:tabs>
          <w:tab w:val="clear" w:pos="1500"/>
          <w:tab w:val="num" w:pos="720"/>
        </w:tabs>
        <w:ind w:left="0" w:firstLine="0"/>
        <w:jc w:val="both"/>
        <w:rPr>
          <w:szCs w:val="28"/>
        </w:rPr>
      </w:pPr>
      <w:r w:rsidRPr="00C73572">
        <w:rPr>
          <w:szCs w:val="28"/>
        </w:rPr>
        <w:t>средства разграничения доступа зарегистрированных пользователей системы к ресурсам ИСПДн Учреждения</w:t>
      </w:r>
      <w:bookmarkEnd w:id="80"/>
      <w:r w:rsidRPr="00C73572">
        <w:rPr>
          <w:szCs w:val="28"/>
        </w:rPr>
        <w:t>;</w:t>
      </w:r>
      <w:bookmarkStart w:id="81" w:name="7.3.3"/>
      <w:bookmarkStart w:id="82" w:name="_Toc212958388"/>
      <w:bookmarkEnd w:id="81"/>
    </w:p>
    <w:p w:rsidR="00C73572" w:rsidRPr="00C73572" w:rsidRDefault="00C73572" w:rsidP="002A69CE">
      <w:pPr>
        <w:pStyle w:val="ab"/>
        <w:numPr>
          <w:ilvl w:val="0"/>
          <w:numId w:val="40"/>
        </w:numPr>
        <w:tabs>
          <w:tab w:val="clear" w:pos="1500"/>
          <w:tab w:val="num" w:pos="720"/>
        </w:tabs>
        <w:ind w:left="0" w:firstLine="0"/>
        <w:jc w:val="both"/>
        <w:rPr>
          <w:b/>
          <w:szCs w:val="28"/>
        </w:rPr>
      </w:pPr>
      <w:r w:rsidRPr="00C73572">
        <w:rPr>
          <w:szCs w:val="28"/>
        </w:rPr>
        <w:t>средства обеспечения и контроля целостности программных и инфо</w:t>
      </w:r>
      <w:r w:rsidRPr="00C73572">
        <w:rPr>
          <w:szCs w:val="28"/>
        </w:rPr>
        <w:t>р</w:t>
      </w:r>
      <w:r w:rsidRPr="00C73572">
        <w:rPr>
          <w:szCs w:val="28"/>
        </w:rPr>
        <w:t>мационных ресурсов</w:t>
      </w:r>
      <w:bookmarkEnd w:id="82"/>
      <w:r w:rsidRPr="00C73572">
        <w:rPr>
          <w:szCs w:val="28"/>
        </w:rPr>
        <w:t>;</w:t>
      </w:r>
      <w:bookmarkStart w:id="83" w:name="7.3.4"/>
      <w:bookmarkStart w:id="84" w:name="_Toc212958389"/>
      <w:bookmarkEnd w:id="83"/>
    </w:p>
    <w:p w:rsidR="00C73572" w:rsidRPr="00C73572" w:rsidRDefault="00C73572" w:rsidP="002A69CE">
      <w:pPr>
        <w:pStyle w:val="ab"/>
        <w:numPr>
          <w:ilvl w:val="0"/>
          <w:numId w:val="40"/>
        </w:numPr>
        <w:tabs>
          <w:tab w:val="clear" w:pos="1500"/>
          <w:tab w:val="num" w:pos="720"/>
        </w:tabs>
        <w:ind w:left="0" w:firstLine="0"/>
        <w:jc w:val="both"/>
        <w:rPr>
          <w:szCs w:val="28"/>
        </w:rPr>
      </w:pPr>
      <w:r w:rsidRPr="00C73572">
        <w:rPr>
          <w:szCs w:val="28"/>
        </w:rPr>
        <w:t>средства оперативного контроля и регистрации событий безопасности</w:t>
      </w:r>
      <w:bookmarkEnd w:id="84"/>
      <w:r w:rsidR="00C3357D">
        <w:rPr>
          <w:szCs w:val="28"/>
        </w:rPr>
        <w:t>.</w:t>
      </w: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Default="006221E4" w:rsidP="006221E4">
      <w:pPr>
        <w:spacing w:after="120"/>
        <w:ind w:firstLine="708"/>
        <w:jc w:val="both"/>
        <w:rPr>
          <w:spacing w:val="-8"/>
          <w:sz w:val="30"/>
          <w:szCs w:val="30"/>
        </w:rPr>
      </w:pPr>
    </w:p>
    <w:p w:rsidR="006221E4" w:rsidRPr="006221E4" w:rsidRDefault="006221E4" w:rsidP="006221E4">
      <w:pPr>
        <w:spacing w:after="120"/>
        <w:ind w:firstLine="708"/>
        <w:jc w:val="both"/>
        <w:rPr>
          <w:sz w:val="28"/>
          <w:szCs w:val="28"/>
        </w:rPr>
      </w:pPr>
    </w:p>
    <w:p w:rsidR="007735DD" w:rsidRPr="00D31910" w:rsidRDefault="007735DD" w:rsidP="006221E4">
      <w:pPr>
        <w:jc w:val="both"/>
        <w:rPr>
          <w:b/>
          <w:sz w:val="28"/>
          <w:szCs w:val="28"/>
        </w:rPr>
      </w:pPr>
    </w:p>
    <w:sectPr w:rsidR="007735DD" w:rsidRPr="00D31910" w:rsidSect="00D319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9D2" w:rsidRDefault="00D629D2">
      <w:r>
        <w:separator/>
      </w:r>
    </w:p>
  </w:endnote>
  <w:endnote w:type="continuationSeparator" w:id="0">
    <w:p w:rsidR="00D629D2" w:rsidRDefault="00D6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13" w:rsidRDefault="00390A1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13" w:rsidRDefault="00390A1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13" w:rsidRDefault="00390A1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9D2" w:rsidRDefault="00D629D2">
      <w:r>
        <w:separator/>
      </w:r>
    </w:p>
  </w:footnote>
  <w:footnote w:type="continuationSeparator" w:id="0">
    <w:p w:rsidR="00D629D2" w:rsidRDefault="00D62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13" w:rsidRDefault="00390A13" w:rsidP="00537C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05EE">
      <w:rPr>
        <w:rStyle w:val="a7"/>
        <w:noProof/>
      </w:rPr>
      <w:t>15</w:t>
    </w:r>
    <w:r>
      <w:rPr>
        <w:rStyle w:val="a7"/>
      </w:rPr>
      <w:fldChar w:fldCharType="end"/>
    </w:r>
  </w:p>
  <w:p w:rsidR="00390A13" w:rsidRDefault="00390A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13" w:rsidRDefault="00390A13" w:rsidP="00537C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17DA">
      <w:rPr>
        <w:rStyle w:val="a7"/>
        <w:noProof/>
      </w:rPr>
      <w:t>2</w:t>
    </w:r>
    <w:r>
      <w:rPr>
        <w:rStyle w:val="a7"/>
      </w:rPr>
      <w:fldChar w:fldCharType="end"/>
    </w:r>
  </w:p>
  <w:p w:rsidR="00390A13" w:rsidRDefault="00390A1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13" w:rsidRDefault="00390A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C466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D4CC1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14044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16625A"/>
    <w:multiLevelType w:val="multilevel"/>
    <w:tmpl w:val="624E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8E3FA2"/>
    <w:multiLevelType w:val="multilevel"/>
    <w:tmpl w:val="BBECC26A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8"/>
      </w:rPr>
    </w:lvl>
    <w:lvl w:ilvl="1">
      <w:start w:val="1"/>
      <w:numFmt w:val="russianLower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5">
    <w:nsid w:val="19B7357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A100F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25137AD5"/>
    <w:multiLevelType w:val="multilevel"/>
    <w:tmpl w:val="B8065FD6"/>
    <w:lvl w:ilvl="0">
      <w:start w:val="1"/>
      <w:numFmt w:val="decimal"/>
      <w:isLgl/>
      <w:suff w:val="space"/>
      <w:lvlText w:val="%1)"/>
      <w:lvlJc w:val="left"/>
      <w:pPr>
        <w:ind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russianLower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8">
    <w:nsid w:val="2635750C"/>
    <w:multiLevelType w:val="hybridMultilevel"/>
    <w:tmpl w:val="2EDC0732"/>
    <w:lvl w:ilvl="0" w:tplc="43CEB95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73F5E75"/>
    <w:multiLevelType w:val="hybridMultilevel"/>
    <w:tmpl w:val="09FEAB82"/>
    <w:lvl w:ilvl="0" w:tplc="43CEB95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29D91700"/>
    <w:multiLevelType w:val="hybridMultilevel"/>
    <w:tmpl w:val="216A4EEE"/>
    <w:lvl w:ilvl="0" w:tplc="43CEB95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0D51B1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A946E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6BA18FC"/>
    <w:multiLevelType w:val="hybridMultilevel"/>
    <w:tmpl w:val="4A480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3CEB9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DE26C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5546373F"/>
    <w:multiLevelType w:val="hybridMultilevel"/>
    <w:tmpl w:val="624ECF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90259C1"/>
    <w:multiLevelType w:val="multilevel"/>
    <w:tmpl w:val="5DDE80DE"/>
    <w:lvl w:ilvl="0">
      <w:start w:val="1"/>
      <w:numFmt w:val="bullet"/>
      <w:suff w:val="space"/>
      <w:lvlText w:val="-"/>
      <w:lvlJc w:val="left"/>
      <w:pPr>
        <w:ind w:firstLine="720"/>
      </w:pPr>
      <w:rPr>
        <w:rFonts w:ascii="Times New Roman" w:hAnsi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18">
    <w:nsid w:val="5A2D3E0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627036A1"/>
    <w:multiLevelType w:val="hybridMultilevel"/>
    <w:tmpl w:val="E6303DD4"/>
    <w:lvl w:ilvl="0" w:tplc="43CEB95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95F385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71BE5975"/>
    <w:multiLevelType w:val="multilevel"/>
    <w:tmpl w:val="55AE541C"/>
    <w:lvl w:ilvl="0">
      <w:start w:val="1"/>
      <w:numFmt w:val="decimal"/>
      <w:pStyle w:val="1"/>
      <w:suff w:val="space"/>
      <w:lvlText w:val="%1"/>
      <w:lvlJc w:val="left"/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decimal"/>
      <w:isLgl/>
      <w:suff w:val="space"/>
      <w:lvlText w:val="%1.%2"/>
      <w:lvlJc w:val="left"/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Heading1item"/>
      <w:lvlText w:val="%1.%5"/>
      <w:lvlJc w:val="left"/>
      <w:pPr>
        <w:tabs>
          <w:tab w:val="num" w:pos="-1083"/>
        </w:tabs>
        <w:ind w:left="1149" w:hanging="792"/>
      </w:pPr>
      <w:rPr>
        <w:rFonts w:cs="Times New Roman" w:hint="default"/>
      </w:rPr>
    </w:lvl>
    <w:lvl w:ilvl="5">
      <w:start w:val="1"/>
      <w:numFmt w:val="decimal"/>
      <w:pStyle w:val="Heading1Subitem"/>
      <w:lvlText w:val="%1.%2.%3.%4.%5.%6."/>
      <w:lvlJc w:val="left"/>
      <w:pPr>
        <w:tabs>
          <w:tab w:val="num" w:pos="-36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Restart w:val="0"/>
      <w:pStyle w:val="heading2item"/>
      <w:lvlText w:val="%1.%2.%3.%4.%5.%6.%7."/>
      <w:lvlJc w:val="left"/>
      <w:pPr>
        <w:tabs>
          <w:tab w:val="num" w:pos="-1083"/>
        </w:tabs>
        <w:ind w:left="2157" w:hanging="1080"/>
      </w:pPr>
      <w:rPr>
        <w:rFonts w:cs="Times New Roman" w:hint="default"/>
      </w:rPr>
    </w:lvl>
    <w:lvl w:ilvl="7">
      <w:start w:val="1"/>
      <w:numFmt w:val="decimal"/>
      <w:pStyle w:val="Heading2subitem"/>
      <w:lvlText w:val="%1.%2.%3.%4.%5.%6.%7.%8."/>
      <w:lvlJc w:val="left"/>
      <w:pPr>
        <w:tabs>
          <w:tab w:val="num" w:pos="-1083"/>
        </w:tabs>
        <w:ind w:left="2661" w:hanging="1224"/>
      </w:pPr>
      <w:rPr>
        <w:rFonts w:cs="Times New Roman" w:hint="default"/>
      </w:rPr>
    </w:lvl>
    <w:lvl w:ilvl="8">
      <w:start w:val="1"/>
      <w:numFmt w:val="decimal"/>
      <w:lvlRestart w:val="0"/>
      <w:pStyle w:val="heading3item"/>
      <w:lvlText w:val="%1.%2.%3.%4.%5.%6.%7.%8.%9."/>
      <w:lvlJc w:val="left"/>
      <w:pPr>
        <w:tabs>
          <w:tab w:val="num" w:pos="-720"/>
        </w:tabs>
        <w:ind w:left="3600" w:hanging="1440"/>
      </w:pPr>
      <w:rPr>
        <w:rFonts w:cs="Times New Roman" w:hint="default"/>
      </w:rPr>
    </w:lvl>
  </w:abstractNum>
  <w:abstractNum w:abstractNumId="22">
    <w:nsid w:val="755F0D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790B609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2"/>
  </w:num>
  <w:num w:numId="17">
    <w:abstractNumId w:val="1"/>
  </w:num>
  <w:num w:numId="18">
    <w:abstractNumId w:val="0"/>
  </w:num>
  <w:num w:numId="19">
    <w:abstractNumId w:val="2"/>
  </w:num>
  <w:num w:numId="20">
    <w:abstractNumId w:val="1"/>
  </w:num>
  <w:num w:numId="21">
    <w:abstractNumId w:val="0"/>
  </w:num>
  <w:num w:numId="22">
    <w:abstractNumId w:val="2"/>
  </w:num>
  <w:num w:numId="23">
    <w:abstractNumId w:val="1"/>
  </w:num>
  <w:num w:numId="24">
    <w:abstractNumId w:val="0"/>
  </w:num>
  <w:num w:numId="25">
    <w:abstractNumId w:val="2"/>
  </w:num>
  <w:num w:numId="26">
    <w:abstractNumId w:val="1"/>
  </w:num>
  <w:num w:numId="27">
    <w:abstractNumId w:val="0"/>
  </w:num>
  <w:num w:numId="28">
    <w:abstractNumId w:val="16"/>
  </w:num>
  <w:num w:numId="29">
    <w:abstractNumId w:val="3"/>
  </w:num>
  <w:num w:numId="30">
    <w:abstractNumId w:val="14"/>
  </w:num>
  <w:num w:numId="31">
    <w:abstractNumId w:val="17"/>
  </w:num>
  <w:num w:numId="32">
    <w:abstractNumId w:val="9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10"/>
  </w:num>
  <w:num w:numId="38">
    <w:abstractNumId w:val="19"/>
  </w:num>
  <w:num w:numId="39">
    <w:abstractNumId w:val="8"/>
  </w:num>
  <w:num w:numId="40">
    <w:abstractNumId w:val="11"/>
  </w:num>
  <w:num w:numId="41">
    <w:abstractNumId w:val="22"/>
  </w:num>
  <w:num w:numId="42">
    <w:abstractNumId w:val="20"/>
  </w:num>
  <w:num w:numId="43">
    <w:abstractNumId w:val="12"/>
  </w:num>
  <w:num w:numId="44">
    <w:abstractNumId w:val="23"/>
  </w:num>
  <w:num w:numId="45">
    <w:abstractNumId w:val="5"/>
  </w:num>
  <w:num w:numId="46">
    <w:abstractNumId w:val="18"/>
  </w:num>
  <w:num w:numId="47">
    <w:abstractNumId w:val="6"/>
  </w:num>
  <w:num w:numId="48">
    <w:abstractNumId w:val="15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43"/>
    <w:rsid w:val="000604A1"/>
    <w:rsid w:val="00074A43"/>
    <w:rsid w:val="00191B01"/>
    <w:rsid w:val="001A05EE"/>
    <w:rsid w:val="00221165"/>
    <w:rsid w:val="00260958"/>
    <w:rsid w:val="002A69CE"/>
    <w:rsid w:val="002B4BB7"/>
    <w:rsid w:val="002C50A1"/>
    <w:rsid w:val="002C6C40"/>
    <w:rsid w:val="00390A13"/>
    <w:rsid w:val="003B4905"/>
    <w:rsid w:val="00412EA3"/>
    <w:rsid w:val="0046227C"/>
    <w:rsid w:val="0047616D"/>
    <w:rsid w:val="00480F7D"/>
    <w:rsid w:val="004B7335"/>
    <w:rsid w:val="005031B6"/>
    <w:rsid w:val="005217DA"/>
    <w:rsid w:val="0053762B"/>
    <w:rsid w:val="00537CE6"/>
    <w:rsid w:val="0056472C"/>
    <w:rsid w:val="005A30EB"/>
    <w:rsid w:val="006221E4"/>
    <w:rsid w:val="006A4A24"/>
    <w:rsid w:val="0075118E"/>
    <w:rsid w:val="007735DD"/>
    <w:rsid w:val="00783B2E"/>
    <w:rsid w:val="00787E93"/>
    <w:rsid w:val="0085055A"/>
    <w:rsid w:val="008516C9"/>
    <w:rsid w:val="008A530F"/>
    <w:rsid w:val="00980CA3"/>
    <w:rsid w:val="00A0100B"/>
    <w:rsid w:val="00A950D8"/>
    <w:rsid w:val="00AC5764"/>
    <w:rsid w:val="00AF362F"/>
    <w:rsid w:val="00AF5602"/>
    <w:rsid w:val="00B04578"/>
    <w:rsid w:val="00B37E1A"/>
    <w:rsid w:val="00B5144B"/>
    <w:rsid w:val="00B626D3"/>
    <w:rsid w:val="00BE617B"/>
    <w:rsid w:val="00BF3652"/>
    <w:rsid w:val="00C3357D"/>
    <w:rsid w:val="00C45065"/>
    <w:rsid w:val="00C71E87"/>
    <w:rsid w:val="00C73572"/>
    <w:rsid w:val="00C76E2A"/>
    <w:rsid w:val="00D31910"/>
    <w:rsid w:val="00D629D2"/>
    <w:rsid w:val="00D64D0F"/>
    <w:rsid w:val="00DD0E20"/>
    <w:rsid w:val="00E038DE"/>
    <w:rsid w:val="00E2635E"/>
    <w:rsid w:val="00E36694"/>
    <w:rsid w:val="00E77FA0"/>
    <w:rsid w:val="00E8734D"/>
    <w:rsid w:val="00EF08DE"/>
    <w:rsid w:val="00F016D6"/>
    <w:rsid w:val="00F14B7F"/>
    <w:rsid w:val="00F27E3A"/>
    <w:rsid w:val="00F62E0B"/>
    <w:rsid w:val="00FC6512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73572"/>
    <w:pPr>
      <w:keepNext/>
      <w:pageBreakBefore/>
      <w:numPr>
        <w:numId w:val="36"/>
      </w:numPr>
      <w:suppressAutoHyphens/>
      <w:spacing w:before="240" w:after="120"/>
      <w:jc w:val="center"/>
      <w:outlineLvl w:val="0"/>
    </w:pPr>
    <w:rPr>
      <w:rFonts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C73572"/>
    <w:pPr>
      <w:keepNext/>
      <w:numPr>
        <w:ilvl w:val="1"/>
      </w:numPr>
      <w:suppressAutoHyphens/>
      <w:spacing w:after="120"/>
      <w:ind w:firstLine="708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link w:val="30"/>
    <w:autoRedefine/>
    <w:uiPriority w:val="99"/>
    <w:qFormat/>
    <w:rsid w:val="00C73572"/>
    <w:pPr>
      <w:keepNext/>
      <w:numPr>
        <w:ilvl w:val="2"/>
        <w:numId w:val="36"/>
      </w:numPr>
      <w:suppressAutoHyphens/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3572"/>
    <w:pPr>
      <w:keepNext/>
      <w:numPr>
        <w:ilvl w:val="3"/>
        <w:numId w:val="36"/>
      </w:numPr>
      <w:suppressAutoHyphens/>
      <w:spacing w:before="120" w:after="120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cs="Arial"/>
      <w:b/>
      <w:bCs/>
      <w:kern w:val="32"/>
      <w:sz w:val="32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73572"/>
    <w:rPr>
      <w:rFonts w:cs="Arial"/>
      <w:bCs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b/>
      <w:bCs/>
      <w:color w:val="000000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locked/>
    <w:rPr>
      <w:b/>
      <w:bCs/>
      <w:sz w:val="28"/>
      <w:szCs w:val="28"/>
    </w:rPr>
  </w:style>
  <w:style w:type="paragraph" w:customStyle="1" w:styleId="Heading2subitem">
    <w:name w:val="Heading 2 subitem"/>
    <w:basedOn w:val="a"/>
    <w:uiPriority w:val="99"/>
    <w:rsid w:val="00C73572"/>
    <w:pPr>
      <w:numPr>
        <w:ilvl w:val="7"/>
        <w:numId w:val="36"/>
      </w:numPr>
    </w:pPr>
  </w:style>
  <w:style w:type="table" w:styleId="a4">
    <w:name w:val="Table Grid"/>
    <w:basedOn w:val="a2"/>
    <w:uiPriority w:val="99"/>
    <w:rsid w:val="00074A4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319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D31910"/>
    <w:rPr>
      <w:rFonts w:cs="Times New Roman"/>
    </w:rPr>
  </w:style>
  <w:style w:type="paragraph" w:styleId="a8">
    <w:name w:val="Body Text"/>
    <w:basedOn w:val="a"/>
    <w:link w:val="a9"/>
    <w:uiPriority w:val="99"/>
    <w:rsid w:val="007735DD"/>
    <w:pPr>
      <w:spacing w:line="360" w:lineRule="auto"/>
      <w:ind w:firstLine="720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7735DD"/>
    <w:rPr>
      <w:rFonts w:cs="Times New Roman"/>
      <w:sz w:val="24"/>
      <w:szCs w:val="24"/>
      <w:lang w:val="ru-RU" w:eastAsia="ru-RU" w:bidi="ar-SA"/>
    </w:rPr>
  </w:style>
  <w:style w:type="character" w:styleId="aa">
    <w:name w:val="Hyperlink"/>
    <w:basedOn w:val="a0"/>
    <w:uiPriority w:val="99"/>
    <w:rsid w:val="006221E4"/>
    <w:rPr>
      <w:rFonts w:cs="Times New Roman"/>
      <w:color w:val="0000FF"/>
      <w:u w:val="single"/>
    </w:rPr>
  </w:style>
  <w:style w:type="character" w:customStyle="1" w:styleId="bold">
    <w:name w:val="bold"/>
    <w:basedOn w:val="a0"/>
    <w:uiPriority w:val="99"/>
    <w:rsid w:val="007735DD"/>
    <w:rPr>
      <w:rFonts w:cs="Times New Roman"/>
      <w:b/>
    </w:rPr>
  </w:style>
  <w:style w:type="paragraph" w:styleId="ab">
    <w:name w:val="List Bullet"/>
    <w:basedOn w:val="a"/>
    <w:autoRedefine/>
    <w:uiPriority w:val="99"/>
    <w:rsid w:val="00AF362F"/>
    <w:pPr>
      <w:spacing w:after="120"/>
      <w:jc w:val="center"/>
    </w:pPr>
    <w:rPr>
      <w:sz w:val="28"/>
    </w:rPr>
  </w:style>
  <w:style w:type="paragraph" w:styleId="ac">
    <w:name w:val="List Number"/>
    <w:basedOn w:val="a"/>
    <w:uiPriority w:val="99"/>
    <w:rsid w:val="00AF362F"/>
    <w:pPr>
      <w:numPr>
        <w:numId w:val="9"/>
      </w:numPr>
      <w:tabs>
        <w:tab w:val="num" w:pos="720"/>
      </w:tabs>
      <w:spacing w:line="360" w:lineRule="auto"/>
      <w:ind w:left="720" w:firstLine="720"/>
      <w:jc w:val="both"/>
    </w:pPr>
    <w:rPr>
      <w:sz w:val="28"/>
    </w:rPr>
  </w:style>
  <w:style w:type="paragraph" w:styleId="21">
    <w:name w:val="List Number 2"/>
    <w:basedOn w:val="a"/>
    <w:uiPriority w:val="99"/>
    <w:rsid w:val="00AF362F"/>
    <w:pPr>
      <w:numPr>
        <w:ilvl w:val="1"/>
        <w:numId w:val="9"/>
      </w:numPr>
      <w:tabs>
        <w:tab w:val="num" w:pos="1440"/>
      </w:tabs>
      <w:spacing w:line="360" w:lineRule="auto"/>
      <w:ind w:left="720" w:firstLine="771"/>
      <w:jc w:val="both"/>
    </w:pPr>
    <w:rPr>
      <w:sz w:val="28"/>
    </w:rPr>
  </w:style>
  <w:style w:type="paragraph" w:customStyle="1" w:styleId="heading2item">
    <w:name w:val="heading 2 item"/>
    <w:basedOn w:val="a"/>
    <w:uiPriority w:val="99"/>
    <w:rsid w:val="00C73572"/>
    <w:pPr>
      <w:numPr>
        <w:ilvl w:val="6"/>
        <w:numId w:val="36"/>
      </w:numPr>
    </w:pPr>
  </w:style>
  <w:style w:type="paragraph" w:customStyle="1" w:styleId="heading3item">
    <w:name w:val="heading 3 item"/>
    <w:basedOn w:val="a"/>
    <w:uiPriority w:val="99"/>
    <w:rsid w:val="00C73572"/>
    <w:pPr>
      <w:numPr>
        <w:ilvl w:val="8"/>
        <w:numId w:val="36"/>
      </w:numPr>
    </w:pPr>
  </w:style>
  <w:style w:type="paragraph" w:customStyle="1" w:styleId="Heading1item">
    <w:name w:val="Heading 1 item"/>
    <w:uiPriority w:val="99"/>
    <w:rsid w:val="00C73572"/>
    <w:pPr>
      <w:numPr>
        <w:ilvl w:val="4"/>
        <w:numId w:val="36"/>
      </w:numPr>
      <w:spacing w:before="120" w:after="0" w:line="240" w:lineRule="auto"/>
      <w:jc w:val="both"/>
    </w:pPr>
    <w:rPr>
      <w:rFonts w:ascii="Arial" w:hAnsi="Arial"/>
      <w:spacing w:val="-2"/>
      <w:szCs w:val="20"/>
    </w:rPr>
  </w:style>
  <w:style w:type="paragraph" w:customStyle="1" w:styleId="Heading1Subitem">
    <w:name w:val="Heading 1 Subitem"/>
    <w:uiPriority w:val="99"/>
    <w:rsid w:val="00C73572"/>
    <w:pPr>
      <w:numPr>
        <w:ilvl w:val="5"/>
        <w:numId w:val="36"/>
      </w:numPr>
      <w:spacing w:before="120" w:after="0" w:line="240" w:lineRule="auto"/>
      <w:jc w:val="both"/>
    </w:pPr>
    <w:rPr>
      <w:rFonts w:ascii="Arial" w:hAnsi="Arial"/>
      <w:spacing w:val="-2"/>
      <w:szCs w:val="20"/>
    </w:rPr>
  </w:style>
  <w:style w:type="paragraph" w:customStyle="1" w:styleId="a1">
    <w:name w:val="Знак Знак Знак Знак Знак Знак Знак"/>
    <w:basedOn w:val="a"/>
    <w:link w:val="a0"/>
    <w:uiPriority w:val="99"/>
    <w:rsid w:val="004622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footer"/>
    <w:basedOn w:val="a"/>
    <w:link w:val="ae"/>
    <w:uiPriority w:val="99"/>
    <w:rsid w:val="005647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A05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A05EE"/>
    <w:rPr>
      <w:rFonts w:ascii="Tahoma" w:hAnsi="Tahoma" w:cs="Tahoma"/>
      <w:sz w:val="16"/>
      <w:szCs w:val="16"/>
    </w:rPr>
  </w:style>
  <w:style w:type="numbering" w:styleId="1ai">
    <w:name w:val="Outline List 1"/>
    <w:basedOn w:val="a3"/>
    <w:uiPriority w:val="99"/>
    <w:semiHidden/>
    <w:unhideWhenUsed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73572"/>
    <w:pPr>
      <w:keepNext/>
      <w:pageBreakBefore/>
      <w:numPr>
        <w:numId w:val="36"/>
      </w:numPr>
      <w:suppressAutoHyphens/>
      <w:spacing w:before="240" w:after="120"/>
      <w:jc w:val="center"/>
      <w:outlineLvl w:val="0"/>
    </w:pPr>
    <w:rPr>
      <w:rFonts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C73572"/>
    <w:pPr>
      <w:keepNext/>
      <w:numPr>
        <w:ilvl w:val="1"/>
      </w:numPr>
      <w:suppressAutoHyphens/>
      <w:spacing w:after="120"/>
      <w:ind w:firstLine="708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link w:val="30"/>
    <w:autoRedefine/>
    <w:uiPriority w:val="99"/>
    <w:qFormat/>
    <w:rsid w:val="00C73572"/>
    <w:pPr>
      <w:keepNext/>
      <w:numPr>
        <w:ilvl w:val="2"/>
        <w:numId w:val="36"/>
      </w:numPr>
      <w:suppressAutoHyphens/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3572"/>
    <w:pPr>
      <w:keepNext/>
      <w:numPr>
        <w:ilvl w:val="3"/>
        <w:numId w:val="36"/>
      </w:numPr>
      <w:suppressAutoHyphens/>
      <w:spacing w:before="120" w:after="120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cs="Arial"/>
      <w:b/>
      <w:bCs/>
      <w:kern w:val="32"/>
      <w:sz w:val="32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73572"/>
    <w:rPr>
      <w:rFonts w:cs="Arial"/>
      <w:bCs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b/>
      <w:bCs/>
      <w:color w:val="000000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locked/>
    <w:rPr>
      <w:b/>
      <w:bCs/>
      <w:sz w:val="28"/>
      <w:szCs w:val="28"/>
    </w:rPr>
  </w:style>
  <w:style w:type="paragraph" w:customStyle="1" w:styleId="Heading2subitem">
    <w:name w:val="Heading 2 subitem"/>
    <w:basedOn w:val="a"/>
    <w:uiPriority w:val="99"/>
    <w:rsid w:val="00C73572"/>
    <w:pPr>
      <w:numPr>
        <w:ilvl w:val="7"/>
        <w:numId w:val="36"/>
      </w:numPr>
    </w:pPr>
  </w:style>
  <w:style w:type="table" w:styleId="a4">
    <w:name w:val="Table Grid"/>
    <w:basedOn w:val="a2"/>
    <w:uiPriority w:val="99"/>
    <w:rsid w:val="00074A4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319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D31910"/>
    <w:rPr>
      <w:rFonts w:cs="Times New Roman"/>
    </w:rPr>
  </w:style>
  <w:style w:type="paragraph" w:styleId="a8">
    <w:name w:val="Body Text"/>
    <w:basedOn w:val="a"/>
    <w:link w:val="a9"/>
    <w:uiPriority w:val="99"/>
    <w:rsid w:val="007735DD"/>
    <w:pPr>
      <w:spacing w:line="360" w:lineRule="auto"/>
      <w:ind w:firstLine="720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7735DD"/>
    <w:rPr>
      <w:rFonts w:cs="Times New Roman"/>
      <w:sz w:val="24"/>
      <w:szCs w:val="24"/>
      <w:lang w:val="ru-RU" w:eastAsia="ru-RU" w:bidi="ar-SA"/>
    </w:rPr>
  </w:style>
  <w:style w:type="character" w:styleId="aa">
    <w:name w:val="Hyperlink"/>
    <w:basedOn w:val="a0"/>
    <w:uiPriority w:val="99"/>
    <w:rsid w:val="006221E4"/>
    <w:rPr>
      <w:rFonts w:cs="Times New Roman"/>
      <w:color w:val="0000FF"/>
      <w:u w:val="single"/>
    </w:rPr>
  </w:style>
  <w:style w:type="character" w:customStyle="1" w:styleId="bold">
    <w:name w:val="bold"/>
    <w:basedOn w:val="a0"/>
    <w:uiPriority w:val="99"/>
    <w:rsid w:val="007735DD"/>
    <w:rPr>
      <w:rFonts w:cs="Times New Roman"/>
      <w:b/>
    </w:rPr>
  </w:style>
  <w:style w:type="paragraph" w:styleId="ab">
    <w:name w:val="List Bullet"/>
    <w:basedOn w:val="a"/>
    <w:autoRedefine/>
    <w:uiPriority w:val="99"/>
    <w:rsid w:val="00AF362F"/>
    <w:pPr>
      <w:spacing w:after="120"/>
      <w:jc w:val="center"/>
    </w:pPr>
    <w:rPr>
      <w:sz w:val="28"/>
    </w:rPr>
  </w:style>
  <w:style w:type="paragraph" w:styleId="ac">
    <w:name w:val="List Number"/>
    <w:basedOn w:val="a"/>
    <w:uiPriority w:val="99"/>
    <w:rsid w:val="00AF362F"/>
    <w:pPr>
      <w:numPr>
        <w:numId w:val="9"/>
      </w:numPr>
      <w:tabs>
        <w:tab w:val="num" w:pos="720"/>
      </w:tabs>
      <w:spacing w:line="360" w:lineRule="auto"/>
      <w:ind w:left="720" w:firstLine="720"/>
      <w:jc w:val="both"/>
    </w:pPr>
    <w:rPr>
      <w:sz w:val="28"/>
    </w:rPr>
  </w:style>
  <w:style w:type="paragraph" w:styleId="21">
    <w:name w:val="List Number 2"/>
    <w:basedOn w:val="a"/>
    <w:uiPriority w:val="99"/>
    <w:rsid w:val="00AF362F"/>
    <w:pPr>
      <w:numPr>
        <w:ilvl w:val="1"/>
        <w:numId w:val="9"/>
      </w:numPr>
      <w:tabs>
        <w:tab w:val="num" w:pos="1440"/>
      </w:tabs>
      <w:spacing w:line="360" w:lineRule="auto"/>
      <w:ind w:left="720" w:firstLine="771"/>
      <w:jc w:val="both"/>
    </w:pPr>
    <w:rPr>
      <w:sz w:val="28"/>
    </w:rPr>
  </w:style>
  <w:style w:type="paragraph" w:customStyle="1" w:styleId="heading2item">
    <w:name w:val="heading 2 item"/>
    <w:basedOn w:val="a"/>
    <w:uiPriority w:val="99"/>
    <w:rsid w:val="00C73572"/>
    <w:pPr>
      <w:numPr>
        <w:ilvl w:val="6"/>
        <w:numId w:val="36"/>
      </w:numPr>
    </w:pPr>
  </w:style>
  <w:style w:type="paragraph" w:customStyle="1" w:styleId="heading3item">
    <w:name w:val="heading 3 item"/>
    <w:basedOn w:val="a"/>
    <w:uiPriority w:val="99"/>
    <w:rsid w:val="00C73572"/>
    <w:pPr>
      <w:numPr>
        <w:ilvl w:val="8"/>
        <w:numId w:val="36"/>
      </w:numPr>
    </w:pPr>
  </w:style>
  <w:style w:type="paragraph" w:customStyle="1" w:styleId="Heading1item">
    <w:name w:val="Heading 1 item"/>
    <w:uiPriority w:val="99"/>
    <w:rsid w:val="00C73572"/>
    <w:pPr>
      <w:numPr>
        <w:ilvl w:val="4"/>
        <w:numId w:val="36"/>
      </w:numPr>
      <w:spacing w:before="120" w:after="0" w:line="240" w:lineRule="auto"/>
      <w:jc w:val="both"/>
    </w:pPr>
    <w:rPr>
      <w:rFonts w:ascii="Arial" w:hAnsi="Arial"/>
      <w:spacing w:val="-2"/>
      <w:szCs w:val="20"/>
    </w:rPr>
  </w:style>
  <w:style w:type="paragraph" w:customStyle="1" w:styleId="Heading1Subitem">
    <w:name w:val="Heading 1 Subitem"/>
    <w:uiPriority w:val="99"/>
    <w:rsid w:val="00C73572"/>
    <w:pPr>
      <w:numPr>
        <w:ilvl w:val="5"/>
        <w:numId w:val="36"/>
      </w:numPr>
      <w:spacing w:before="120" w:after="0" w:line="240" w:lineRule="auto"/>
      <w:jc w:val="both"/>
    </w:pPr>
    <w:rPr>
      <w:rFonts w:ascii="Arial" w:hAnsi="Arial"/>
      <w:spacing w:val="-2"/>
      <w:szCs w:val="20"/>
    </w:rPr>
  </w:style>
  <w:style w:type="paragraph" w:customStyle="1" w:styleId="a1">
    <w:name w:val="Знак Знак Знак Знак Знак Знак Знак"/>
    <w:basedOn w:val="a"/>
    <w:link w:val="a0"/>
    <w:uiPriority w:val="99"/>
    <w:rsid w:val="0046227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footer"/>
    <w:basedOn w:val="a"/>
    <w:link w:val="ae"/>
    <w:uiPriority w:val="99"/>
    <w:rsid w:val="005647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A05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A05EE"/>
    <w:rPr>
      <w:rFonts w:ascii="Tahoma" w:hAnsi="Tahoma" w:cs="Tahoma"/>
      <w:sz w:val="16"/>
      <w:szCs w:val="16"/>
    </w:rPr>
  </w:style>
  <w:style w:type="numbering" w:styleId="1ai">
    <w:name w:val="Outline List 1"/>
    <w:basedOn w:val="a3"/>
    <w:uiPriority w:val="99"/>
    <w:semiHidden/>
    <w:unhideWhenUsed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24084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Acer</dc:creator>
  <cp:lastModifiedBy>Тимур</cp:lastModifiedBy>
  <cp:revision>2</cp:revision>
  <cp:lastPrinted>2016-10-18T10:48:00Z</cp:lastPrinted>
  <dcterms:created xsi:type="dcterms:W3CDTF">2016-10-18T12:02:00Z</dcterms:created>
  <dcterms:modified xsi:type="dcterms:W3CDTF">2016-10-18T12:02:00Z</dcterms:modified>
</cp:coreProperties>
</file>